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861" w:rsidRDefault="00B72861" w:rsidP="003C2493">
      <w:pPr>
        <w:autoSpaceDE w:val="0"/>
        <w:autoSpaceDN w:val="0"/>
        <w:adjustRightInd w:val="0"/>
        <w:jc w:val="right"/>
        <w:rPr>
          <w:sz w:val="26"/>
          <w:szCs w:val="26"/>
        </w:rPr>
      </w:pPr>
      <w:r>
        <w:rPr>
          <w:sz w:val="26"/>
          <w:szCs w:val="26"/>
        </w:rPr>
        <w:t>ПРОЕКТ</w:t>
      </w:r>
    </w:p>
    <w:p w:rsidR="00B72861" w:rsidRPr="007D3867" w:rsidRDefault="00B72861" w:rsidP="003C2493">
      <w:pPr>
        <w:autoSpaceDE w:val="0"/>
        <w:autoSpaceDN w:val="0"/>
        <w:adjustRightInd w:val="0"/>
        <w:rPr>
          <w:sz w:val="26"/>
          <w:szCs w:val="26"/>
        </w:rPr>
      </w:pPr>
    </w:p>
    <w:p w:rsidR="00B72861" w:rsidRPr="007D3867" w:rsidRDefault="00B72861" w:rsidP="003C2493">
      <w:pPr>
        <w:pStyle w:val="ConsPlusTitle"/>
        <w:widowControl/>
        <w:jc w:val="center"/>
        <w:rPr>
          <w:sz w:val="26"/>
          <w:szCs w:val="26"/>
        </w:rPr>
      </w:pPr>
      <w:r>
        <w:rPr>
          <w:sz w:val="26"/>
          <w:szCs w:val="26"/>
        </w:rPr>
        <w:t>Л</w:t>
      </w:r>
      <w:r w:rsidRPr="007D3867">
        <w:rPr>
          <w:sz w:val="26"/>
          <w:szCs w:val="26"/>
        </w:rPr>
        <w:t>есохозяйственный регламент</w:t>
      </w:r>
    </w:p>
    <w:p w:rsidR="00B72861" w:rsidRPr="007D3867" w:rsidRDefault="00B72861" w:rsidP="003C2493">
      <w:pPr>
        <w:pStyle w:val="ConsPlusTitle"/>
        <w:widowControl/>
        <w:jc w:val="center"/>
        <w:rPr>
          <w:sz w:val="26"/>
          <w:szCs w:val="26"/>
        </w:rPr>
      </w:pPr>
      <w:r>
        <w:rPr>
          <w:sz w:val="26"/>
          <w:szCs w:val="26"/>
        </w:rPr>
        <w:t xml:space="preserve">городских лесов </w:t>
      </w:r>
      <w:r w:rsidRPr="00DB7081">
        <w:rPr>
          <w:sz w:val="26"/>
          <w:szCs w:val="26"/>
        </w:rPr>
        <w:t>городского округа город Пыть-Ях</w:t>
      </w:r>
    </w:p>
    <w:p w:rsidR="00B72861" w:rsidRPr="006C7716" w:rsidRDefault="00B72861" w:rsidP="003C2493">
      <w:pPr>
        <w:autoSpaceDE w:val="0"/>
        <w:autoSpaceDN w:val="0"/>
        <w:adjustRightInd w:val="0"/>
        <w:jc w:val="center"/>
      </w:pPr>
    </w:p>
    <w:p w:rsidR="00B72861" w:rsidRPr="006C7716" w:rsidRDefault="00B72861" w:rsidP="003C2493">
      <w:pPr>
        <w:autoSpaceDE w:val="0"/>
        <w:autoSpaceDN w:val="0"/>
        <w:adjustRightInd w:val="0"/>
        <w:jc w:val="center"/>
      </w:pPr>
    </w:p>
    <w:p w:rsidR="00B72861" w:rsidRPr="007D3867" w:rsidRDefault="00B72861" w:rsidP="003C2493">
      <w:pPr>
        <w:autoSpaceDE w:val="0"/>
        <w:autoSpaceDN w:val="0"/>
        <w:adjustRightInd w:val="0"/>
        <w:jc w:val="center"/>
        <w:outlineLvl w:val="1"/>
        <w:rPr>
          <w:b/>
          <w:sz w:val="26"/>
          <w:szCs w:val="26"/>
        </w:rPr>
      </w:pPr>
      <w:r w:rsidRPr="007D3867">
        <w:rPr>
          <w:b/>
          <w:sz w:val="26"/>
          <w:szCs w:val="26"/>
        </w:rPr>
        <w:t>ВВЕДЕНИЕ</w:t>
      </w:r>
    </w:p>
    <w:p w:rsidR="00B72861" w:rsidRPr="006C7716" w:rsidRDefault="00B72861" w:rsidP="003C2493">
      <w:pPr>
        <w:autoSpaceDE w:val="0"/>
        <w:autoSpaceDN w:val="0"/>
        <w:adjustRightInd w:val="0"/>
        <w:ind w:firstLine="540"/>
        <w:jc w:val="both"/>
      </w:pPr>
    </w:p>
    <w:p w:rsidR="00B72861" w:rsidRPr="00DB7081" w:rsidRDefault="00B72861" w:rsidP="003C2493">
      <w:pPr>
        <w:autoSpaceDE w:val="0"/>
        <w:autoSpaceDN w:val="0"/>
        <w:adjustRightInd w:val="0"/>
        <w:ind w:firstLine="540"/>
        <w:jc w:val="both"/>
        <w:rPr>
          <w:sz w:val="26"/>
          <w:szCs w:val="26"/>
        </w:rPr>
      </w:pPr>
      <w:r w:rsidRPr="00DB7081">
        <w:rPr>
          <w:sz w:val="26"/>
          <w:szCs w:val="26"/>
        </w:rPr>
        <w:t>Лесохозяйственный регламент городских лесов города Пыть-Ях (далее - лесохозяйственный регламент) является основой осуществления их использования, охраны, защиты, воспроизводства.</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Лесохозяйственный регламент разработан в соответствии со </w:t>
      </w:r>
      <w:hyperlink r:id="rId7" w:history="1">
        <w:r w:rsidRPr="00DB7081">
          <w:rPr>
            <w:sz w:val="26"/>
            <w:szCs w:val="26"/>
          </w:rPr>
          <w:t>статьей 87</w:t>
        </w:r>
      </w:hyperlink>
      <w:r w:rsidRPr="00DB7081">
        <w:rPr>
          <w:sz w:val="26"/>
          <w:szCs w:val="26"/>
        </w:rPr>
        <w:t xml:space="preserve"> Лесного кодекса Российской Федерации от 4 декабря 2006 года N 200-ФЗ (далее - Лесной кодекс РФ), </w:t>
      </w:r>
      <w:hyperlink r:id="rId8" w:history="1">
        <w:r w:rsidRPr="00DB7081">
          <w:rPr>
            <w:sz w:val="26"/>
            <w:szCs w:val="26"/>
          </w:rPr>
          <w:t>приказом</w:t>
        </w:r>
      </w:hyperlink>
      <w:r w:rsidRPr="00DB7081">
        <w:rPr>
          <w:sz w:val="26"/>
          <w:szCs w:val="26"/>
        </w:rPr>
        <w:t xml:space="preserve"> Министерства природных ресурсов Российской Федерации от 19 апреля 2007 года N 106 "Об утверждении состава лесохозяйственных регламентов, порядка их разработки, сроков действия и порядка внесения в них изменений".</w:t>
      </w:r>
    </w:p>
    <w:p w:rsidR="00B72861" w:rsidRPr="00DB7081" w:rsidRDefault="00B72861" w:rsidP="003C2493">
      <w:pPr>
        <w:autoSpaceDE w:val="0"/>
        <w:autoSpaceDN w:val="0"/>
        <w:adjustRightInd w:val="0"/>
        <w:ind w:firstLine="540"/>
        <w:jc w:val="both"/>
        <w:rPr>
          <w:sz w:val="26"/>
          <w:szCs w:val="26"/>
        </w:rPr>
      </w:pPr>
      <w:r w:rsidRPr="00DB7081">
        <w:rPr>
          <w:sz w:val="26"/>
          <w:szCs w:val="26"/>
        </w:rPr>
        <w:t>Лесохозяйственный регламент является сводом требований лесного законодательства Российской Федерации, Ханты-Мансийского автономного округа - Югры, нормативов и параметров комплексного освоения городских лесов применительно к их целевому назначению, правовому режиму и в соответствии с лесорастительными условиями территории.</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 </w:t>
      </w:r>
      <w:hyperlink r:id="rId9" w:history="1">
        <w:r w:rsidRPr="00DB7081">
          <w:rPr>
            <w:sz w:val="26"/>
            <w:szCs w:val="26"/>
          </w:rPr>
          <w:t>пунктом 6 статьи 87</w:t>
        </w:r>
      </w:hyperlink>
      <w:r w:rsidRPr="00DB7081">
        <w:rPr>
          <w:sz w:val="26"/>
          <w:szCs w:val="26"/>
        </w:rPr>
        <w:t xml:space="preserve"> Лесного кодекса РФ устанавливается обязательность исполнения условий и требований, включенных в лесохозяйственный регламент, гражданами, юридическими лицами, осуществляющими использование, охрану, защиту, воспроизводство городских лесов.</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10" w:history="1">
        <w:r w:rsidRPr="00DB7081">
          <w:rPr>
            <w:sz w:val="26"/>
            <w:szCs w:val="26"/>
          </w:rPr>
          <w:t>статьями 24</w:t>
        </w:r>
      </w:hyperlink>
      <w:r w:rsidRPr="00DB7081">
        <w:rPr>
          <w:sz w:val="26"/>
          <w:szCs w:val="26"/>
        </w:rPr>
        <w:t xml:space="preserve">, </w:t>
      </w:r>
      <w:hyperlink r:id="rId11" w:history="1">
        <w:r w:rsidRPr="00DB7081">
          <w:rPr>
            <w:sz w:val="26"/>
            <w:szCs w:val="26"/>
          </w:rPr>
          <w:t>51</w:t>
        </w:r>
      </w:hyperlink>
      <w:r w:rsidRPr="00DB7081">
        <w:rPr>
          <w:sz w:val="26"/>
          <w:szCs w:val="26"/>
        </w:rPr>
        <w:t xml:space="preserve">, </w:t>
      </w:r>
      <w:hyperlink r:id="rId12" w:history="1">
        <w:r w:rsidRPr="00DB7081">
          <w:rPr>
            <w:sz w:val="26"/>
            <w:szCs w:val="26"/>
          </w:rPr>
          <w:t>61</w:t>
        </w:r>
      </w:hyperlink>
      <w:r w:rsidRPr="00DB7081">
        <w:rPr>
          <w:sz w:val="26"/>
          <w:szCs w:val="26"/>
        </w:rPr>
        <w:t xml:space="preserve"> Лесного кодекса РФ невыполнение гражданами, юридическими лицами, осуществляющими использование, охрану, защиту, воспроизводство лесов, требований лесохозяйственного регламента является основанием для расторжения договоров аренды лесного участка или договоров купли-продажи лесных насаждений, а также принудительного прекращения права постоянного (бессрочного) пользования лесным участком или безвозмездного срочного пользования лесным участком.</w:t>
      </w:r>
    </w:p>
    <w:p w:rsidR="00B72861" w:rsidRDefault="00B72861" w:rsidP="003C2493">
      <w:pPr>
        <w:autoSpaceDE w:val="0"/>
        <w:autoSpaceDN w:val="0"/>
        <w:adjustRightInd w:val="0"/>
        <w:ind w:firstLine="540"/>
        <w:jc w:val="both"/>
        <w:rPr>
          <w:sz w:val="26"/>
          <w:szCs w:val="26"/>
        </w:rPr>
      </w:pPr>
      <w:r w:rsidRPr="00DB7081">
        <w:rPr>
          <w:sz w:val="26"/>
          <w:szCs w:val="26"/>
        </w:rPr>
        <w:t>Выполнение условий и требований лесохозяйственного регламента при организации использования городских лесов, их охраны, защиты и воспроизводства должно обеспечить:</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сохранение и усиление средообразующих, водоохранных, защитных, санитарно-гигиенических и других полезных свойств леса в интересах здоровья человека;</w:t>
      </w:r>
    </w:p>
    <w:p w:rsidR="00B72861" w:rsidRPr="00DB7081" w:rsidRDefault="00B72861" w:rsidP="003C2493">
      <w:pPr>
        <w:autoSpaceDE w:val="0"/>
        <w:autoSpaceDN w:val="0"/>
        <w:adjustRightInd w:val="0"/>
        <w:ind w:left="540" w:hanging="540"/>
        <w:jc w:val="both"/>
        <w:rPr>
          <w:sz w:val="26"/>
          <w:szCs w:val="26"/>
        </w:rPr>
      </w:pPr>
      <w:r w:rsidRPr="00DB7081">
        <w:rPr>
          <w:b/>
          <w:sz w:val="26"/>
          <w:szCs w:val="26"/>
        </w:rPr>
        <w:t xml:space="preserve">- </w:t>
      </w:r>
      <w:r>
        <w:rPr>
          <w:b/>
          <w:sz w:val="26"/>
          <w:szCs w:val="26"/>
        </w:rPr>
        <w:tab/>
      </w:r>
      <w:r w:rsidRPr="00DB7081">
        <w:rPr>
          <w:sz w:val="26"/>
          <w:szCs w:val="26"/>
        </w:rPr>
        <w:t>многоцелевое, непрерывное, неистощительное пользование лесами для удовлетворения потребностей общества и граждан,  лесными ресурсами;</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воспроизводство, улучшение породного состава и качества лесов, повышение их продуктивности, их охрану и защиту;</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 xml:space="preserve">      </w:t>
      </w:r>
      <w:r w:rsidRPr="00DB7081">
        <w:rPr>
          <w:sz w:val="26"/>
          <w:szCs w:val="26"/>
        </w:rPr>
        <w:t>рациональное использование земель, на которых расположены городские леса;</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повышение эффективности ведения лесного хозяйства на основе единой технической политики, внедрения достижений науки, техники и передового опыта;</w:t>
      </w:r>
    </w:p>
    <w:p w:rsidR="00B7286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сохранение биологического разнообразия, объектов историко-культурного и природного наследия.</w:t>
      </w:r>
    </w:p>
    <w:p w:rsidR="00B72861" w:rsidRPr="00DB7081" w:rsidRDefault="00B72861" w:rsidP="003C2493">
      <w:pPr>
        <w:autoSpaceDE w:val="0"/>
        <w:autoSpaceDN w:val="0"/>
        <w:adjustRightInd w:val="0"/>
        <w:ind w:left="540" w:hanging="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Внесение изменений в лесохозяйственный регламент допускается в случаях:</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изменения структуры и состояния городских лесов, выявленного в процессе проведения лесоустройства, специальных обследований;</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изменения действующих нормативных правовых актов в области лесных отношений;</w:t>
      </w:r>
    </w:p>
    <w:p w:rsidR="00B72861" w:rsidRDefault="00B72861" w:rsidP="003C2493">
      <w:pPr>
        <w:autoSpaceDE w:val="0"/>
        <w:autoSpaceDN w:val="0"/>
        <w:adjustRightInd w:val="0"/>
        <w:ind w:left="1080" w:hanging="1080"/>
        <w:jc w:val="both"/>
        <w:rPr>
          <w:sz w:val="26"/>
          <w:szCs w:val="26"/>
        </w:rPr>
      </w:pPr>
      <w:r w:rsidRPr="00DB7081">
        <w:rPr>
          <w:sz w:val="26"/>
          <w:szCs w:val="26"/>
        </w:rPr>
        <w:t>-</w:t>
      </w:r>
      <w:r>
        <w:rPr>
          <w:sz w:val="26"/>
          <w:szCs w:val="26"/>
        </w:rPr>
        <w:t xml:space="preserve">       </w:t>
      </w:r>
      <w:r w:rsidRPr="00DB7081">
        <w:rPr>
          <w:sz w:val="26"/>
          <w:szCs w:val="26"/>
        </w:rPr>
        <w:t>иных случаях, предусмотренных законодательством Российской Федерации.</w:t>
      </w:r>
    </w:p>
    <w:p w:rsidR="00B72861" w:rsidRPr="00DB7081" w:rsidRDefault="00B72861" w:rsidP="003C2493">
      <w:pPr>
        <w:autoSpaceDE w:val="0"/>
        <w:autoSpaceDN w:val="0"/>
        <w:adjustRightInd w:val="0"/>
        <w:ind w:left="1080" w:hanging="108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При внесении изменений анализируются материалы специальных обследований, лесоустройства, рассчитываются новые нормативы, параметры и сроки разрешенного использования городских лесов и требования по их охране, защите и воспроизводству.</w:t>
      </w:r>
    </w:p>
    <w:p w:rsidR="00B72861" w:rsidRDefault="00B72861" w:rsidP="003C2493">
      <w:pPr>
        <w:autoSpaceDE w:val="0"/>
        <w:autoSpaceDN w:val="0"/>
        <w:adjustRightInd w:val="0"/>
        <w:ind w:firstLine="540"/>
        <w:jc w:val="both"/>
        <w:rPr>
          <w:sz w:val="26"/>
          <w:szCs w:val="26"/>
        </w:rPr>
      </w:pPr>
      <w:r w:rsidRPr="00DB7081">
        <w:rPr>
          <w:sz w:val="26"/>
          <w:szCs w:val="26"/>
        </w:rPr>
        <w:t xml:space="preserve">В соответствии с </w:t>
      </w:r>
      <w:hyperlink r:id="rId13" w:history="1">
        <w:r w:rsidRPr="00DB7081">
          <w:rPr>
            <w:sz w:val="26"/>
            <w:szCs w:val="26"/>
          </w:rPr>
          <w:t>пунктом 4 статьи 87</w:t>
        </w:r>
      </w:hyperlink>
      <w:r w:rsidRPr="00DB7081">
        <w:rPr>
          <w:sz w:val="26"/>
          <w:szCs w:val="26"/>
        </w:rPr>
        <w:t xml:space="preserve"> Лесного кодекса РФ настоящий лесохозяйственный регламент действует в течение 10 лет с момента вступления его в силу.</w:t>
      </w:r>
    </w:p>
    <w:p w:rsidR="00B72861" w:rsidRPr="00DB708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В лесохозяйственном регламенте в отношении городских лесов устанавливаются:</w:t>
      </w:r>
    </w:p>
    <w:p w:rsidR="00B72861" w:rsidRPr="00DB708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виды разрешенного использования лесов;</w:t>
      </w:r>
    </w:p>
    <w:p w:rsidR="00B72861" w:rsidRPr="00DB7081" w:rsidRDefault="00B72861" w:rsidP="003C2493">
      <w:pPr>
        <w:autoSpaceDE w:val="0"/>
        <w:autoSpaceDN w:val="0"/>
        <w:adjustRightInd w:val="0"/>
        <w:ind w:left="705" w:hanging="705"/>
        <w:jc w:val="both"/>
        <w:rPr>
          <w:sz w:val="26"/>
          <w:szCs w:val="26"/>
        </w:rPr>
      </w:pPr>
      <w:r>
        <w:rPr>
          <w:sz w:val="26"/>
          <w:szCs w:val="26"/>
        </w:rPr>
        <w:t xml:space="preserve">- </w:t>
      </w:r>
      <w:r>
        <w:rPr>
          <w:sz w:val="26"/>
          <w:szCs w:val="26"/>
        </w:rPr>
        <w:tab/>
        <w:t>возрасты рубок, расчетная лесосека, сроки использования лесов и другие параметры их разрешенного использования;</w:t>
      </w:r>
    </w:p>
    <w:p w:rsidR="00B72861" w:rsidRPr="00DB7081" w:rsidRDefault="00B72861" w:rsidP="003C2493">
      <w:pPr>
        <w:autoSpaceDE w:val="0"/>
        <w:autoSpaceDN w:val="0"/>
        <w:adjustRightInd w:val="0"/>
        <w:ind w:left="705" w:hanging="705"/>
        <w:jc w:val="both"/>
        <w:rPr>
          <w:sz w:val="26"/>
          <w:szCs w:val="26"/>
        </w:rPr>
      </w:pPr>
      <w:r w:rsidRPr="00DB7081">
        <w:rPr>
          <w:sz w:val="26"/>
          <w:szCs w:val="26"/>
        </w:rPr>
        <w:t xml:space="preserve">- </w:t>
      </w:r>
      <w:r>
        <w:rPr>
          <w:sz w:val="26"/>
          <w:szCs w:val="26"/>
        </w:rPr>
        <w:tab/>
      </w:r>
      <w:r w:rsidRPr="00DB7081">
        <w:rPr>
          <w:sz w:val="26"/>
          <w:szCs w:val="26"/>
        </w:rPr>
        <w:t xml:space="preserve">ограничения использования городских лесов в случаях запрета на осуществление одного или нескольких видов использования городских лесов, запрета на проведение рубок, иных ограничений, установленных Лесным </w:t>
      </w:r>
      <w:hyperlink r:id="rId14" w:history="1">
        <w:r w:rsidRPr="00DB7081">
          <w:rPr>
            <w:sz w:val="26"/>
            <w:szCs w:val="26"/>
          </w:rPr>
          <w:t>кодексом</w:t>
        </w:r>
      </w:hyperlink>
      <w:r w:rsidRPr="00DB7081">
        <w:rPr>
          <w:sz w:val="26"/>
          <w:szCs w:val="26"/>
        </w:rPr>
        <w:t xml:space="preserve"> РФ и другими федеральными законами;</w:t>
      </w:r>
    </w:p>
    <w:p w:rsidR="00B7286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требования к охране, защите, воспроизводству городских лесов.</w:t>
      </w:r>
    </w:p>
    <w:p w:rsidR="00B72861" w:rsidRPr="00DB7081" w:rsidRDefault="00B72861" w:rsidP="003C2493">
      <w:pPr>
        <w:autoSpaceDE w:val="0"/>
        <w:autoSpaceDN w:val="0"/>
        <w:adjustRightInd w:val="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Для решения вышеуказанных задач в рамках разработки лесохозяйственного регламента:</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установлены объемы заготовки древесины при вырубке средневозрастных, приспевающих, спелых и перестойных насаждений при уходе за городскими лесами;</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определены нормативы, параметры и сроки разрешенного использования городских лесов для заготовки недревесных лесных ресурсов;</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определены нормативы и сроки разрешенного использования городских лесов для заготовки пищевых лесных ресурсов и сбора лекарственных растений;</w:t>
      </w:r>
    </w:p>
    <w:p w:rsidR="00B72861" w:rsidRPr="00DB7081" w:rsidRDefault="00B72861" w:rsidP="003C2493">
      <w:pPr>
        <w:ind w:left="540" w:hanging="540"/>
        <w:jc w:val="both"/>
        <w:rPr>
          <w:sz w:val="26"/>
          <w:szCs w:val="26"/>
        </w:rPr>
      </w:pPr>
      <w:r w:rsidRPr="00DB7081">
        <w:rPr>
          <w:sz w:val="26"/>
          <w:szCs w:val="26"/>
        </w:rPr>
        <w:t xml:space="preserve">- </w:t>
      </w:r>
      <w:r>
        <w:rPr>
          <w:sz w:val="26"/>
          <w:szCs w:val="26"/>
        </w:rPr>
        <w:tab/>
      </w:r>
      <w:r w:rsidRPr="00DB7081">
        <w:rPr>
          <w:sz w:val="26"/>
          <w:szCs w:val="26"/>
        </w:rPr>
        <w:t>определены нормативы, параметры и сроки разрешенного использования городских лесов для осуществления научно-исследовательской и образовательной деятельности;</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определены нормативы, параметры и сроки разрешенного использования городских лесов для ведения рекреационной деятельности;</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определены нормативы, параметры и сроки разрешенного использования городских лесов для выполнения работ по геологическому изучению недр, разработке месторождений полезных ископаемых;</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определены нормативы, параметры и сроки разрешенного использования городских лесов для строительства и эксплуатации водохранилищ и иных искусственных водных объектов, а также гидротехнических сооружений и специализированных портов;</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определены нормативы, параметры и сроки разрешенного использования городских лесов для строительства, реконструкции, эксплуатации линий электропередач, линий связи, дорог, трубопроводов и других линейных объектов;</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определены нормативы, параметры и сроки разрешенного использования городских лесов для религиозной деятельности;</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 xml:space="preserve">       </w:t>
      </w:r>
      <w:r w:rsidRPr="00DB7081">
        <w:rPr>
          <w:sz w:val="26"/>
          <w:szCs w:val="26"/>
        </w:rPr>
        <w:t>определены требования к охране, защите и воспроизводству городских лесов;</w:t>
      </w:r>
    </w:p>
    <w:p w:rsidR="00B7286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освещены особенности требований к использованию городских лесов в соответствии с отнесением их к соответствующим лесорастительным зонам и районам.</w:t>
      </w:r>
    </w:p>
    <w:p w:rsidR="00B72861" w:rsidRPr="00DB7081" w:rsidRDefault="00B72861" w:rsidP="003C2493">
      <w:pPr>
        <w:autoSpaceDE w:val="0"/>
        <w:autoSpaceDN w:val="0"/>
        <w:adjustRightInd w:val="0"/>
        <w:ind w:left="540" w:hanging="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В лесохозяйственном регламенте городских лесов приведены ограничения:</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по видам целевого назначения;</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по видам особо защитных участков;</w:t>
      </w:r>
    </w:p>
    <w:p w:rsidR="00B7286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по видам использования.</w:t>
      </w: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В основу разработки лесохозяйственного регламента положены материалы лесоустройства городских лесов города Пыть-Ях 2001 года, проведенного Западно – Сибирским государственным лесоустроительным предприятием (Запсиблеспроект) 3-я Новосибирская лесоустроительная экспедиция. Протокол первого лесоустроительного совещания по лесоустройству городских лесов г. Пыть-Ях от 03 апреля 1998г., Решение исполнительного комитета Сов</w:t>
      </w:r>
      <w:r>
        <w:rPr>
          <w:sz w:val="26"/>
          <w:szCs w:val="26"/>
        </w:rPr>
        <w:t>ета народных депутатов Ханты – М</w:t>
      </w:r>
      <w:r w:rsidRPr="00DB7081">
        <w:rPr>
          <w:sz w:val="26"/>
          <w:szCs w:val="26"/>
        </w:rPr>
        <w:t>ансийского автономного округа Т</w:t>
      </w:r>
      <w:r>
        <w:rPr>
          <w:sz w:val="26"/>
          <w:szCs w:val="26"/>
        </w:rPr>
        <w:t>юменской области от 09.10.1991</w:t>
      </w:r>
      <w:r w:rsidRPr="00DB7081">
        <w:rPr>
          <w:sz w:val="26"/>
          <w:szCs w:val="26"/>
        </w:rPr>
        <w:t xml:space="preserve"> № 165 «Об утверждении городской черты г. Пыть-Ях», Протокол совещания по лесоустройству городских лесов г. Пыть-Ях Нефтеюганского района Ханты – мансийского автономного округа </w:t>
      </w:r>
      <w:r>
        <w:rPr>
          <w:sz w:val="26"/>
          <w:szCs w:val="26"/>
        </w:rPr>
        <w:t xml:space="preserve">                    </w:t>
      </w:r>
      <w:r w:rsidRPr="00DB7081">
        <w:rPr>
          <w:sz w:val="26"/>
          <w:szCs w:val="26"/>
        </w:rPr>
        <w:t>от 24</w:t>
      </w:r>
      <w:r>
        <w:rPr>
          <w:sz w:val="26"/>
          <w:szCs w:val="26"/>
        </w:rPr>
        <w:t>.07. 2000, распоряжение г</w:t>
      </w:r>
      <w:r w:rsidRPr="00DB7081">
        <w:rPr>
          <w:sz w:val="26"/>
          <w:szCs w:val="26"/>
        </w:rPr>
        <w:t>лавы города Муниципального образования города окружного значения Пыть-Ях Ханты – Мансийского а</w:t>
      </w:r>
      <w:r>
        <w:rPr>
          <w:sz w:val="26"/>
          <w:szCs w:val="26"/>
        </w:rPr>
        <w:t>втономного округа от 01.12.2000</w:t>
      </w:r>
      <w:r w:rsidRPr="00DB7081">
        <w:rPr>
          <w:sz w:val="26"/>
          <w:szCs w:val="26"/>
        </w:rPr>
        <w:t xml:space="preserve">. № 1343 – рг «О создании муниципального унитарного предприятия «Городское лесничество», Акт согласования площади лесного фонда городского лесничества </w:t>
      </w:r>
      <w:r>
        <w:rPr>
          <w:sz w:val="26"/>
          <w:szCs w:val="26"/>
        </w:rPr>
        <w:t xml:space="preserve">                    г. Пыть-Ях от 06.03.2001</w:t>
      </w:r>
      <w:r w:rsidRPr="00DB7081">
        <w:rPr>
          <w:sz w:val="26"/>
          <w:szCs w:val="26"/>
        </w:rPr>
        <w:t>.,  законы и нормативные правовые акты Российской Федерации и Ханты-Мансийского автономного округа - Югры в области лесных отношений.</w:t>
      </w:r>
    </w:p>
    <w:p w:rsidR="00B72861" w:rsidRPr="00DB7081" w:rsidRDefault="00B72861" w:rsidP="003C2493">
      <w:pPr>
        <w:autoSpaceDE w:val="0"/>
        <w:autoSpaceDN w:val="0"/>
        <w:adjustRightInd w:val="0"/>
        <w:ind w:firstLine="540"/>
        <w:jc w:val="both"/>
        <w:rPr>
          <w:sz w:val="26"/>
          <w:szCs w:val="26"/>
        </w:rPr>
      </w:pPr>
      <w:r w:rsidRPr="00DB7081">
        <w:rPr>
          <w:sz w:val="26"/>
          <w:szCs w:val="26"/>
        </w:rPr>
        <w:t>Термины и определения приводятся по ОСТ 56-108-98 "Лесоводство. Термины и определения".</w:t>
      </w: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1"/>
        <w:rPr>
          <w:sz w:val="26"/>
          <w:szCs w:val="26"/>
        </w:rPr>
      </w:pPr>
      <w:r w:rsidRPr="00DB7081">
        <w:rPr>
          <w:sz w:val="26"/>
          <w:szCs w:val="26"/>
        </w:rPr>
        <w:t>ГЛАВА 1</w:t>
      </w:r>
    </w:p>
    <w:p w:rsidR="00B72861" w:rsidRPr="00DB7081" w:rsidRDefault="00B72861" w:rsidP="003C2493">
      <w:pPr>
        <w:autoSpaceDE w:val="0"/>
        <w:autoSpaceDN w:val="0"/>
        <w:adjustRightInd w:val="0"/>
        <w:jc w:val="center"/>
        <w:rPr>
          <w:sz w:val="26"/>
          <w:szCs w:val="26"/>
        </w:rPr>
      </w:pPr>
    </w:p>
    <w:p w:rsidR="00B72861" w:rsidRPr="00DB7081" w:rsidRDefault="00B72861" w:rsidP="003C2493">
      <w:pPr>
        <w:autoSpaceDE w:val="0"/>
        <w:autoSpaceDN w:val="0"/>
        <w:adjustRightInd w:val="0"/>
        <w:jc w:val="center"/>
        <w:outlineLvl w:val="2"/>
        <w:rPr>
          <w:sz w:val="26"/>
          <w:szCs w:val="26"/>
        </w:rPr>
      </w:pPr>
      <w:r w:rsidRPr="00DB7081">
        <w:rPr>
          <w:sz w:val="26"/>
          <w:szCs w:val="26"/>
        </w:rPr>
        <w:t>1.1. Краткая характеристика городских лесов</w:t>
      </w:r>
    </w:p>
    <w:p w:rsidR="00B72861" w:rsidRPr="00DB7081" w:rsidRDefault="00B72861" w:rsidP="003C2493">
      <w:pPr>
        <w:autoSpaceDE w:val="0"/>
        <w:autoSpaceDN w:val="0"/>
        <w:adjustRightInd w:val="0"/>
        <w:jc w:val="center"/>
        <w:rPr>
          <w:sz w:val="26"/>
          <w:szCs w:val="26"/>
        </w:rPr>
      </w:pPr>
      <w:r w:rsidRPr="00DB7081">
        <w:rPr>
          <w:sz w:val="26"/>
          <w:szCs w:val="26"/>
        </w:rPr>
        <w:t>города Пыть-Ях</w:t>
      </w:r>
    </w:p>
    <w:p w:rsidR="00B72861" w:rsidRPr="00DB7081" w:rsidRDefault="00B72861" w:rsidP="003C2493">
      <w:pPr>
        <w:autoSpaceDE w:val="0"/>
        <w:autoSpaceDN w:val="0"/>
        <w:adjustRightInd w:val="0"/>
        <w:jc w:val="center"/>
        <w:rPr>
          <w:sz w:val="26"/>
          <w:szCs w:val="26"/>
        </w:rPr>
      </w:pPr>
    </w:p>
    <w:p w:rsidR="00B72861" w:rsidRPr="00DB7081" w:rsidRDefault="00B72861" w:rsidP="003C2493">
      <w:pPr>
        <w:autoSpaceDE w:val="0"/>
        <w:autoSpaceDN w:val="0"/>
        <w:adjustRightInd w:val="0"/>
        <w:jc w:val="center"/>
        <w:outlineLvl w:val="3"/>
        <w:rPr>
          <w:sz w:val="26"/>
          <w:szCs w:val="26"/>
        </w:rPr>
      </w:pPr>
      <w:r w:rsidRPr="00DB7081">
        <w:rPr>
          <w:sz w:val="26"/>
          <w:szCs w:val="26"/>
        </w:rPr>
        <w:t>1.1.1. Наименование и местоположение городских лесов</w:t>
      </w:r>
    </w:p>
    <w:p w:rsidR="00B72861" w:rsidRPr="00DB7081" w:rsidRDefault="00B72861" w:rsidP="003C2493">
      <w:pPr>
        <w:autoSpaceDE w:val="0"/>
        <w:autoSpaceDN w:val="0"/>
        <w:adjustRightInd w:val="0"/>
        <w:jc w:val="center"/>
        <w:rPr>
          <w:sz w:val="26"/>
          <w:szCs w:val="26"/>
        </w:rPr>
      </w:pPr>
      <w:r w:rsidRPr="00DB7081">
        <w:rPr>
          <w:sz w:val="26"/>
          <w:szCs w:val="26"/>
        </w:rPr>
        <w:t>города Пыть-Ях</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outlineLvl w:val="3"/>
        <w:rPr>
          <w:sz w:val="26"/>
          <w:szCs w:val="26"/>
        </w:rPr>
      </w:pPr>
      <w:r w:rsidRPr="00DB7081">
        <w:rPr>
          <w:sz w:val="26"/>
          <w:szCs w:val="26"/>
        </w:rPr>
        <w:t>Муниципальное образование город Пыть-Ях расположено в юго-восточной части Ханты-Мансийского автономного округа - Югры Тюменской области. Лесной фонд, в последующем именуемый «городские леса», расположенный в пределах городской черты города Пыть-Яха, согласно статьи 10 Лесного кодекса Российской Федерации от 29 января 1997 года N 22-ФЗ были отнесены к городским лесам (лесам, не входящим в лесной фонд).</w:t>
      </w:r>
    </w:p>
    <w:p w:rsidR="00B72861" w:rsidRPr="00DB7081" w:rsidRDefault="00B72861" w:rsidP="003C2493">
      <w:pPr>
        <w:autoSpaceDE w:val="0"/>
        <w:autoSpaceDN w:val="0"/>
        <w:adjustRightInd w:val="0"/>
        <w:ind w:firstLine="540"/>
        <w:jc w:val="both"/>
        <w:rPr>
          <w:sz w:val="26"/>
          <w:szCs w:val="26"/>
        </w:rPr>
      </w:pPr>
      <w:r w:rsidRPr="00DB7081">
        <w:rPr>
          <w:sz w:val="26"/>
          <w:szCs w:val="26"/>
        </w:rPr>
        <w:t>Для обслуживания городских лесов распоряжен</w:t>
      </w:r>
      <w:r>
        <w:rPr>
          <w:sz w:val="26"/>
          <w:szCs w:val="26"/>
        </w:rPr>
        <w:t xml:space="preserve">ием главы города от 01.12.2000                </w:t>
      </w:r>
      <w:r w:rsidRPr="00DB7081">
        <w:rPr>
          <w:sz w:val="26"/>
          <w:szCs w:val="26"/>
        </w:rPr>
        <w:t xml:space="preserve"> № 1343 – рг было организовано муниципальное унитарное предприятие «Городское лесничество».</w:t>
      </w:r>
    </w:p>
    <w:p w:rsidR="00B72861" w:rsidRPr="00DB7081" w:rsidRDefault="00B72861" w:rsidP="003C2493">
      <w:pPr>
        <w:autoSpaceDE w:val="0"/>
        <w:autoSpaceDN w:val="0"/>
        <w:adjustRightInd w:val="0"/>
        <w:ind w:firstLine="540"/>
        <w:jc w:val="both"/>
        <w:rPr>
          <w:sz w:val="26"/>
          <w:szCs w:val="26"/>
        </w:rPr>
      </w:pPr>
      <w:r w:rsidRPr="00DB7081">
        <w:rPr>
          <w:sz w:val="26"/>
          <w:szCs w:val="26"/>
        </w:rPr>
        <w:t>Курирует вопросы, связанные с ведением лесного хозяйства в городских лесах МУП «Городское лесничество г. Пыть-Ях».</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Почтовый адрес МУП «Городское лесничество»: </w:t>
      </w:r>
    </w:p>
    <w:p w:rsidR="00B72861" w:rsidRPr="00DB7081" w:rsidRDefault="00B72861" w:rsidP="003C2493">
      <w:pPr>
        <w:autoSpaceDE w:val="0"/>
        <w:autoSpaceDN w:val="0"/>
        <w:adjustRightInd w:val="0"/>
        <w:ind w:firstLine="540"/>
        <w:jc w:val="both"/>
        <w:rPr>
          <w:sz w:val="26"/>
          <w:szCs w:val="26"/>
        </w:rPr>
      </w:pPr>
      <w:r w:rsidRPr="00DB7081">
        <w:rPr>
          <w:sz w:val="26"/>
          <w:szCs w:val="26"/>
        </w:rPr>
        <w:t>628386, Россия, Тюменская область, Ханты-Мансийский автономный округ - Югра, г. Пыть-Ях, ул. Волжская, 10.</w:t>
      </w:r>
    </w:p>
    <w:p w:rsidR="00B72861" w:rsidRPr="00DB7081" w:rsidRDefault="00B72861" w:rsidP="003C2493">
      <w:pPr>
        <w:autoSpaceDE w:val="0"/>
        <w:autoSpaceDN w:val="0"/>
        <w:adjustRightInd w:val="0"/>
        <w:ind w:firstLine="540"/>
        <w:jc w:val="both"/>
        <w:rPr>
          <w:sz w:val="26"/>
          <w:szCs w:val="26"/>
        </w:rPr>
      </w:pPr>
      <w:r w:rsidRPr="00DB7081">
        <w:rPr>
          <w:sz w:val="26"/>
          <w:szCs w:val="26"/>
        </w:rPr>
        <w:t>Городская черта города Пыть-Ях  выделена решением Нефтеюганск</w:t>
      </w:r>
      <w:r>
        <w:rPr>
          <w:sz w:val="26"/>
          <w:szCs w:val="26"/>
        </w:rPr>
        <w:t>ого райисполкома от 28.03.1991</w:t>
      </w:r>
      <w:r w:rsidRPr="00DB7081">
        <w:rPr>
          <w:sz w:val="26"/>
          <w:szCs w:val="26"/>
        </w:rPr>
        <w:t xml:space="preserve"> № 101 на основании Указа Президиума Верховн</w:t>
      </w:r>
      <w:r>
        <w:rPr>
          <w:sz w:val="26"/>
          <w:szCs w:val="26"/>
        </w:rPr>
        <w:t>ого Совета РСФСР от 06.08.1990</w:t>
      </w:r>
      <w:r w:rsidRPr="00DB7081">
        <w:rPr>
          <w:sz w:val="26"/>
          <w:szCs w:val="26"/>
        </w:rPr>
        <w:t xml:space="preserve"> «Об объединении рабочих поселков Мамонтово и Пыть-Ях» и утверждена решением Ханты-Мансийск</w:t>
      </w:r>
      <w:r>
        <w:rPr>
          <w:sz w:val="26"/>
          <w:szCs w:val="26"/>
        </w:rPr>
        <w:t>ого окрисполкома от 09.10.1991</w:t>
      </w:r>
      <w:r w:rsidRPr="00DB7081">
        <w:rPr>
          <w:sz w:val="26"/>
          <w:szCs w:val="26"/>
        </w:rPr>
        <w:t xml:space="preserve"> № 165.  В состав земель, в пределах городской черты, вошли земли лесного фонда на площади 4539 га, которые в соответствии со </w:t>
      </w:r>
      <w:hyperlink r:id="rId15" w:history="1">
        <w:r w:rsidRPr="00DB7081">
          <w:rPr>
            <w:sz w:val="26"/>
            <w:szCs w:val="26"/>
          </w:rPr>
          <w:t>статьей 10</w:t>
        </w:r>
      </w:hyperlink>
      <w:r w:rsidRPr="00DB7081">
        <w:rPr>
          <w:sz w:val="26"/>
          <w:szCs w:val="26"/>
        </w:rPr>
        <w:t xml:space="preserve"> Лесного кодекса Российской Федерации от 29 января 1997 года N 22-ФЗ были отнесены к городским лесам (лесам, не входящим в лесной фонд).</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16" w:history="1">
        <w:r w:rsidRPr="00DB7081">
          <w:rPr>
            <w:sz w:val="26"/>
            <w:szCs w:val="26"/>
          </w:rPr>
          <w:t>статьей 102</w:t>
        </w:r>
      </w:hyperlink>
      <w:r w:rsidRPr="00DB7081">
        <w:rPr>
          <w:sz w:val="26"/>
          <w:szCs w:val="26"/>
        </w:rPr>
        <w:t xml:space="preserve"> Лесного кодекса РФ городские леса относятся к защитным лесам, подлежащим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 С учетом особенностей правового режима городские леса определены как леса, выполняющие функции защиты природных и иных объектов.</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 </w:t>
      </w:r>
      <w:hyperlink r:id="rId17" w:history="1">
        <w:r w:rsidRPr="00DB7081">
          <w:rPr>
            <w:sz w:val="26"/>
            <w:szCs w:val="26"/>
          </w:rPr>
          <w:t>пунктом 1 статьи 83</w:t>
        </w:r>
      </w:hyperlink>
      <w:r w:rsidRPr="00DB7081">
        <w:rPr>
          <w:sz w:val="26"/>
          <w:szCs w:val="26"/>
        </w:rPr>
        <w:t xml:space="preserve"> Земельного кодекса Российской Федерации от 25</w:t>
      </w:r>
      <w:r>
        <w:rPr>
          <w:sz w:val="26"/>
          <w:szCs w:val="26"/>
        </w:rPr>
        <w:t xml:space="preserve">.10. 2001 </w:t>
      </w:r>
      <w:r w:rsidRPr="00DB7081">
        <w:rPr>
          <w:sz w:val="26"/>
          <w:szCs w:val="26"/>
        </w:rPr>
        <w:t xml:space="preserve">N 136-ФЗ (далее - Земельный кодекс РФ) землями населенных пунктов признаются земли, используемые и предназначенные для застройки и развития населенных пунктов. </w:t>
      </w:r>
      <w:hyperlink r:id="rId18" w:history="1">
        <w:r w:rsidRPr="00DB7081">
          <w:rPr>
            <w:sz w:val="26"/>
            <w:szCs w:val="26"/>
          </w:rPr>
          <w:t>Пунктом 2 статьи 83</w:t>
        </w:r>
      </w:hyperlink>
      <w:r w:rsidRPr="00DB7081">
        <w:rPr>
          <w:sz w:val="26"/>
          <w:szCs w:val="26"/>
        </w:rPr>
        <w:t xml:space="preserve"> Земельного кодекса РФ установлено, что границы городских, сельских населенных пунктов отделяют земли населенных пунктов от земель иных категорий. Границы городских, сельских населенных пунктов не могут пересекать границы муниципальных образований или выходить за их границы, а также пересекать границы земельных участков, предоставленных гражданам или юридическим лицам.</w:t>
      </w:r>
    </w:p>
    <w:p w:rsidR="00B72861" w:rsidRPr="00DB7081" w:rsidRDefault="00B72861" w:rsidP="003C2493">
      <w:pPr>
        <w:autoSpaceDE w:val="0"/>
        <w:autoSpaceDN w:val="0"/>
        <w:adjustRightInd w:val="0"/>
        <w:ind w:firstLine="540"/>
        <w:jc w:val="both"/>
        <w:rPr>
          <w:sz w:val="26"/>
          <w:szCs w:val="26"/>
        </w:rPr>
      </w:pPr>
      <w:r w:rsidRPr="00DB7081">
        <w:rPr>
          <w:sz w:val="26"/>
          <w:szCs w:val="26"/>
        </w:rPr>
        <w:t>В 2004-2005 годах ООО «Мастерская территориального планирования «Град» разработали Генеральный план  города Пыть-Ях.  С учетом сложившейся планировки территории города Пыть-Ях, существующего землепользования, выделенных функциональных зон и параметров их планируемого развития, в состав земель населенного пункта город Пыть-Ях вошли земельные участки, отнесенные в соответствии с градостроительным регламентом к различным территориальным зонам, в том числе - рекреационная зона.</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рекреационную зону, кроме ряда других, вошли и земельные участки, занятые городскими лесами. В соответствии с </w:t>
      </w:r>
      <w:hyperlink r:id="rId19" w:history="1">
        <w:r w:rsidRPr="00DB7081">
          <w:rPr>
            <w:sz w:val="26"/>
            <w:szCs w:val="26"/>
          </w:rPr>
          <w:t>пунктом 9 статьи 85</w:t>
        </w:r>
      </w:hyperlink>
      <w:r w:rsidRPr="00DB7081">
        <w:rPr>
          <w:sz w:val="26"/>
          <w:szCs w:val="26"/>
        </w:rPr>
        <w:t xml:space="preserve"> Земельного кодекса РФ земельные участки в составе рекреационных зон, в том числе земельные участки, занятые городскими лесами, </w:t>
      </w:r>
      <w:r>
        <w:rPr>
          <w:sz w:val="26"/>
          <w:szCs w:val="26"/>
        </w:rPr>
        <w:t xml:space="preserve">скверами, парками, городскими садами, прудами, озерами </w:t>
      </w:r>
      <w:r w:rsidRPr="00DB7081">
        <w:rPr>
          <w:sz w:val="26"/>
          <w:szCs w:val="26"/>
        </w:rPr>
        <w:t>используются для отдыха граждан и туризма.</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состав городских лесов, как защитных лесов, которые подлежат освоению в целях, предусмотренных </w:t>
      </w:r>
      <w:hyperlink r:id="rId20" w:history="1">
        <w:r w:rsidRPr="00DB7081">
          <w:rPr>
            <w:sz w:val="26"/>
            <w:szCs w:val="26"/>
          </w:rPr>
          <w:t>частью 4 статьи 12</w:t>
        </w:r>
      </w:hyperlink>
      <w:r w:rsidRPr="00DB7081">
        <w:rPr>
          <w:sz w:val="26"/>
          <w:szCs w:val="26"/>
        </w:rPr>
        <w:t xml:space="preserve"> Лесного кодекса, включены только участки леса, расположенные в границах рекреационной зоны. Лесные участки в пределах других территориальных зон (жилая зона, зона сельскохозяйственного использования, инженерной и транспортной инфраструктуры, зона перспективной застройки, производственные зоны и т.д.) в состав городских лесов как защитных не входят. Эти леса не могут быть отнесены к защитным лесам по определению.</w:t>
      </w:r>
    </w:p>
    <w:p w:rsidR="00B72861" w:rsidRPr="00DB7081" w:rsidRDefault="00B72861" w:rsidP="003C2493">
      <w:pPr>
        <w:autoSpaceDE w:val="0"/>
        <w:autoSpaceDN w:val="0"/>
        <w:adjustRightInd w:val="0"/>
        <w:ind w:firstLine="540"/>
        <w:jc w:val="both"/>
        <w:rPr>
          <w:sz w:val="26"/>
          <w:szCs w:val="26"/>
        </w:rPr>
      </w:pPr>
      <w:r w:rsidRPr="00DB7081">
        <w:rPr>
          <w:sz w:val="26"/>
          <w:szCs w:val="26"/>
        </w:rPr>
        <w:t>Лесные участки, расположенные в соответствии с Генеральным планом в зоне перспективной застройки, предназначены для использования в иных целях, предусмотренных Правилами землепользования и застройки города Пыть-Ях, и их использование регламентируется соответствующими документами, относящимися к градостроительной документации.</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Общая площадь городских лесов в границах утвержденной городской черты по данным лесоустройства 2001 года составила 4539 га. </w:t>
      </w:r>
    </w:p>
    <w:p w:rsidR="00B72861" w:rsidRPr="007921A2" w:rsidRDefault="00B72861" w:rsidP="003C2493">
      <w:pPr>
        <w:autoSpaceDE w:val="0"/>
        <w:autoSpaceDN w:val="0"/>
        <w:adjustRightInd w:val="0"/>
        <w:ind w:firstLine="540"/>
        <w:jc w:val="both"/>
        <w:rPr>
          <w:color w:val="FF6600"/>
          <w:sz w:val="26"/>
          <w:szCs w:val="26"/>
        </w:rPr>
      </w:pPr>
      <w:r w:rsidRPr="00DB7081">
        <w:rPr>
          <w:sz w:val="26"/>
          <w:szCs w:val="26"/>
        </w:rPr>
        <w:t xml:space="preserve">Распределение городских лесов города Пыть-Ях по лесорастительным зонам и лесным районам выполнено в соответствии со </w:t>
      </w:r>
      <w:hyperlink r:id="rId21" w:history="1">
        <w:r w:rsidRPr="00DB7081">
          <w:rPr>
            <w:sz w:val="26"/>
            <w:szCs w:val="26"/>
          </w:rPr>
          <w:t>статьей 15</w:t>
        </w:r>
      </w:hyperlink>
      <w:r>
        <w:rPr>
          <w:sz w:val="26"/>
          <w:szCs w:val="26"/>
        </w:rPr>
        <w:t xml:space="preserve"> Лесного кодекса РФ и Приказом Рослесхоза от 09.03.2011 N 61 "Об утверждении Перечня лесорастительных зон Российской Федерации и Перечня лесных районов Российской Федерации".</w:t>
      </w:r>
    </w:p>
    <w:p w:rsidR="00B72861" w:rsidRPr="00DB7081" w:rsidRDefault="00B72861" w:rsidP="003C2493">
      <w:pPr>
        <w:autoSpaceDE w:val="0"/>
        <w:autoSpaceDN w:val="0"/>
        <w:adjustRightInd w:val="0"/>
        <w:ind w:firstLine="540"/>
        <w:jc w:val="both"/>
        <w:rPr>
          <w:sz w:val="26"/>
          <w:szCs w:val="26"/>
        </w:rPr>
      </w:pPr>
    </w:p>
    <w:p w:rsidR="00B72861" w:rsidRPr="007D3867" w:rsidRDefault="00B72861" w:rsidP="003C2493">
      <w:pPr>
        <w:pStyle w:val="ConsPlusCell"/>
        <w:widowControl/>
        <w:jc w:val="center"/>
        <w:rPr>
          <w:rFonts w:ascii="Times New Roman" w:hAnsi="Times New Roman" w:cs="Times New Roman"/>
          <w:sz w:val="26"/>
          <w:szCs w:val="26"/>
        </w:rPr>
      </w:pPr>
      <w:r w:rsidRPr="00F72B1A">
        <w:rPr>
          <w:rFonts w:ascii="Times New Roman" w:hAnsi="Times New Roman" w:cs="Times New Roman"/>
          <w:i/>
          <w:sz w:val="26"/>
          <w:szCs w:val="26"/>
        </w:rPr>
        <w:t>Таблица 1</w:t>
      </w:r>
      <w:r w:rsidRPr="007D3867">
        <w:rPr>
          <w:rFonts w:ascii="Times New Roman" w:hAnsi="Times New Roman" w:cs="Times New Roman"/>
          <w:sz w:val="26"/>
          <w:szCs w:val="26"/>
        </w:rPr>
        <w:t xml:space="preserve">. Структура </w:t>
      </w:r>
      <w:r>
        <w:rPr>
          <w:rFonts w:ascii="Times New Roman" w:hAnsi="Times New Roman" w:cs="Times New Roman"/>
          <w:sz w:val="26"/>
          <w:szCs w:val="26"/>
        </w:rPr>
        <w:t xml:space="preserve">городских лесов </w:t>
      </w:r>
      <w:r w:rsidRPr="007D3867">
        <w:rPr>
          <w:rFonts w:ascii="Times New Roman" w:hAnsi="Times New Roman" w:cs="Times New Roman"/>
          <w:sz w:val="26"/>
          <w:szCs w:val="26"/>
        </w:rPr>
        <w:t xml:space="preserve"> города Пыть-Ях</w:t>
      </w:r>
    </w:p>
    <w:p w:rsidR="00B72861" w:rsidRPr="00DB7081" w:rsidRDefault="00B72861" w:rsidP="003C2493">
      <w:pPr>
        <w:autoSpaceDE w:val="0"/>
        <w:autoSpaceDN w:val="0"/>
        <w:adjustRightInd w:val="0"/>
        <w:ind w:firstLine="540"/>
        <w:jc w:val="both"/>
        <w:rPr>
          <w:sz w:val="26"/>
          <w:szCs w:val="26"/>
        </w:rPr>
      </w:pPr>
    </w:p>
    <w:tbl>
      <w:tblPr>
        <w:tblW w:w="0" w:type="auto"/>
        <w:tblInd w:w="70" w:type="dxa"/>
        <w:tblLayout w:type="fixed"/>
        <w:tblCellMar>
          <w:left w:w="70" w:type="dxa"/>
          <w:right w:w="70" w:type="dxa"/>
        </w:tblCellMar>
        <w:tblLook w:val="0000"/>
      </w:tblPr>
      <w:tblGrid>
        <w:gridCol w:w="540"/>
        <w:gridCol w:w="4050"/>
        <w:gridCol w:w="3780"/>
        <w:gridCol w:w="1620"/>
      </w:tblGrid>
      <w:tr w:rsidR="00B72861" w:rsidRPr="00DB7081" w:rsidTr="00431A6E">
        <w:trPr>
          <w:cantSplit/>
          <w:trHeight w:val="360"/>
        </w:trPr>
        <w:tc>
          <w:tcPr>
            <w:tcW w:w="5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N </w:t>
            </w:r>
            <w:r w:rsidRPr="00DB7081">
              <w:rPr>
                <w:rFonts w:ascii="Times New Roman" w:hAnsi="Times New Roman" w:cs="Times New Roman"/>
                <w:sz w:val="26"/>
                <w:szCs w:val="26"/>
              </w:rPr>
              <w:br/>
              <w:t>п/п</w:t>
            </w:r>
          </w:p>
        </w:tc>
        <w:tc>
          <w:tcPr>
            <w:tcW w:w="40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Наименование участковых   </w:t>
            </w:r>
            <w:r w:rsidRPr="00DB7081">
              <w:rPr>
                <w:rFonts w:ascii="Times New Roman" w:hAnsi="Times New Roman" w:cs="Times New Roman"/>
                <w:sz w:val="26"/>
                <w:szCs w:val="26"/>
              </w:rPr>
              <w:br/>
              <w:t xml:space="preserve">лесничеств          </w:t>
            </w:r>
          </w:p>
        </w:tc>
        <w:tc>
          <w:tcPr>
            <w:tcW w:w="37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Административный район   </w:t>
            </w:r>
            <w:r w:rsidRPr="00DB7081">
              <w:rPr>
                <w:rFonts w:ascii="Times New Roman" w:hAnsi="Times New Roman" w:cs="Times New Roman"/>
                <w:sz w:val="26"/>
                <w:szCs w:val="26"/>
              </w:rPr>
              <w:br/>
              <w:t>(муниципальное образование)</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Общая   </w:t>
            </w:r>
            <w:r w:rsidRPr="00DB7081">
              <w:rPr>
                <w:rFonts w:ascii="Times New Roman" w:hAnsi="Times New Roman" w:cs="Times New Roman"/>
                <w:sz w:val="26"/>
                <w:szCs w:val="26"/>
              </w:rPr>
              <w:br/>
              <w:t>площадь, га</w:t>
            </w:r>
          </w:p>
        </w:tc>
      </w:tr>
      <w:tr w:rsidR="00B72861" w:rsidRPr="00DB7081" w:rsidTr="00431A6E">
        <w:trPr>
          <w:cantSplit/>
          <w:trHeight w:val="360"/>
        </w:trPr>
        <w:tc>
          <w:tcPr>
            <w:tcW w:w="5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  </w:t>
            </w:r>
          </w:p>
        </w:tc>
        <w:tc>
          <w:tcPr>
            <w:tcW w:w="40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города        </w:t>
            </w:r>
            <w:r w:rsidRPr="00DB7081">
              <w:rPr>
                <w:rFonts w:ascii="Times New Roman" w:hAnsi="Times New Roman" w:cs="Times New Roman"/>
                <w:sz w:val="26"/>
                <w:szCs w:val="26"/>
              </w:rPr>
              <w:br/>
              <w:t xml:space="preserve">Пыть-Ях                   </w:t>
            </w:r>
          </w:p>
        </w:tc>
        <w:tc>
          <w:tcPr>
            <w:tcW w:w="37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Пыть-Ях</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4539    </w:t>
            </w:r>
          </w:p>
        </w:tc>
      </w:tr>
    </w:tbl>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pStyle w:val="ConsPlusCell"/>
        <w:widowControl/>
        <w:jc w:val="center"/>
        <w:rPr>
          <w:sz w:val="26"/>
          <w:szCs w:val="26"/>
        </w:rPr>
      </w:pPr>
    </w:p>
    <w:p w:rsidR="00B72861" w:rsidRPr="00DB7081" w:rsidRDefault="00B72861" w:rsidP="003C2493">
      <w:pPr>
        <w:pStyle w:val="ConsPlusCell"/>
        <w:widowControl/>
        <w:jc w:val="center"/>
        <w:rPr>
          <w:sz w:val="26"/>
          <w:szCs w:val="26"/>
        </w:rPr>
      </w:pPr>
      <w:r w:rsidRPr="00F72B1A">
        <w:rPr>
          <w:rFonts w:ascii="Times New Roman" w:hAnsi="Times New Roman" w:cs="Times New Roman"/>
          <w:i/>
          <w:sz w:val="26"/>
          <w:szCs w:val="26"/>
        </w:rPr>
        <w:t>Таблица 2.</w:t>
      </w:r>
      <w:r w:rsidRPr="007D3867">
        <w:rPr>
          <w:rFonts w:ascii="Times New Roman" w:hAnsi="Times New Roman" w:cs="Times New Roman"/>
          <w:sz w:val="26"/>
          <w:szCs w:val="26"/>
        </w:rPr>
        <w:t xml:space="preserve"> Распределение </w:t>
      </w:r>
      <w:r>
        <w:rPr>
          <w:rFonts w:ascii="Times New Roman" w:hAnsi="Times New Roman" w:cs="Times New Roman"/>
          <w:sz w:val="26"/>
          <w:szCs w:val="26"/>
        </w:rPr>
        <w:t xml:space="preserve"> городских лесов  по лесорастительным зонам и лесным районам</w:t>
      </w:r>
    </w:p>
    <w:p w:rsidR="00B72861" w:rsidRPr="00DB7081" w:rsidRDefault="00B72861" w:rsidP="003C2493">
      <w:pPr>
        <w:autoSpaceDE w:val="0"/>
        <w:autoSpaceDN w:val="0"/>
        <w:adjustRightInd w:val="0"/>
        <w:ind w:firstLine="540"/>
        <w:jc w:val="both"/>
        <w:rPr>
          <w:sz w:val="26"/>
          <w:szCs w:val="26"/>
        </w:rPr>
      </w:pPr>
    </w:p>
    <w:tbl>
      <w:tblPr>
        <w:tblW w:w="0" w:type="auto"/>
        <w:tblInd w:w="70" w:type="dxa"/>
        <w:tblLayout w:type="fixed"/>
        <w:tblCellMar>
          <w:left w:w="70" w:type="dxa"/>
          <w:right w:w="70" w:type="dxa"/>
        </w:tblCellMar>
        <w:tblLook w:val="0000"/>
      </w:tblPr>
      <w:tblGrid>
        <w:gridCol w:w="540"/>
        <w:gridCol w:w="2160"/>
        <w:gridCol w:w="2295"/>
        <w:gridCol w:w="2430"/>
        <w:gridCol w:w="1350"/>
        <w:gridCol w:w="1215"/>
      </w:tblGrid>
      <w:tr w:rsidR="00B72861" w:rsidRPr="00DB7081" w:rsidTr="00431A6E">
        <w:trPr>
          <w:cantSplit/>
          <w:trHeight w:val="480"/>
        </w:trPr>
        <w:tc>
          <w:tcPr>
            <w:tcW w:w="5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N </w:t>
            </w:r>
            <w:r w:rsidRPr="00DB7081">
              <w:rPr>
                <w:rFonts w:ascii="Times New Roman" w:hAnsi="Times New Roman" w:cs="Times New Roman"/>
                <w:sz w:val="26"/>
                <w:szCs w:val="26"/>
              </w:rPr>
              <w:br/>
              <w:t>п/п</w:t>
            </w:r>
          </w:p>
        </w:tc>
        <w:tc>
          <w:tcPr>
            <w:tcW w:w="21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Наименование  </w:t>
            </w:r>
            <w:r w:rsidRPr="00DB7081">
              <w:rPr>
                <w:rFonts w:ascii="Times New Roman" w:hAnsi="Times New Roman" w:cs="Times New Roman"/>
                <w:sz w:val="26"/>
                <w:szCs w:val="26"/>
              </w:rPr>
              <w:br/>
              <w:t xml:space="preserve">участковых   </w:t>
            </w:r>
            <w:r w:rsidRPr="00DB7081">
              <w:rPr>
                <w:rFonts w:ascii="Times New Roman" w:hAnsi="Times New Roman" w:cs="Times New Roman"/>
                <w:sz w:val="26"/>
                <w:szCs w:val="26"/>
              </w:rPr>
              <w:br/>
              <w:t xml:space="preserve">лесничеств   </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Лесорастительная</w:t>
            </w:r>
            <w:r w:rsidRPr="00DB7081">
              <w:rPr>
                <w:rFonts w:ascii="Times New Roman" w:hAnsi="Times New Roman" w:cs="Times New Roman"/>
                <w:sz w:val="26"/>
                <w:szCs w:val="26"/>
              </w:rPr>
              <w:br/>
              <w:t xml:space="preserve">зона      </w:t>
            </w:r>
          </w:p>
        </w:tc>
        <w:tc>
          <w:tcPr>
            <w:tcW w:w="243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Лесной район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Перечень </w:t>
            </w:r>
            <w:r w:rsidRPr="00DB7081">
              <w:rPr>
                <w:rFonts w:ascii="Times New Roman" w:hAnsi="Times New Roman" w:cs="Times New Roman"/>
                <w:sz w:val="26"/>
                <w:szCs w:val="26"/>
              </w:rPr>
              <w:br/>
              <w:t xml:space="preserve">лесных  </w:t>
            </w:r>
            <w:r w:rsidRPr="00DB7081">
              <w:rPr>
                <w:rFonts w:ascii="Times New Roman" w:hAnsi="Times New Roman" w:cs="Times New Roman"/>
                <w:sz w:val="26"/>
                <w:szCs w:val="26"/>
              </w:rPr>
              <w:br/>
              <w:t>кварталов</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Площадь,</w:t>
            </w:r>
            <w:r w:rsidRPr="00DB7081">
              <w:rPr>
                <w:rFonts w:ascii="Times New Roman" w:hAnsi="Times New Roman" w:cs="Times New Roman"/>
                <w:sz w:val="26"/>
                <w:szCs w:val="26"/>
              </w:rPr>
              <w:br/>
              <w:t xml:space="preserve">га   </w:t>
            </w:r>
          </w:p>
        </w:tc>
      </w:tr>
      <w:tr w:rsidR="00B72861" w:rsidRPr="00972EC1" w:rsidTr="00431A6E">
        <w:trPr>
          <w:cantSplit/>
          <w:trHeight w:val="480"/>
        </w:trPr>
        <w:tc>
          <w:tcPr>
            <w:tcW w:w="540" w:type="dxa"/>
            <w:tcBorders>
              <w:top w:val="single" w:sz="6" w:space="0" w:color="auto"/>
              <w:left w:val="single" w:sz="6" w:space="0" w:color="auto"/>
              <w:bottom w:val="single" w:sz="6" w:space="0" w:color="auto"/>
              <w:right w:val="single" w:sz="6" w:space="0" w:color="auto"/>
            </w:tcBorders>
          </w:tcPr>
          <w:p w:rsidR="00B72861" w:rsidRPr="00972EC1" w:rsidRDefault="00B72861" w:rsidP="00431A6E">
            <w:pPr>
              <w:pStyle w:val="ConsPlusCell"/>
              <w:widowControl/>
              <w:rPr>
                <w:rFonts w:ascii="Times New Roman" w:hAnsi="Times New Roman" w:cs="Times New Roman"/>
                <w:sz w:val="26"/>
                <w:szCs w:val="26"/>
              </w:rPr>
            </w:pPr>
            <w:r w:rsidRPr="00972EC1">
              <w:rPr>
                <w:rFonts w:ascii="Times New Roman" w:hAnsi="Times New Roman" w:cs="Times New Roman"/>
                <w:sz w:val="26"/>
                <w:szCs w:val="26"/>
              </w:rPr>
              <w:t xml:space="preserve">1 </w:t>
            </w:r>
          </w:p>
        </w:tc>
        <w:tc>
          <w:tcPr>
            <w:tcW w:w="2160" w:type="dxa"/>
            <w:tcBorders>
              <w:top w:val="single" w:sz="6" w:space="0" w:color="auto"/>
              <w:left w:val="single" w:sz="6" w:space="0" w:color="auto"/>
              <w:bottom w:val="single" w:sz="6" w:space="0" w:color="auto"/>
              <w:right w:val="single" w:sz="6" w:space="0" w:color="auto"/>
            </w:tcBorders>
          </w:tcPr>
          <w:p w:rsidR="00B72861" w:rsidRPr="00972EC1" w:rsidRDefault="00B72861" w:rsidP="00431A6E">
            <w:pPr>
              <w:pStyle w:val="ConsPlusCell"/>
              <w:widowControl/>
              <w:rPr>
                <w:rFonts w:ascii="Times New Roman" w:hAnsi="Times New Roman" w:cs="Times New Roman"/>
                <w:sz w:val="26"/>
                <w:szCs w:val="26"/>
              </w:rPr>
            </w:pPr>
            <w:r w:rsidRPr="00972EC1">
              <w:rPr>
                <w:rFonts w:ascii="Times New Roman" w:hAnsi="Times New Roman" w:cs="Times New Roman"/>
                <w:sz w:val="26"/>
                <w:szCs w:val="26"/>
              </w:rPr>
              <w:t xml:space="preserve">Городские леса </w:t>
            </w:r>
            <w:r w:rsidRPr="00972EC1">
              <w:rPr>
                <w:rFonts w:ascii="Times New Roman" w:hAnsi="Times New Roman" w:cs="Times New Roman"/>
                <w:sz w:val="26"/>
                <w:szCs w:val="26"/>
              </w:rPr>
              <w:br/>
              <w:t xml:space="preserve">города     </w:t>
            </w:r>
          </w:p>
          <w:p w:rsidR="00B72861" w:rsidRPr="00972EC1" w:rsidRDefault="00B72861" w:rsidP="00431A6E">
            <w:pPr>
              <w:pStyle w:val="ConsPlusCell"/>
              <w:widowControl/>
              <w:rPr>
                <w:rFonts w:ascii="Times New Roman" w:hAnsi="Times New Roman" w:cs="Times New Roman"/>
                <w:sz w:val="26"/>
                <w:szCs w:val="26"/>
              </w:rPr>
            </w:pPr>
            <w:r w:rsidRPr="00972EC1">
              <w:rPr>
                <w:rFonts w:ascii="Times New Roman" w:hAnsi="Times New Roman" w:cs="Times New Roman"/>
                <w:sz w:val="26"/>
                <w:szCs w:val="26"/>
              </w:rPr>
              <w:t>Пыть-Ях</w:t>
            </w:r>
          </w:p>
        </w:tc>
        <w:tc>
          <w:tcPr>
            <w:tcW w:w="2295" w:type="dxa"/>
            <w:tcBorders>
              <w:top w:val="single" w:sz="6" w:space="0" w:color="auto"/>
              <w:left w:val="single" w:sz="6" w:space="0" w:color="auto"/>
              <w:bottom w:val="single" w:sz="6" w:space="0" w:color="auto"/>
              <w:right w:val="single" w:sz="6" w:space="0" w:color="auto"/>
            </w:tcBorders>
          </w:tcPr>
          <w:p w:rsidR="00B72861" w:rsidRPr="00972EC1" w:rsidRDefault="00B72861" w:rsidP="00431A6E">
            <w:pPr>
              <w:pStyle w:val="ConsPlusCell"/>
              <w:widowControl/>
              <w:rPr>
                <w:rFonts w:ascii="Times New Roman" w:hAnsi="Times New Roman" w:cs="Times New Roman"/>
                <w:sz w:val="26"/>
                <w:szCs w:val="26"/>
              </w:rPr>
            </w:pPr>
            <w:r w:rsidRPr="00972EC1">
              <w:rPr>
                <w:rFonts w:ascii="Times New Roman" w:hAnsi="Times New Roman" w:cs="Times New Roman"/>
                <w:sz w:val="26"/>
                <w:szCs w:val="26"/>
              </w:rPr>
              <w:t>Таежная зона</w:t>
            </w:r>
          </w:p>
        </w:tc>
        <w:tc>
          <w:tcPr>
            <w:tcW w:w="2430" w:type="dxa"/>
            <w:tcBorders>
              <w:top w:val="single" w:sz="6" w:space="0" w:color="auto"/>
              <w:left w:val="single" w:sz="6" w:space="0" w:color="auto"/>
              <w:bottom w:val="single" w:sz="6" w:space="0" w:color="auto"/>
              <w:right w:val="single" w:sz="6" w:space="0" w:color="auto"/>
            </w:tcBorders>
          </w:tcPr>
          <w:p w:rsidR="00B72861" w:rsidRPr="00972EC1" w:rsidRDefault="00B72861" w:rsidP="00431A6E">
            <w:pPr>
              <w:pStyle w:val="ConsPlusCell"/>
              <w:widowControl/>
              <w:rPr>
                <w:rFonts w:ascii="Times New Roman" w:hAnsi="Times New Roman" w:cs="Times New Roman"/>
                <w:sz w:val="26"/>
                <w:szCs w:val="26"/>
              </w:rPr>
            </w:pPr>
            <w:r w:rsidRPr="00972EC1">
              <w:rPr>
                <w:rFonts w:ascii="Times New Roman" w:hAnsi="Times New Roman" w:cs="Times New Roman"/>
                <w:sz w:val="26"/>
                <w:szCs w:val="26"/>
              </w:rPr>
              <w:t>Западно-Сибирский средне-таежный равнинный район</w:t>
            </w:r>
          </w:p>
        </w:tc>
        <w:tc>
          <w:tcPr>
            <w:tcW w:w="1350" w:type="dxa"/>
            <w:tcBorders>
              <w:top w:val="single" w:sz="6" w:space="0" w:color="auto"/>
              <w:left w:val="single" w:sz="6" w:space="0" w:color="auto"/>
              <w:bottom w:val="single" w:sz="6" w:space="0" w:color="auto"/>
              <w:right w:val="single" w:sz="6" w:space="0" w:color="auto"/>
            </w:tcBorders>
          </w:tcPr>
          <w:p w:rsidR="00B72861" w:rsidRPr="00972EC1" w:rsidRDefault="00B72861" w:rsidP="00431A6E">
            <w:pPr>
              <w:pStyle w:val="ConsPlusCell"/>
              <w:widowControl/>
              <w:rPr>
                <w:rFonts w:ascii="Times New Roman" w:hAnsi="Times New Roman" w:cs="Times New Roman"/>
                <w:sz w:val="26"/>
                <w:szCs w:val="26"/>
              </w:rPr>
            </w:pPr>
            <w:r w:rsidRPr="00972EC1">
              <w:rPr>
                <w:rFonts w:ascii="Times New Roman" w:hAnsi="Times New Roman" w:cs="Times New Roman"/>
                <w:sz w:val="26"/>
                <w:szCs w:val="26"/>
              </w:rPr>
              <w:t xml:space="preserve">1 - 41 </w:t>
            </w:r>
          </w:p>
        </w:tc>
        <w:tc>
          <w:tcPr>
            <w:tcW w:w="1215" w:type="dxa"/>
            <w:tcBorders>
              <w:top w:val="single" w:sz="6" w:space="0" w:color="auto"/>
              <w:left w:val="single" w:sz="6" w:space="0" w:color="auto"/>
              <w:bottom w:val="single" w:sz="6" w:space="0" w:color="auto"/>
              <w:right w:val="single" w:sz="6" w:space="0" w:color="auto"/>
            </w:tcBorders>
          </w:tcPr>
          <w:p w:rsidR="00B72861" w:rsidRPr="00972EC1" w:rsidRDefault="00B72861" w:rsidP="00431A6E">
            <w:pPr>
              <w:pStyle w:val="ConsPlusCell"/>
              <w:widowControl/>
              <w:rPr>
                <w:rFonts w:ascii="Times New Roman" w:hAnsi="Times New Roman" w:cs="Times New Roman"/>
                <w:sz w:val="26"/>
                <w:szCs w:val="26"/>
              </w:rPr>
            </w:pPr>
            <w:r w:rsidRPr="00972EC1">
              <w:rPr>
                <w:rFonts w:ascii="Times New Roman" w:hAnsi="Times New Roman" w:cs="Times New Roman"/>
                <w:sz w:val="26"/>
                <w:szCs w:val="26"/>
              </w:rPr>
              <w:t>4539</w:t>
            </w:r>
          </w:p>
        </w:tc>
      </w:tr>
    </w:tbl>
    <w:p w:rsidR="00B72861" w:rsidRPr="00DB7081" w:rsidRDefault="00B72861" w:rsidP="003C2493">
      <w:pPr>
        <w:autoSpaceDE w:val="0"/>
        <w:autoSpaceDN w:val="0"/>
        <w:adjustRightInd w:val="0"/>
        <w:ind w:firstLine="540"/>
        <w:jc w:val="both"/>
        <w:rPr>
          <w:sz w:val="26"/>
          <w:szCs w:val="26"/>
        </w:rPr>
      </w:pPr>
    </w:p>
    <w:p w:rsidR="00B72861" w:rsidRDefault="00B72861" w:rsidP="003C2493">
      <w:pPr>
        <w:pStyle w:val="ConsPlusCell"/>
        <w:widowControl/>
        <w:jc w:val="center"/>
        <w:rPr>
          <w:sz w:val="26"/>
          <w:szCs w:val="26"/>
        </w:rPr>
      </w:pPr>
    </w:p>
    <w:p w:rsidR="00B72861" w:rsidRPr="007D3867" w:rsidRDefault="00B72861" w:rsidP="003C2493">
      <w:pPr>
        <w:pStyle w:val="ConsPlusCell"/>
        <w:widowControl/>
        <w:jc w:val="center"/>
        <w:rPr>
          <w:rFonts w:ascii="Times New Roman" w:hAnsi="Times New Roman" w:cs="Times New Roman"/>
          <w:sz w:val="26"/>
          <w:szCs w:val="26"/>
        </w:rPr>
      </w:pPr>
      <w:r w:rsidRPr="00F72B1A">
        <w:rPr>
          <w:rFonts w:ascii="Times New Roman" w:hAnsi="Times New Roman" w:cs="Times New Roman"/>
          <w:i/>
          <w:sz w:val="26"/>
          <w:szCs w:val="26"/>
        </w:rPr>
        <w:t>Таблица 3</w:t>
      </w:r>
      <w:r w:rsidRPr="007D3867">
        <w:rPr>
          <w:rFonts w:ascii="Times New Roman" w:hAnsi="Times New Roman" w:cs="Times New Roman"/>
          <w:sz w:val="26"/>
          <w:szCs w:val="26"/>
        </w:rPr>
        <w:t>. Распределение городских лесов города Пыть-Ях</w:t>
      </w:r>
    </w:p>
    <w:p w:rsidR="00B72861" w:rsidRPr="00DB7081" w:rsidRDefault="00B72861" w:rsidP="003C2493">
      <w:pPr>
        <w:autoSpaceDE w:val="0"/>
        <w:autoSpaceDN w:val="0"/>
        <w:adjustRightInd w:val="0"/>
        <w:jc w:val="center"/>
        <w:outlineLvl w:val="4"/>
        <w:rPr>
          <w:sz w:val="26"/>
          <w:szCs w:val="26"/>
        </w:rPr>
      </w:pPr>
    </w:p>
    <w:p w:rsidR="00B72861" w:rsidRPr="00DB7081" w:rsidRDefault="00B72861" w:rsidP="003C2493">
      <w:pPr>
        <w:autoSpaceDE w:val="0"/>
        <w:autoSpaceDN w:val="0"/>
        <w:adjustRightInd w:val="0"/>
        <w:jc w:val="center"/>
        <w:rPr>
          <w:sz w:val="26"/>
          <w:szCs w:val="26"/>
        </w:rPr>
      </w:pPr>
      <w:r w:rsidRPr="00DB7081">
        <w:rPr>
          <w:sz w:val="26"/>
          <w:szCs w:val="26"/>
        </w:rPr>
        <w:t>по</w:t>
      </w:r>
      <w:r>
        <w:rPr>
          <w:sz w:val="26"/>
          <w:szCs w:val="26"/>
        </w:rPr>
        <w:t xml:space="preserve"> целевому назначению и</w:t>
      </w:r>
      <w:r w:rsidRPr="00DB7081">
        <w:rPr>
          <w:sz w:val="26"/>
          <w:szCs w:val="26"/>
        </w:rPr>
        <w:t xml:space="preserve">  категори</w:t>
      </w:r>
      <w:r>
        <w:rPr>
          <w:sz w:val="26"/>
          <w:szCs w:val="26"/>
        </w:rPr>
        <w:t>ям</w:t>
      </w:r>
      <w:r w:rsidRPr="00DB7081">
        <w:rPr>
          <w:sz w:val="26"/>
          <w:szCs w:val="26"/>
        </w:rPr>
        <w:t xml:space="preserve"> защитных лесов</w:t>
      </w:r>
    </w:p>
    <w:p w:rsidR="00B72861" w:rsidRPr="00DB7081" w:rsidRDefault="00B72861" w:rsidP="003C2493">
      <w:pPr>
        <w:autoSpaceDE w:val="0"/>
        <w:autoSpaceDN w:val="0"/>
        <w:adjustRightInd w:val="0"/>
        <w:ind w:firstLine="540"/>
        <w:jc w:val="both"/>
        <w:rPr>
          <w:sz w:val="26"/>
          <w:szCs w:val="26"/>
        </w:rPr>
      </w:pPr>
    </w:p>
    <w:tbl>
      <w:tblPr>
        <w:tblW w:w="9990" w:type="dxa"/>
        <w:tblInd w:w="70" w:type="dxa"/>
        <w:tblLayout w:type="fixed"/>
        <w:tblCellMar>
          <w:left w:w="70" w:type="dxa"/>
          <w:right w:w="70" w:type="dxa"/>
        </w:tblCellMar>
        <w:tblLook w:val="0000"/>
      </w:tblPr>
      <w:tblGrid>
        <w:gridCol w:w="3402"/>
        <w:gridCol w:w="1985"/>
        <w:gridCol w:w="1417"/>
        <w:gridCol w:w="993"/>
        <w:gridCol w:w="2193"/>
      </w:tblGrid>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Целевое  </w:t>
            </w:r>
            <w:r w:rsidRPr="00DB7081">
              <w:rPr>
                <w:rFonts w:ascii="Times New Roman" w:hAnsi="Times New Roman" w:cs="Times New Roman"/>
                <w:sz w:val="26"/>
                <w:szCs w:val="26"/>
              </w:rPr>
              <w:br/>
              <w:t xml:space="preserve">назначение </w:t>
            </w:r>
            <w:r w:rsidRPr="00DB7081">
              <w:rPr>
                <w:rFonts w:ascii="Times New Roman" w:hAnsi="Times New Roman" w:cs="Times New Roman"/>
                <w:sz w:val="26"/>
                <w:szCs w:val="26"/>
              </w:rPr>
              <w:br/>
              <w:t xml:space="preserve">лесов   </w:t>
            </w:r>
          </w:p>
        </w:tc>
        <w:tc>
          <w:tcPr>
            <w:tcW w:w="198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Участковое    </w:t>
            </w:r>
            <w:r w:rsidRPr="00DB7081">
              <w:rPr>
                <w:rFonts w:ascii="Times New Roman" w:hAnsi="Times New Roman" w:cs="Times New Roman"/>
                <w:sz w:val="26"/>
                <w:szCs w:val="26"/>
              </w:rPr>
              <w:br/>
              <w:t xml:space="preserve">лесничество   </w:t>
            </w:r>
          </w:p>
        </w:tc>
        <w:tc>
          <w:tcPr>
            <w:tcW w:w="1417"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Номера    </w:t>
            </w:r>
            <w:r w:rsidRPr="00DB7081">
              <w:rPr>
                <w:rFonts w:ascii="Times New Roman" w:hAnsi="Times New Roman" w:cs="Times New Roman"/>
                <w:sz w:val="26"/>
                <w:szCs w:val="26"/>
              </w:rPr>
              <w:br/>
              <w:t>кварталов или</w:t>
            </w:r>
            <w:r w:rsidRPr="00DB7081">
              <w:rPr>
                <w:rFonts w:ascii="Times New Roman" w:hAnsi="Times New Roman" w:cs="Times New Roman"/>
                <w:sz w:val="26"/>
                <w:szCs w:val="26"/>
              </w:rPr>
              <w:br/>
              <w:t xml:space="preserve">их частей  </w:t>
            </w:r>
          </w:p>
        </w:tc>
        <w:tc>
          <w:tcPr>
            <w:tcW w:w="993"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Площадь,</w:t>
            </w:r>
            <w:r w:rsidRPr="00DB7081">
              <w:rPr>
                <w:rFonts w:ascii="Times New Roman" w:hAnsi="Times New Roman" w:cs="Times New Roman"/>
                <w:sz w:val="26"/>
                <w:szCs w:val="26"/>
              </w:rPr>
              <w:br/>
              <w:t xml:space="preserve">га   </w:t>
            </w:r>
          </w:p>
        </w:tc>
        <w:tc>
          <w:tcPr>
            <w:tcW w:w="2193"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Основания деления  </w:t>
            </w:r>
            <w:r w:rsidRPr="00DB7081">
              <w:rPr>
                <w:rFonts w:ascii="Times New Roman" w:hAnsi="Times New Roman" w:cs="Times New Roman"/>
                <w:sz w:val="26"/>
                <w:szCs w:val="26"/>
              </w:rPr>
              <w:br/>
              <w:t xml:space="preserve">лесов по целевому  </w:t>
            </w:r>
            <w:r w:rsidRPr="00DB7081">
              <w:rPr>
                <w:rFonts w:ascii="Times New Roman" w:hAnsi="Times New Roman" w:cs="Times New Roman"/>
                <w:sz w:val="26"/>
                <w:szCs w:val="26"/>
              </w:rPr>
              <w:br/>
              <w:t xml:space="preserve">назначению     </w:t>
            </w:r>
          </w:p>
        </w:tc>
      </w:tr>
      <w:tr w:rsidR="00B72861" w:rsidRPr="00DB7081" w:rsidTr="00431A6E">
        <w:trPr>
          <w:cantSplit/>
          <w:trHeight w:val="240"/>
        </w:trPr>
        <w:tc>
          <w:tcPr>
            <w:tcW w:w="3402"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     </w:t>
            </w:r>
          </w:p>
        </w:tc>
        <w:tc>
          <w:tcPr>
            <w:tcW w:w="198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2        </w:t>
            </w:r>
          </w:p>
        </w:tc>
        <w:tc>
          <w:tcPr>
            <w:tcW w:w="1417"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3      </w:t>
            </w:r>
          </w:p>
        </w:tc>
        <w:tc>
          <w:tcPr>
            <w:tcW w:w="993"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4    </w:t>
            </w:r>
          </w:p>
        </w:tc>
        <w:tc>
          <w:tcPr>
            <w:tcW w:w="2193"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5          </w:t>
            </w:r>
          </w:p>
        </w:tc>
      </w:tr>
      <w:tr w:rsidR="00B72861" w:rsidRPr="00DB7081" w:rsidTr="00431A6E">
        <w:trPr>
          <w:cantSplit/>
          <w:trHeight w:val="36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sidRPr="00F43729">
              <w:rPr>
                <w:rFonts w:ascii="Times New Roman" w:hAnsi="Times New Roman" w:cs="Times New Roman"/>
                <w:sz w:val="22"/>
                <w:szCs w:val="22"/>
              </w:rPr>
              <w:t xml:space="preserve">Всего      </w:t>
            </w:r>
            <w:r w:rsidRPr="00F43729">
              <w:rPr>
                <w:rFonts w:ascii="Times New Roman" w:hAnsi="Times New Roman" w:cs="Times New Roman"/>
                <w:sz w:val="22"/>
                <w:szCs w:val="22"/>
              </w:rPr>
              <w:br/>
              <w:t xml:space="preserve">лесов:     </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sidRPr="00F43729">
              <w:rPr>
                <w:rFonts w:ascii="Times New Roman" w:hAnsi="Times New Roman" w:cs="Times New Roman"/>
                <w:sz w:val="22"/>
                <w:szCs w:val="22"/>
              </w:rPr>
              <w:t xml:space="preserve">Городские леса   </w:t>
            </w:r>
            <w:r w:rsidRPr="00F43729">
              <w:rPr>
                <w:rFonts w:ascii="Times New Roman" w:hAnsi="Times New Roman" w:cs="Times New Roman"/>
                <w:sz w:val="22"/>
                <w:szCs w:val="22"/>
              </w:rPr>
              <w:br/>
              <w:t>города Пыть-Ях</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1-41</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sidRPr="00F43729">
              <w:rPr>
                <w:rFonts w:ascii="Times New Roman" w:hAnsi="Times New Roman" w:cs="Times New Roman"/>
                <w:sz w:val="22"/>
                <w:szCs w:val="22"/>
              </w:rPr>
              <w:t>4539</w:t>
            </w:r>
          </w:p>
        </w:tc>
        <w:tc>
          <w:tcPr>
            <w:tcW w:w="21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r>
      <w:tr w:rsidR="00B72861" w:rsidRPr="00DB7081" w:rsidTr="00431A6E">
        <w:trPr>
          <w:cantSplit/>
          <w:trHeight w:val="36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sidRPr="00F43729">
              <w:rPr>
                <w:rFonts w:ascii="Times New Roman" w:hAnsi="Times New Roman" w:cs="Times New Roman"/>
                <w:sz w:val="22"/>
                <w:szCs w:val="22"/>
              </w:rPr>
              <w:t>Защитные леса, всего:</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sidRPr="00F43729">
              <w:rPr>
                <w:rFonts w:ascii="Times New Roman" w:hAnsi="Times New Roman" w:cs="Times New Roman"/>
                <w:sz w:val="22"/>
                <w:szCs w:val="22"/>
              </w:rPr>
              <w:t xml:space="preserve">Городские леса   </w:t>
            </w:r>
            <w:r w:rsidRPr="00F43729">
              <w:rPr>
                <w:rFonts w:ascii="Times New Roman" w:hAnsi="Times New Roman" w:cs="Times New Roman"/>
                <w:sz w:val="22"/>
                <w:szCs w:val="22"/>
              </w:rPr>
              <w:br/>
              <w:t>города Пыть-Ях</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1-41</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4539</w:t>
            </w:r>
          </w:p>
        </w:tc>
        <w:tc>
          <w:tcPr>
            <w:tcW w:w="2193" w:type="dxa"/>
            <w:tcBorders>
              <w:top w:val="single" w:sz="6" w:space="0" w:color="auto"/>
              <w:left w:val="single" w:sz="6" w:space="0" w:color="auto"/>
              <w:bottom w:val="single" w:sz="6" w:space="0" w:color="auto"/>
              <w:right w:val="single" w:sz="6" w:space="0" w:color="auto"/>
            </w:tcBorders>
          </w:tcPr>
          <w:p w:rsidR="00B72861" w:rsidRPr="00996E2A" w:rsidRDefault="00B72861" w:rsidP="00431A6E">
            <w:pPr>
              <w:jc w:val="center"/>
            </w:pPr>
            <w:r>
              <w:rPr>
                <w:sz w:val="22"/>
                <w:szCs w:val="22"/>
              </w:rP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sidRPr="00F43729">
              <w:rPr>
                <w:rFonts w:ascii="Times New Roman" w:hAnsi="Times New Roman" w:cs="Times New Roman"/>
                <w:sz w:val="22"/>
                <w:szCs w:val="22"/>
              </w:rPr>
              <w:t>В том числе:</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p>
        </w:tc>
        <w:tc>
          <w:tcPr>
            <w:tcW w:w="2193" w:type="dxa"/>
            <w:tcBorders>
              <w:top w:val="single" w:sz="6" w:space="0" w:color="auto"/>
              <w:left w:val="single" w:sz="6" w:space="0" w:color="auto"/>
              <w:bottom w:val="single" w:sz="6" w:space="0" w:color="auto"/>
              <w:right w:val="single" w:sz="6" w:space="0" w:color="auto"/>
            </w:tcBorders>
          </w:tcPr>
          <w:p w:rsidR="00B72861" w:rsidRPr="00996E2A" w:rsidRDefault="00B72861" w:rsidP="00431A6E">
            <w:pPr>
              <w:jc w:val="center"/>
            </w:pP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sidRPr="00F43729">
              <w:rPr>
                <w:rFonts w:ascii="Times New Roman" w:hAnsi="Times New Roman" w:cs="Times New Roman"/>
                <w:sz w:val="22"/>
                <w:szCs w:val="22"/>
              </w:rPr>
              <w:t>Леса, расположенные на особо охраняемых природных территориях</w:t>
            </w:r>
          </w:p>
        </w:tc>
        <w:tc>
          <w:tcPr>
            <w:tcW w:w="1985" w:type="dxa"/>
            <w:tcBorders>
              <w:top w:val="single" w:sz="6" w:space="0" w:color="auto"/>
              <w:left w:val="single" w:sz="6" w:space="0" w:color="auto"/>
              <w:bottom w:val="single" w:sz="6" w:space="0" w:color="auto"/>
              <w:right w:val="single" w:sz="6" w:space="0" w:color="auto"/>
            </w:tcBorders>
          </w:tcPr>
          <w:p w:rsidR="00B72861" w:rsidRPr="007F4F22" w:rsidRDefault="00B72861" w:rsidP="00431A6E">
            <w:pPr>
              <w:jc w:val="center"/>
            </w:pPr>
            <w:r>
              <w:t>-</w:t>
            </w:r>
          </w:p>
        </w:tc>
        <w:tc>
          <w:tcPr>
            <w:tcW w:w="1417" w:type="dxa"/>
            <w:tcBorders>
              <w:top w:val="single" w:sz="6" w:space="0" w:color="auto"/>
              <w:left w:val="single" w:sz="6" w:space="0" w:color="auto"/>
              <w:bottom w:val="single" w:sz="6" w:space="0" w:color="auto"/>
              <w:right w:val="single" w:sz="6" w:space="0" w:color="auto"/>
            </w:tcBorders>
          </w:tcPr>
          <w:p w:rsidR="00B72861" w:rsidRDefault="00B72861" w:rsidP="00431A6E">
            <w:pPr>
              <w:jc w:val="center"/>
            </w:pPr>
            <w:r>
              <w:t>-</w:t>
            </w:r>
          </w:p>
        </w:tc>
        <w:tc>
          <w:tcPr>
            <w:tcW w:w="993" w:type="dxa"/>
            <w:tcBorders>
              <w:top w:val="single" w:sz="6" w:space="0" w:color="auto"/>
              <w:left w:val="single" w:sz="6" w:space="0" w:color="auto"/>
              <w:bottom w:val="single" w:sz="6" w:space="0" w:color="auto"/>
              <w:right w:val="single" w:sz="6" w:space="0" w:color="auto"/>
            </w:tcBorders>
          </w:tcPr>
          <w:p w:rsidR="00B72861" w:rsidRPr="007F4F22" w:rsidRDefault="00B72861" w:rsidP="00431A6E">
            <w:pPr>
              <w:jc w:val="center"/>
            </w:pPr>
            <w:r>
              <w:t>-</w:t>
            </w:r>
          </w:p>
        </w:tc>
        <w:tc>
          <w:tcPr>
            <w:tcW w:w="2193" w:type="dxa"/>
            <w:tcBorders>
              <w:top w:val="single" w:sz="6" w:space="0" w:color="auto"/>
              <w:left w:val="single" w:sz="6" w:space="0" w:color="auto"/>
              <w:bottom w:val="single" w:sz="6" w:space="0" w:color="auto"/>
              <w:right w:val="single" w:sz="6" w:space="0" w:color="auto"/>
            </w:tcBorders>
          </w:tcPr>
          <w:p w:rsidR="00B72861" w:rsidRDefault="00B72861" w:rsidP="00431A6E">
            <w:pPr>
              <w:jc w:val="center"/>
            </w:pPr>
            <w: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sidRPr="00F43729">
              <w:rPr>
                <w:rFonts w:ascii="Times New Roman" w:hAnsi="Times New Roman" w:cs="Times New Roman"/>
                <w:sz w:val="22"/>
                <w:szCs w:val="22"/>
              </w:rPr>
              <w:t>Леса, расположенные в водоохранных зонах</w:t>
            </w:r>
          </w:p>
        </w:tc>
        <w:tc>
          <w:tcPr>
            <w:tcW w:w="1985" w:type="dxa"/>
            <w:tcBorders>
              <w:top w:val="single" w:sz="6" w:space="0" w:color="auto"/>
              <w:left w:val="single" w:sz="6" w:space="0" w:color="auto"/>
              <w:bottom w:val="single" w:sz="6" w:space="0" w:color="auto"/>
              <w:right w:val="single" w:sz="6" w:space="0" w:color="auto"/>
            </w:tcBorders>
          </w:tcPr>
          <w:p w:rsidR="00B72861" w:rsidRPr="007F4F22" w:rsidRDefault="00B72861" w:rsidP="00431A6E">
            <w:pPr>
              <w:jc w:val="center"/>
            </w:pPr>
            <w:r>
              <w:t>-</w:t>
            </w:r>
          </w:p>
        </w:tc>
        <w:tc>
          <w:tcPr>
            <w:tcW w:w="1417" w:type="dxa"/>
            <w:tcBorders>
              <w:top w:val="single" w:sz="6" w:space="0" w:color="auto"/>
              <w:left w:val="single" w:sz="6" w:space="0" w:color="auto"/>
              <w:bottom w:val="single" w:sz="6" w:space="0" w:color="auto"/>
              <w:right w:val="single" w:sz="6" w:space="0" w:color="auto"/>
            </w:tcBorders>
          </w:tcPr>
          <w:p w:rsidR="00B72861" w:rsidRDefault="00B72861" w:rsidP="00431A6E">
            <w:pPr>
              <w:jc w:val="center"/>
            </w:pPr>
            <w:r>
              <w:t>-</w:t>
            </w:r>
          </w:p>
        </w:tc>
        <w:tc>
          <w:tcPr>
            <w:tcW w:w="993" w:type="dxa"/>
            <w:tcBorders>
              <w:top w:val="single" w:sz="6" w:space="0" w:color="auto"/>
              <w:left w:val="single" w:sz="6" w:space="0" w:color="auto"/>
              <w:bottom w:val="single" w:sz="6" w:space="0" w:color="auto"/>
              <w:right w:val="single" w:sz="6" w:space="0" w:color="auto"/>
            </w:tcBorders>
          </w:tcPr>
          <w:p w:rsidR="00B72861" w:rsidRPr="007F4F22" w:rsidRDefault="00B72861" w:rsidP="00431A6E">
            <w:pPr>
              <w:jc w:val="center"/>
            </w:pPr>
            <w:r>
              <w:t>-</w:t>
            </w:r>
          </w:p>
        </w:tc>
        <w:tc>
          <w:tcPr>
            <w:tcW w:w="2193" w:type="dxa"/>
            <w:tcBorders>
              <w:top w:val="single" w:sz="6" w:space="0" w:color="auto"/>
              <w:left w:val="single" w:sz="6" w:space="0" w:color="auto"/>
              <w:bottom w:val="single" w:sz="6" w:space="0" w:color="auto"/>
              <w:right w:val="single" w:sz="6" w:space="0" w:color="auto"/>
            </w:tcBorders>
          </w:tcPr>
          <w:p w:rsidR="00B72861" w:rsidRDefault="00B72861" w:rsidP="00431A6E">
            <w:pPr>
              <w:jc w:val="center"/>
            </w:pPr>
            <w: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sidRPr="00F43729">
              <w:rPr>
                <w:rFonts w:ascii="Times New Roman" w:hAnsi="Times New Roman" w:cs="Times New Roman"/>
                <w:sz w:val="22"/>
                <w:szCs w:val="22"/>
              </w:rPr>
              <w:t>Леса, выполняющие функции защиты природных и иных объектов, всего в том числе:</w:t>
            </w:r>
          </w:p>
        </w:tc>
        <w:tc>
          <w:tcPr>
            <w:tcW w:w="1985" w:type="dxa"/>
            <w:tcBorders>
              <w:top w:val="single" w:sz="6" w:space="0" w:color="auto"/>
              <w:left w:val="single" w:sz="6" w:space="0" w:color="auto"/>
              <w:bottom w:val="single" w:sz="6" w:space="0" w:color="auto"/>
              <w:right w:val="single" w:sz="6" w:space="0" w:color="auto"/>
            </w:tcBorders>
          </w:tcPr>
          <w:p w:rsidR="00B72861" w:rsidRPr="007F4F22" w:rsidRDefault="00B72861" w:rsidP="00431A6E">
            <w:pPr>
              <w:jc w:val="center"/>
            </w:pPr>
            <w:r>
              <w:t>-</w:t>
            </w:r>
          </w:p>
        </w:tc>
        <w:tc>
          <w:tcPr>
            <w:tcW w:w="1417" w:type="dxa"/>
            <w:tcBorders>
              <w:top w:val="single" w:sz="6" w:space="0" w:color="auto"/>
              <w:left w:val="single" w:sz="6" w:space="0" w:color="auto"/>
              <w:bottom w:val="single" w:sz="6" w:space="0" w:color="auto"/>
              <w:right w:val="single" w:sz="6" w:space="0" w:color="auto"/>
            </w:tcBorders>
          </w:tcPr>
          <w:p w:rsidR="00B72861" w:rsidRDefault="00B72861" w:rsidP="00431A6E">
            <w:pPr>
              <w:jc w:val="center"/>
            </w:pPr>
            <w:r>
              <w:t>-</w:t>
            </w:r>
          </w:p>
        </w:tc>
        <w:tc>
          <w:tcPr>
            <w:tcW w:w="993" w:type="dxa"/>
            <w:tcBorders>
              <w:top w:val="single" w:sz="6" w:space="0" w:color="auto"/>
              <w:left w:val="single" w:sz="6" w:space="0" w:color="auto"/>
              <w:bottom w:val="single" w:sz="6" w:space="0" w:color="auto"/>
              <w:right w:val="single" w:sz="6" w:space="0" w:color="auto"/>
            </w:tcBorders>
          </w:tcPr>
          <w:p w:rsidR="00B72861" w:rsidRPr="007F4F22" w:rsidRDefault="00B72861" w:rsidP="00431A6E">
            <w:pPr>
              <w:jc w:val="center"/>
            </w:pPr>
            <w:r>
              <w:t>-</w:t>
            </w:r>
          </w:p>
        </w:tc>
        <w:tc>
          <w:tcPr>
            <w:tcW w:w="2193" w:type="dxa"/>
            <w:tcBorders>
              <w:top w:val="single" w:sz="6" w:space="0" w:color="auto"/>
              <w:left w:val="single" w:sz="6" w:space="0" w:color="auto"/>
              <w:bottom w:val="single" w:sz="6" w:space="0" w:color="auto"/>
              <w:right w:val="single" w:sz="6" w:space="0" w:color="auto"/>
            </w:tcBorders>
          </w:tcPr>
          <w:p w:rsidR="00B72861" w:rsidRDefault="00B72861" w:rsidP="00431A6E">
            <w:pPr>
              <w:jc w:val="center"/>
            </w:pPr>
            <w: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sidRPr="00F43729">
              <w:rPr>
                <w:rFonts w:ascii="Times New Roman" w:hAnsi="Times New Roman" w:cs="Times New Roman"/>
                <w:sz w:val="22"/>
                <w:szCs w:val="22"/>
              </w:rPr>
              <w:t>Леса, расположенные в первом и втором поясах зон санитарной охраны источников питьевого и хозяйственно-бытового водоснабжения</w:t>
            </w:r>
          </w:p>
        </w:tc>
        <w:tc>
          <w:tcPr>
            <w:tcW w:w="1985" w:type="dxa"/>
            <w:tcBorders>
              <w:top w:val="single" w:sz="6" w:space="0" w:color="auto"/>
              <w:left w:val="single" w:sz="6" w:space="0" w:color="auto"/>
              <w:bottom w:val="single" w:sz="6" w:space="0" w:color="auto"/>
              <w:right w:val="single" w:sz="6" w:space="0" w:color="auto"/>
            </w:tcBorders>
          </w:tcPr>
          <w:p w:rsidR="00B72861" w:rsidRPr="007F4F22" w:rsidRDefault="00B72861" w:rsidP="00431A6E">
            <w:pPr>
              <w:jc w:val="center"/>
            </w:pPr>
            <w:r>
              <w:t>-</w:t>
            </w:r>
          </w:p>
        </w:tc>
        <w:tc>
          <w:tcPr>
            <w:tcW w:w="1417" w:type="dxa"/>
            <w:tcBorders>
              <w:top w:val="single" w:sz="6" w:space="0" w:color="auto"/>
              <w:left w:val="single" w:sz="6" w:space="0" w:color="auto"/>
              <w:bottom w:val="single" w:sz="6" w:space="0" w:color="auto"/>
              <w:right w:val="single" w:sz="6" w:space="0" w:color="auto"/>
            </w:tcBorders>
          </w:tcPr>
          <w:p w:rsidR="00B72861" w:rsidRDefault="00B72861" w:rsidP="00431A6E">
            <w:pPr>
              <w:jc w:val="center"/>
            </w:pPr>
            <w:r>
              <w:t>-</w:t>
            </w:r>
          </w:p>
        </w:tc>
        <w:tc>
          <w:tcPr>
            <w:tcW w:w="993" w:type="dxa"/>
            <w:tcBorders>
              <w:top w:val="single" w:sz="6" w:space="0" w:color="auto"/>
              <w:left w:val="single" w:sz="6" w:space="0" w:color="auto"/>
              <w:bottom w:val="single" w:sz="6" w:space="0" w:color="auto"/>
              <w:right w:val="single" w:sz="6" w:space="0" w:color="auto"/>
            </w:tcBorders>
          </w:tcPr>
          <w:p w:rsidR="00B72861" w:rsidRPr="007F4F22" w:rsidRDefault="00B72861" w:rsidP="00431A6E">
            <w:pPr>
              <w:jc w:val="center"/>
            </w:pPr>
            <w:r>
              <w:t>-</w:t>
            </w:r>
          </w:p>
        </w:tc>
        <w:tc>
          <w:tcPr>
            <w:tcW w:w="2193" w:type="dxa"/>
            <w:tcBorders>
              <w:top w:val="single" w:sz="6" w:space="0" w:color="auto"/>
              <w:left w:val="single" w:sz="6" w:space="0" w:color="auto"/>
              <w:bottom w:val="single" w:sz="6" w:space="0" w:color="auto"/>
              <w:right w:val="single" w:sz="6" w:space="0" w:color="auto"/>
            </w:tcBorders>
          </w:tcPr>
          <w:p w:rsidR="00B72861" w:rsidRDefault="00B72861" w:rsidP="00431A6E">
            <w:pPr>
              <w:jc w:val="center"/>
            </w:pPr>
            <w: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Защитные полосы лесов, расположенные вдоль железнодорожных путей общего пользования, федеральных автомобильных дорог общего пользования, находящихся в собственности субъектов Российской Федерации</w:t>
            </w:r>
          </w:p>
        </w:tc>
        <w:tc>
          <w:tcPr>
            <w:tcW w:w="1985" w:type="dxa"/>
            <w:tcBorders>
              <w:top w:val="single" w:sz="6" w:space="0" w:color="auto"/>
              <w:left w:val="single" w:sz="6" w:space="0" w:color="auto"/>
              <w:bottom w:val="single" w:sz="6" w:space="0" w:color="auto"/>
              <w:right w:val="single" w:sz="6" w:space="0" w:color="auto"/>
            </w:tcBorders>
          </w:tcPr>
          <w:p w:rsidR="00B72861" w:rsidRPr="007F4F22" w:rsidRDefault="00B72861" w:rsidP="00431A6E">
            <w:pPr>
              <w:jc w:val="center"/>
            </w:pPr>
            <w:r>
              <w:t>-</w:t>
            </w:r>
          </w:p>
        </w:tc>
        <w:tc>
          <w:tcPr>
            <w:tcW w:w="1417" w:type="dxa"/>
            <w:tcBorders>
              <w:top w:val="single" w:sz="6" w:space="0" w:color="auto"/>
              <w:left w:val="single" w:sz="6" w:space="0" w:color="auto"/>
              <w:bottom w:val="single" w:sz="6" w:space="0" w:color="auto"/>
              <w:right w:val="single" w:sz="6" w:space="0" w:color="auto"/>
            </w:tcBorders>
          </w:tcPr>
          <w:p w:rsidR="00B72861" w:rsidRDefault="00B72861" w:rsidP="00431A6E">
            <w:pPr>
              <w:jc w:val="center"/>
            </w:pPr>
            <w:r>
              <w:t>-</w:t>
            </w:r>
          </w:p>
        </w:tc>
        <w:tc>
          <w:tcPr>
            <w:tcW w:w="993" w:type="dxa"/>
            <w:tcBorders>
              <w:top w:val="single" w:sz="6" w:space="0" w:color="auto"/>
              <w:left w:val="single" w:sz="6" w:space="0" w:color="auto"/>
              <w:bottom w:val="single" w:sz="6" w:space="0" w:color="auto"/>
              <w:right w:val="single" w:sz="6" w:space="0" w:color="auto"/>
            </w:tcBorders>
          </w:tcPr>
          <w:p w:rsidR="00B72861" w:rsidRPr="007F4F22" w:rsidRDefault="00B72861" w:rsidP="00431A6E">
            <w:pPr>
              <w:jc w:val="center"/>
            </w:pPr>
            <w:r>
              <w:t>-</w:t>
            </w:r>
          </w:p>
        </w:tc>
        <w:tc>
          <w:tcPr>
            <w:tcW w:w="2193" w:type="dxa"/>
            <w:tcBorders>
              <w:top w:val="single" w:sz="6" w:space="0" w:color="auto"/>
              <w:left w:val="single" w:sz="6" w:space="0" w:color="auto"/>
              <w:bottom w:val="single" w:sz="6" w:space="0" w:color="auto"/>
              <w:right w:val="single" w:sz="6" w:space="0" w:color="auto"/>
            </w:tcBorders>
          </w:tcPr>
          <w:p w:rsidR="00B72861" w:rsidRDefault="00B72861" w:rsidP="00431A6E">
            <w:pPr>
              <w:jc w:val="center"/>
            </w:pPr>
            <w: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Зеленые зоны</w:t>
            </w:r>
          </w:p>
        </w:tc>
        <w:tc>
          <w:tcPr>
            <w:tcW w:w="1985" w:type="dxa"/>
            <w:tcBorders>
              <w:top w:val="single" w:sz="6" w:space="0" w:color="auto"/>
              <w:left w:val="single" w:sz="6" w:space="0" w:color="auto"/>
              <w:bottom w:val="single" w:sz="6" w:space="0" w:color="auto"/>
              <w:right w:val="single" w:sz="6" w:space="0" w:color="auto"/>
            </w:tcBorders>
          </w:tcPr>
          <w:p w:rsidR="00B72861" w:rsidRPr="007F4F22" w:rsidRDefault="00B72861" w:rsidP="00431A6E">
            <w:pPr>
              <w:jc w:val="center"/>
            </w:pPr>
            <w:r>
              <w:t>-</w:t>
            </w:r>
          </w:p>
        </w:tc>
        <w:tc>
          <w:tcPr>
            <w:tcW w:w="1417" w:type="dxa"/>
            <w:tcBorders>
              <w:top w:val="single" w:sz="6" w:space="0" w:color="auto"/>
              <w:left w:val="single" w:sz="6" w:space="0" w:color="auto"/>
              <w:bottom w:val="single" w:sz="6" w:space="0" w:color="auto"/>
              <w:right w:val="single" w:sz="6" w:space="0" w:color="auto"/>
            </w:tcBorders>
          </w:tcPr>
          <w:p w:rsidR="00B72861" w:rsidRDefault="00B72861" w:rsidP="00431A6E">
            <w:pPr>
              <w:jc w:val="center"/>
            </w:pPr>
            <w:r>
              <w:t>-</w:t>
            </w:r>
          </w:p>
        </w:tc>
        <w:tc>
          <w:tcPr>
            <w:tcW w:w="993" w:type="dxa"/>
            <w:tcBorders>
              <w:top w:val="single" w:sz="6" w:space="0" w:color="auto"/>
              <w:left w:val="single" w:sz="6" w:space="0" w:color="auto"/>
              <w:bottom w:val="single" w:sz="6" w:space="0" w:color="auto"/>
              <w:right w:val="single" w:sz="6" w:space="0" w:color="auto"/>
            </w:tcBorders>
          </w:tcPr>
          <w:p w:rsidR="00B72861" w:rsidRPr="007F4F22" w:rsidRDefault="00B72861" w:rsidP="00431A6E">
            <w:pPr>
              <w:jc w:val="center"/>
            </w:pPr>
            <w:r>
              <w:t>-</w:t>
            </w:r>
          </w:p>
        </w:tc>
        <w:tc>
          <w:tcPr>
            <w:tcW w:w="2193" w:type="dxa"/>
            <w:tcBorders>
              <w:top w:val="single" w:sz="6" w:space="0" w:color="auto"/>
              <w:left w:val="single" w:sz="6" w:space="0" w:color="auto"/>
              <w:bottom w:val="single" w:sz="6" w:space="0" w:color="auto"/>
              <w:right w:val="single" w:sz="6" w:space="0" w:color="auto"/>
            </w:tcBorders>
          </w:tcPr>
          <w:p w:rsidR="00B72861" w:rsidRDefault="00B72861" w:rsidP="00431A6E">
            <w:pPr>
              <w:jc w:val="center"/>
            </w:pPr>
            <w: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Лесопарковые зоны</w:t>
            </w:r>
          </w:p>
        </w:tc>
        <w:tc>
          <w:tcPr>
            <w:tcW w:w="1985" w:type="dxa"/>
            <w:tcBorders>
              <w:top w:val="single" w:sz="6" w:space="0" w:color="auto"/>
              <w:left w:val="single" w:sz="6" w:space="0" w:color="auto"/>
              <w:bottom w:val="single" w:sz="6" w:space="0" w:color="auto"/>
              <w:right w:val="single" w:sz="6" w:space="0" w:color="auto"/>
            </w:tcBorders>
          </w:tcPr>
          <w:p w:rsidR="00B72861" w:rsidRPr="007F4F22" w:rsidRDefault="00B72861" w:rsidP="00431A6E">
            <w:pPr>
              <w:jc w:val="center"/>
            </w:pPr>
            <w:r>
              <w:t>-</w:t>
            </w:r>
          </w:p>
        </w:tc>
        <w:tc>
          <w:tcPr>
            <w:tcW w:w="1417" w:type="dxa"/>
            <w:tcBorders>
              <w:top w:val="single" w:sz="6" w:space="0" w:color="auto"/>
              <w:left w:val="single" w:sz="6" w:space="0" w:color="auto"/>
              <w:bottom w:val="single" w:sz="6" w:space="0" w:color="auto"/>
              <w:right w:val="single" w:sz="6" w:space="0" w:color="auto"/>
            </w:tcBorders>
          </w:tcPr>
          <w:p w:rsidR="00B72861" w:rsidRDefault="00B72861" w:rsidP="00431A6E">
            <w:pPr>
              <w:jc w:val="center"/>
            </w:pPr>
            <w:r>
              <w:t>-</w:t>
            </w:r>
          </w:p>
        </w:tc>
        <w:tc>
          <w:tcPr>
            <w:tcW w:w="993" w:type="dxa"/>
            <w:tcBorders>
              <w:top w:val="single" w:sz="6" w:space="0" w:color="auto"/>
              <w:left w:val="single" w:sz="6" w:space="0" w:color="auto"/>
              <w:bottom w:val="single" w:sz="6" w:space="0" w:color="auto"/>
              <w:right w:val="single" w:sz="6" w:space="0" w:color="auto"/>
            </w:tcBorders>
          </w:tcPr>
          <w:p w:rsidR="00B72861" w:rsidRPr="007F4F22" w:rsidRDefault="00B72861" w:rsidP="00431A6E">
            <w:pPr>
              <w:jc w:val="center"/>
            </w:pPr>
            <w:r>
              <w:t>-</w:t>
            </w:r>
          </w:p>
        </w:tc>
        <w:tc>
          <w:tcPr>
            <w:tcW w:w="2193" w:type="dxa"/>
            <w:tcBorders>
              <w:top w:val="single" w:sz="6" w:space="0" w:color="auto"/>
              <w:left w:val="single" w:sz="6" w:space="0" w:color="auto"/>
              <w:bottom w:val="single" w:sz="6" w:space="0" w:color="auto"/>
              <w:right w:val="single" w:sz="6" w:space="0" w:color="auto"/>
            </w:tcBorders>
          </w:tcPr>
          <w:p w:rsidR="00B72861" w:rsidRDefault="00B72861" w:rsidP="00431A6E">
            <w:pPr>
              <w:jc w:val="center"/>
            </w:pPr>
            <w: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Городские леса</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sidRPr="00F43729">
              <w:rPr>
                <w:rFonts w:ascii="Times New Roman" w:hAnsi="Times New Roman" w:cs="Times New Roman"/>
                <w:sz w:val="22"/>
                <w:szCs w:val="22"/>
              </w:rPr>
              <w:t xml:space="preserve">Городские леса   </w:t>
            </w:r>
            <w:r w:rsidRPr="00F43729">
              <w:rPr>
                <w:rFonts w:ascii="Times New Roman" w:hAnsi="Times New Roman" w:cs="Times New Roman"/>
                <w:sz w:val="22"/>
                <w:szCs w:val="22"/>
              </w:rPr>
              <w:br/>
              <w:t>города Пыть-Ях</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1-41</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4539</w:t>
            </w:r>
          </w:p>
        </w:tc>
        <w:tc>
          <w:tcPr>
            <w:tcW w:w="2193" w:type="dxa"/>
            <w:tcBorders>
              <w:top w:val="single" w:sz="6" w:space="0" w:color="auto"/>
              <w:left w:val="single" w:sz="6" w:space="0" w:color="auto"/>
              <w:bottom w:val="single" w:sz="6" w:space="0" w:color="auto"/>
              <w:right w:val="single" w:sz="6" w:space="0" w:color="auto"/>
            </w:tcBorders>
          </w:tcPr>
          <w:p w:rsidR="00B72861" w:rsidRPr="00996E2A" w:rsidRDefault="00B72861" w:rsidP="00431A6E">
            <w:pPr>
              <w:jc w:val="center"/>
            </w:pP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Леса, расположенные в первой, второй  и третьей зонах округов санитарной (горно-санитарной) охраны лечебно-оздоровительных местностей и курортов</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2193" w:type="dxa"/>
            <w:tcBorders>
              <w:top w:val="single" w:sz="6" w:space="0" w:color="auto"/>
              <w:left w:val="single" w:sz="6" w:space="0" w:color="auto"/>
              <w:bottom w:val="single" w:sz="6" w:space="0" w:color="auto"/>
              <w:right w:val="single" w:sz="6" w:space="0" w:color="auto"/>
            </w:tcBorders>
          </w:tcPr>
          <w:p w:rsidR="00B72861" w:rsidRPr="00996E2A" w:rsidRDefault="00B72861" w:rsidP="00431A6E">
            <w:pPr>
              <w:jc w:val="center"/>
            </w:pPr>
            <w: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Ценные леса, всего</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2193" w:type="dxa"/>
            <w:tcBorders>
              <w:top w:val="single" w:sz="6" w:space="0" w:color="auto"/>
              <w:left w:val="single" w:sz="6" w:space="0" w:color="auto"/>
              <w:bottom w:val="single" w:sz="6" w:space="0" w:color="auto"/>
              <w:right w:val="single" w:sz="6" w:space="0" w:color="auto"/>
            </w:tcBorders>
          </w:tcPr>
          <w:p w:rsidR="00B72861" w:rsidRPr="00996E2A" w:rsidRDefault="00B72861" w:rsidP="00431A6E">
            <w:pPr>
              <w:jc w:val="center"/>
            </w:pPr>
            <w: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В том числе:</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2193" w:type="dxa"/>
            <w:tcBorders>
              <w:top w:val="single" w:sz="6" w:space="0" w:color="auto"/>
              <w:left w:val="single" w:sz="6" w:space="0" w:color="auto"/>
              <w:bottom w:val="single" w:sz="6" w:space="0" w:color="auto"/>
              <w:right w:val="single" w:sz="6" w:space="0" w:color="auto"/>
            </w:tcBorders>
          </w:tcPr>
          <w:p w:rsidR="00B72861" w:rsidRPr="00996E2A" w:rsidRDefault="00B72861" w:rsidP="00431A6E">
            <w:pPr>
              <w:jc w:val="center"/>
            </w:pPr>
            <w: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Государственные защитные лесные полосы</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2193" w:type="dxa"/>
            <w:tcBorders>
              <w:top w:val="single" w:sz="6" w:space="0" w:color="auto"/>
              <w:left w:val="single" w:sz="6" w:space="0" w:color="auto"/>
              <w:bottom w:val="single" w:sz="6" w:space="0" w:color="auto"/>
              <w:right w:val="single" w:sz="6" w:space="0" w:color="auto"/>
            </w:tcBorders>
          </w:tcPr>
          <w:p w:rsidR="00B72861" w:rsidRPr="00996E2A" w:rsidRDefault="00B72861" w:rsidP="00431A6E">
            <w:pPr>
              <w:jc w:val="center"/>
            </w:pPr>
            <w: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Противоэрозионные леса</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21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Леса, расположенные в пустынных, полупустынных, лесостепных, лесотундровых зонах, степях, горах</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21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Леса, имеющие научное или историческое значение</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21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Орехово-промысловые зоны</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21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Лесные плодовые насаждения</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21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Ленточные боры</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21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Запретные полосы лесов, расположенные вдоль водных объектов</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21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Нерестоохранные полосы лесов</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21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Эксплуатационные леса</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21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r>
      <w:tr w:rsidR="00B72861" w:rsidRPr="00DB7081" w:rsidTr="00431A6E">
        <w:trPr>
          <w:cantSplit/>
          <w:trHeight w:val="480"/>
        </w:trPr>
        <w:tc>
          <w:tcPr>
            <w:tcW w:w="3402"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rPr>
                <w:rFonts w:ascii="Times New Roman" w:hAnsi="Times New Roman" w:cs="Times New Roman"/>
                <w:sz w:val="22"/>
                <w:szCs w:val="22"/>
              </w:rPr>
            </w:pPr>
            <w:r>
              <w:rPr>
                <w:rFonts w:ascii="Times New Roman" w:hAnsi="Times New Roman" w:cs="Times New Roman"/>
                <w:sz w:val="22"/>
                <w:szCs w:val="22"/>
              </w:rPr>
              <w:t>Резервные леса</w:t>
            </w:r>
          </w:p>
        </w:tc>
        <w:tc>
          <w:tcPr>
            <w:tcW w:w="1985"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9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c>
          <w:tcPr>
            <w:tcW w:w="2193" w:type="dxa"/>
            <w:tcBorders>
              <w:top w:val="single" w:sz="6" w:space="0" w:color="auto"/>
              <w:left w:val="single" w:sz="6" w:space="0" w:color="auto"/>
              <w:bottom w:val="single" w:sz="6" w:space="0" w:color="auto"/>
              <w:right w:val="single" w:sz="6" w:space="0" w:color="auto"/>
            </w:tcBorders>
          </w:tcPr>
          <w:p w:rsidR="00B72861" w:rsidRPr="00F43729" w:rsidRDefault="00B72861" w:rsidP="00431A6E">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r>
    </w:tbl>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3"/>
        <w:rPr>
          <w:sz w:val="26"/>
          <w:szCs w:val="26"/>
        </w:rPr>
      </w:pPr>
      <w:r w:rsidRPr="00DB7081">
        <w:rPr>
          <w:sz w:val="26"/>
          <w:szCs w:val="26"/>
        </w:rPr>
        <w:t>1.1.2. Характеристика лесных и нелесных земель</w:t>
      </w:r>
    </w:p>
    <w:p w:rsidR="00B72861" w:rsidRPr="007D3867" w:rsidRDefault="00B72861" w:rsidP="003C2493">
      <w:pPr>
        <w:pStyle w:val="ConsPlusCell"/>
        <w:widowControl/>
        <w:jc w:val="center"/>
        <w:rPr>
          <w:rFonts w:ascii="Times New Roman" w:hAnsi="Times New Roman" w:cs="Times New Roman"/>
          <w:sz w:val="26"/>
          <w:szCs w:val="26"/>
        </w:rPr>
      </w:pPr>
      <w:r w:rsidRPr="007D3867">
        <w:rPr>
          <w:rFonts w:ascii="Times New Roman" w:hAnsi="Times New Roman" w:cs="Times New Roman"/>
          <w:sz w:val="26"/>
          <w:szCs w:val="26"/>
        </w:rPr>
        <w:t>городских лесов города  Пыть-Ях</w:t>
      </w:r>
    </w:p>
    <w:p w:rsidR="00B72861" w:rsidRPr="00DB7081" w:rsidRDefault="00B72861" w:rsidP="003C2493">
      <w:pPr>
        <w:autoSpaceDE w:val="0"/>
        <w:autoSpaceDN w:val="0"/>
        <w:adjustRightInd w:val="0"/>
        <w:jc w:val="center"/>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880877" w:rsidRDefault="00B72861" w:rsidP="003C2493">
      <w:pPr>
        <w:autoSpaceDE w:val="0"/>
        <w:autoSpaceDN w:val="0"/>
        <w:adjustRightInd w:val="0"/>
        <w:ind w:firstLine="540"/>
        <w:jc w:val="both"/>
        <w:rPr>
          <w:i/>
          <w:sz w:val="26"/>
          <w:szCs w:val="26"/>
        </w:rPr>
      </w:pPr>
      <w:r w:rsidRPr="00DB7081">
        <w:rPr>
          <w:sz w:val="26"/>
          <w:szCs w:val="26"/>
        </w:rPr>
        <w:t xml:space="preserve">Инвентаризация лесов в пределах городской черты г. Пыть-Ях проведена впервые  в 2001 году и приведена в </w:t>
      </w:r>
      <w:hyperlink r:id="rId22" w:history="1">
        <w:r w:rsidRPr="00880877">
          <w:rPr>
            <w:i/>
            <w:sz w:val="26"/>
            <w:szCs w:val="26"/>
          </w:rPr>
          <w:t xml:space="preserve">таблице </w:t>
        </w:r>
      </w:hyperlink>
      <w:r w:rsidRPr="00880877">
        <w:rPr>
          <w:i/>
          <w:sz w:val="26"/>
          <w:szCs w:val="26"/>
        </w:rPr>
        <w:t>4.</w:t>
      </w:r>
    </w:p>
    <w:p w:rsidR="00B72861" w:rsidRPr="00DB7081" w:rsidRDefault="00B72861" w:rsidP="003C2493">
      <w:pPr>
        <w:autoSpaceDE w:val="0"/>
        <w:autoSpaceDN w:val="0"/>
        <w:adjustRightInd w:val="0"/>
        <w:ind w:firstLine="540"/>
        <w:jc w:val="both"/>
        <w:rPr>
          <w:sz w:val="26"/>
          <w:szCs w:val="26"/>
        </w:rPr>
      </w:pPr>
      <w:r w:rsidRPr="00DB7081">
        <w:rPr>
          <w:sz w:val="26"/>
          <w:szCs w:val="26"/>
        </w:rPr>
        <w:t>Участки земель г.Пыть-Ях, подлежащих лесоустройству, согласованы с администрацией г. Пыть-Ях при проведении первого лесоустроительного совещания по лесоустройству городских лесов г. Пыть-Ях, проведенного 03 апреля 1998 года. В лесном фонде преобладают покрытые лесом земли (55%), но велик удельный вес нелесных земель (11%), а также объектами инфраструктуры по обеспечению нефтедобычи и жизнедеятельности города.</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4"/>
        <w:rPr>
          <w:sz w:val="26"/>
          <w:szCs w:val="26"/>
        </w:rPr>
      </w:pPr>
      <w:r w:rsidRPr="00F72B1A">
        <w:rPr>
          <w:i/>
          <w:sz w:val="26"/>
          <w:szCs w:val="26"/>
        </w:rPr>
        <w:t>Таблица 4.</w:t>
      </w:r>
      <w:r w:rsidRPr="00DB7081">
        <w:rPr>
          <w:sz w:val="26"/>
          <w:szCs w:val="26"/>
        </w:rPr>
        <w:t xml:space="preserve"> Характеристика лесных и нелесных земель</w:t>
      </w:r>
      <w:r>
        <w:rPr>
          <w:sz w:val="26"/>
          <w:szCs w:val="26"/>
        </w:rPr>
        <w:t xml:space="preserve"> лесного фонда на территории </w:t>
      </w:r>
    </w:p>
    <w:p w:rsidR="00B72861" w:rsidRPr="00DB7081" w:rsidRDefault="00B72861" w:rsidP="003C2493">
      <w:pPr>
        <w:autoSpaceDE w:val="0"/>
        <w:autoSpaceDN w:val="0"/>
        <w:adjustRightInd w:val="0"/>
        <w:jc w:val="center"/>
        <w:rPr>
          <w:sz w:val="26"/>
          <w:szCs w:val="26"/>
        </w:rPr>
      </w:pPr>
      <w:r w:rsidRPr="00DB7081">
        <w:rPr>
          <w:sz w:val="26"/>
          <w:szCs w:val="26"/>
        </w:rPr>
        <w:t xml:space="preserve"> города Пыть-Ях</w:t>
      </w:r>
    </w:p>
    <w:p w:rsidR="00B72861" w:rsidRPr="00DB7081" w:rsidRDefault="00B72861" w:rsidP="003C2493">
      <w:pPr>
        <w:autoSpaceDE w:val="0"/>
        <w:autoSpaceDN w:val="0"/>
        <w:adjustRightInd w:val="0"/>
        <w:ind w:firstLine="540"/>
        <w:jc w:val="both"/>
        <w:rPr>
          <w:sz w:val="26"/>
          <w:szCs w:val="26"/>
        </w:rPr>
      </w:pPr>
    </w:p>
    <w:tbl>
      <w:tblPr>
        <w:tblW w:w="0" w:type="auto"/>
        <w:tblInd w:w="70" w:type="dxa"/>
        <w:tblLayout w:type="fixed"/>
        <w:tblCellMar>
          <w:left w:w="70" w:type="dxa"/>
          <w:right w:w="70" w:type="dxa"/>
        </w:tblCellMar>
        <w:tblLook w:val="0000"/>
      </w:tblPr>
      <w:tblGrid>
        <w:gridCol w:w="1215"/>
        <w:gridCol w:w="5400"/>
        <w:gridCol w:w="2295"/>
        <w:gridCol w:w="1080"/>
      </w:tblGrid>
      <w:tr w:rsidR="00B72861" w:rsidRPr="00DB7081" w:rsidTr="00431A6E">
        <w:trPr>
          <w:cantSplit/>
          <w:trHeight w:val="240"/>
        </w:trPr>
        <w:tc>
          <w:tcPr>
            <w:tcW w:w="1215"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NN п/п </w:t>
            </w:r>
          </w:p>
        </w:tc>
        <w:tc>
          <w:tcPr>
            <w:tcW w:w="5400"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Показатели характеристики земель    </w:t>
            </w:r>
          </w:p>
        </w:tc>
        <w:tc>
          <w:tcPr>
            <w:tcW w:w="3375" w:type="dxa"/>
            <w:gridSpan w:val="2"/>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Всего по городским лесам</w:t>
            </w:r>
          </w:p>
        </w:tc>
      </w:tr>
      <w:tr w:rsidR="00B72861" w:rsidRPr="00DB7081" w:rsidTr="00431A6E">
        <w:trPr>
          <w:cantSplit/>
          <w:trHeight w:val="240"/>
        </w:trPr>
        <w:tc>
          <w:tcPr>
            <w:tcW w:w="1215"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5400"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площадь, га   </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1.</w:t>
            </w:r>
          </w:p>
        </w:tc>
        <w:tc>
          <w:tcPr>
            <w:tcW w:w="54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Общая площадь земель                   </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4539</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100  </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w:t>
            </w:r>
          </w:p>
        </w:tc>
        <w:tc>
          <w:tcPr>
            <w:tcW w:w="54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Лесные земли</w:t>
            </w:r>
            <w:r>
              <w:rPr>
                <w:rFonts w:ascii="Times New Roman" w:hAnsi="Times New Roman" w:cs="Times New Roman"/>
                <w:sz w:val="26"/>
                <w:szCs w:val="26"/>
              </w:rPr>
              <w:t>, всего</w:t>
            </w:r>
            <w:r w:rsidRPr="00DB7081">
              <w:rPr>
                <w:rFonts w:ascii="Times New Roman" w:hAnsi="Times New Roman" w:cs="Times New Roman"/>
                <w:sz w:val="26"/>
                <w:szCs w:val="26"/>
              </w:rPr>
              <w:t xml:space="preserve">                           </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2762</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61</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2.1.</w:t>
            </w:r>
          </w:p>
        </w:tc>
        <w:tc>
          <w:tcPr>
            <w:tcW w:w="54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Земли, покрытые лесной растительностью</w:t>
            </w:r>
            <w:r w:rsidRPr="00DB7081">
              <w:rPr>
                <w:rFonts w:ascii="Times New Roman" w:hAnsi="Times New Roman" w:cs="Times New Roman"/>
                <w:sz w:val="26"/>
                <w:szCs w:val="26"/>
              </w:rPr>
              <w:t xml:space="preserve">, всего  </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2498</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55</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2.2.</w:t>
            </w:r>
          </w:p>
        </w:tc>
        <w:tc>
          <w:tcPr>
            <w:tcW w:w="54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Земли, не покрытые лесной растительностью, всего</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264</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6</w:t>
            </w:r>
          </w:p>
        </w:tc>
      </w:tr>
      <w:tr w:rsidR="00B72861" w:rsidRPr="00DB7081" w:rsidTr="00431A6E">
        <w:trPr>
          <w:cantSplit/>
          <w:trHeight w:val="36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54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В том числе:</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2.2.1.</w:t>
            </w:r>
          </w:p>
        </w:tc>
        <w:tc>
          <w:tcPr>
            <w:tcW w:w="54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вырубки</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2.2.2.</w:t>
            </w:r>
          </w:p>
        </w:tc>
        <w:tc>
          <w:tcPr>
            <w:tcW w:w="54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гари</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10</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2.2.3.</w:t>
            </w:r>
          </w:p>
        </w:tc>
        <w:tc>
          <w:tcPr>
            <w:tcW w:w="54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редины</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2.2.4.</w:t>
            </w:r>
          </w:p>
        </w:tc>
        <w:tc>
          <w:tcPr>
            <w:tcW w:w="54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прогалины</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210</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5</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2.2.5.</w:t>
            </w:r>
          </w:p>
        </w:tc>
        <w:tc>
          <w:tcPr>
            <w:tcW w:w="54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Другие (погибшие древостои)</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44</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1</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3.</w:t>
            </w:r>
          </w:p>
        </w:tc>
        <w:tc>
          <w:tcPr>
            <w:tcW w:w="54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Нелесные земли, всего</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1777</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39</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54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В том числе:</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3.1.</w:t>
            </w:r>
          </w:p>
        </w:tc>
        <w:tc>
          <w:tcPr>
            <w:tcW w:w="54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Просеки, дороги</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29</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1</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3.2.</w:t>
            </w:r>
          </w:p>
        </w:tc>
        <w:tc>
          <w:tcPr>
            <w:tcW w:w="54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Дороги</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29</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1</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3.3.</w:t>
            </w:r>
          </w:p>
        </w:tc>
        <w:tc>
          <w:tcPr>
            <w:tcW w:w="54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Болота</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492</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11</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3.4.</w:t>
            </w:r>
          </w:p>
        </w:tc>
        <w:tc>
          <w:tcPr>
            <w:tcW w:w="54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воды</w:t>
            </w:r>
          </w:p>
        </w:tc>
        <w:tc>
          <w:tcPr>
            <w:tcW w:w="22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 xml:space="preserve"> </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3.5.</w:t>
            </w:r>
          </w:p>
        </w:tc>
        <w:tc>
          <w:tcPr>
            <w:tcW w:w="540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Луга, пастбища</w:t>
            </w:r>
          </w:p>
        </w:tc>
        <w:tc>
          <w:tcPr>
            <w:tcW w:w="229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147</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3</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3.6.</w:t>
            </w:r>
          </w:p>
        </w:tc>
        <w:tc>
          <w:tcPr>
            <w:tcW w:w="540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пески</w:t>
            </w:r>
          </w:p>
        </w:tc>
        <w:tc>
          <w:tcPr>
            <w:tcW w:w="229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8</w:t>
            </w:r>
          </w:p>
        </w:tc>
        <w:tc>
          <w:tcPr>
            <w:tcW w:w="10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4.</w:t>
            </w:r>
          </w:p>
        </w:tc>
        <w:tc>
          <w:tcPr>
            <w:tcW w:w="540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Прочие земли, всего в том числе:</w:t>
            </w:r>
          </w:p>
        </w:tc>
        <w:tc>
          <w:tcPr>
            <w:tcW w:w="229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p>
        </w:tc>
        <w:tc>
          <w:tcPr>
            <w:tcW w:w="108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4.1.</w:t>
            </w:r>
          </w:p>
        </w:tc>
        <w:tc>
          <w:tcPr>
            <w:tcW w:w="540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Крутые склоны</w:t>
            </w:r>
          </w:p>
        </w:tc>
        <w:tc>
          <w:tcPr>
            <w:tcW w:w="229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4</w:t>
            </w:r>
          </w:p>
        </w:tc>
        <w:tc>
          <w:tcPr>
            <w:tcW w:w="108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4.2.</w:t>
            </w:r>
          </w:p>
        </w:tc>
        <w:tc>
          <w:tcPr>
            <w:tcW w:w="540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нефтеразливы</w:t>
            </w:r>
          </w:p>
        </w:tc>
        <w:tc>
          <w:tcPr>
            <w:tcW w:w="229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24</w:t>
            </w:r>
          </w:p>
        </w:tc>
        <w:tc>
          <w:tcPr>
            <w:tcW w:w="108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1</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4.3.</w:t>
            </w:r>
          </w:p>
        </w:tc>
        <w:tc>
          <w:tcPr>
            <w:tcW w:w="540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Нарушенные земли</w:t>
            </w:r>
          </w:p>
        </w:tc>
        <w:tc>
          <w:tcPr>
            <w:tcW w:w="229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w:t>
            </w:r>
          </w:p>
        </w:tc>
        <w:tc>
          <w:tcPr>
            <w:tcW w:w="108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4.4.</w:t>
            </w:r>
          </w:p>
        </w:tc>
        <w:tc>
          <w:tcPr>
            <w:tcW w:w="540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Линии электропередач</w:t>
            </w:r>
          </w:p>
        </w:tc>
        <w:tc>
          <w:tcPr>
            <w:tcW w:w="229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238</w:t>
            </w:r>
          </w:p>
        </w:tc>
        <w:tc>
          <w:tcPr>
            <w:tcW w:w="108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5</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4.5.</w:t>
            </w:r>
          </w:p>
        </w:tc>
        <w:tc>
          <w:tcPr>
            <w:tcW w:w="540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Трассы коммуникаций</w:t>
            </w:r>
          </w:p>
        </w:tc>
        <w:tc>
          <w:tcPr>
            <w:tcW w:w="229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532</w:t>
            </w:r>
          </w:p>
        </w:tc>
        <w:tc>
          <w:tcPr>
            <w:tcW w:w="108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12</w:t>
            </w:r>
          </w:p>
        </w:tc>
      </w:tr>
      <w:tr w:rsidR="00B72861" w:rsidRPr="00DB7081" w:rsidTr="00431A6E">
        <w:trPr>
          <w:cantSplit/>
          <w:trHeight w:val="240"/>
        </w:trPr>
        <w:tc>
          <w:tcPr>
            <w:tcW w:w="121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4.6.</w:t>
            </w:r>
          </w:p>
        </w:tc>
        <w:tc>
          <w:tcPr>
            <w:tcW w:w="540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Ландшафтные поляны</w:t>
            </w:r>
          </w:p>
        </w:tc>
        <w:tc>
          <w:tcPr>
            <w:tcW w:w="229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6</w:t>
            </w:r>
          </w:p>
        </w:tc>
        <w:tc>
          <w:tcPr>
            <w:tcW w:w="108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r>
    </w:tbl>
    <w:p w:rsidR="00B7286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Общая характеристика городских лесов города Пыть-Ях, их количественные и качественные показатели приведены в Проекте организации, ведения лесного хозяйства и благоустройства Городского лесничества г. Пыть-Ях Ханты - Мансийского автономного округа Тюменской области.</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pStyle w:val="ConsPlusNonformat"/>
        <w:widowControl/>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3"/>
        <w:rPr>
          <w:sz w:val="26"/>
          <w:szCs w:val="26"/>
        </w:rPr>
      </w:pPr>
      <w:r w:rsidRPr="00DB7081">
        <w:rPr>
          <w:sz w:val="26"/>
          <w:szCs w:val="26"/>
        </w:rPr>
        <w:t>1.1.3. Характеристика объектов</w:t>
      </w:r>
    </w:p>
    <w:p w:rsidR="00B72861" w:rsidRPr="00DB7081" w:rsidRDefault="00B72861" w:rsidP="003C2493">
      <w:pPr>
        <w:autoSpaceDE w:val="0"/>
        <w:autoSpaceDN w:val="0"/>
        <w:adjustRightInd w:val="0"/>
        <w:jc w:val="center"/>
        <w:rPr>
          <w:sz w:val="26"/>
          <w:szCs w:val="26"/>
        </w:rPr>
      </w:pPr>
      <w:r w:rsidRPr="00DB7081">
        <w:rPr>
          <w:sz w:val="26"/>
          <w:szCs w:val="26"/>
        </w:rPr>
        <w:t>лесной инфраструктуры,</w:t>
      </w:r>
    </w:p>
    <w:p w:rsidR="00B72861" w:rsidRPr="00DB7081" w:rsidRDefault="00B72861" w:rsidP="003C2493">
      <w:pPr>
        <w:autoSpaceDE w:val="0"/>
        <w:autoSpaceDN w:val="0"/>
        <w:adjustRightInd w:val="0"/>
        <w:jc w:val="center"/>
        <w:rPr>
          <w:sz w:val="26"/>
          <w:szCs w:val="26"/>
        </w:rPr>
      </w:pPr>
      <w:r w:rsidRPr="00DB7081">
        <w:rPr>
          <w:sz w:val="26"/>
          <w:szCs w:val="26"/>
        </w:rPr>
        <w:t>объектов, не связанных с созданием лесной инфраструктуры</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К объектам лесной инфраструктуры относятся лесные дороги,  лесные питомники и другие объекты, предназначенные для использования, охраны, защиты и воспроизводства лесов, в частности, квартальные просеки, граничные линии, квартальные и указательные столбы, лесохозяйственные знаки.</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Территория в пределах городской черты отличается хорошо развитой транспортной сетью. С юга-запада на северо- восток через нее проходит железнодорожная магистраль Тюмень – Сургут – Нижневартовск и с юга на север -  автомобильная дорога федерального значения с твердым покрытием того же направления. </w:t>
      </w:r>
    </w:p>
    <w:p w:rsidR="00B72861" w:rsidRPr="00DB7081" w:rsidRDefault="00B72861" w:rsidP="003C2493">
      <w:pPr>
        <w:autoSpaceDE w:val="0"/>
        <w:autoSpaceDN w:val="0"/>
        <w:adjustRightInd w:val="0"/>
        <w:ind w:firstLine="540"/>
        <w:jc w:val="both"/>
        <w:rPr>
          <w:sz w:val="26"/>
          <w:szCs w:val="26"/>
        </w:rPr>
      </w:pPr>
      <w:r w:rsidRPr="00DB7081">
        <w:rPr>
          <w:sz w:val="26"/>
          <w:szCs w:val="26"/>
        </w:rPr>
        <w:t>Кроме того, в городе имеются местные железнодорожные ветки, которые соединяют ст. Пыть-Ях с объектами газо-и нефтепереработки и объездная автодорога с твердым покрытием, которая является границей территории города на севере.</w:t>
      </w:r>
    </w:p>
    <w:p w:rsidR="00B72861" w:rsidRPr="00DB7081" w:rsidRDefault="00B72861" w:rsidP="003C2493">
      <w:pPr>
        <w:autoSpaceDE w:val="0"/>
        <w:autoSpaceDN w:val="0"/>
        <w:adjustRightInd w:val="0"/>
        <w:ind w:firstLine="540"/>
        <w:jc w:val="both"/>
        <w:rPr>
          <w:sz w:val="26"/>
          <w:szCs w:val="26"/>
        </w:rPr>
      </w:pPr>
      <w:r w:rsidRPr="00DB7081">
        <w:rPr>
          <w:sz w:val="26"/>
          <w:szCs w:val="26"/>
        </w:rPr>
        <w:t>Автодорога Тюмень – Сургут для города является магистральной  и делит территорию на две почти равные части – западную и восточную. От нее на запад и восток отходят к объектам нефтедобывающей промышленности автодороги с твердым покрытием  и улучшенные грунтовые круглогодичного действия. Кроме того, для обслуживания трасс коммуникаций, а также к объектам нефтеразведки имеются грунтовые дороги, которые используются по мере необходимости. Все перечисленные дороги могут использоваться для проведения всех лесохозяйственных мероприятий и для доставки населения к местам отдыха. (</w:t>
      </w:r>
      <w:r w:rsidRPr="00C1689C">
        <w:rPr>
          <w:i/>
          <w:sz w:val="26"/>
          <w:szCs w:val="26"/>
        </w:rPr>
        <w:t xml:space="preserve">Таблица </w:t>
      </w:r>
      <w:r>
        <w:rPr>
          <w:i/>
          <w:sz w:val="26"/>
          <w:szCs w:val="26"/>
        </w:rPr>
        <w:t>4.1.</w:t>
      </w:r>
      <w:r w:rsidRPr="00DB7081">
        <w:rPr>
          <w:sz w:val="26"/>
          <w:szCs w:val="26"/>
        </w:rPr>
        <w:t>)</w:t>
      </w:r>
    </w:p>
    <w:p w:rsidR="00B72861" w:rsidRPr="00DB7081" w:rsidRDefault="00B72861" w:rsidP="003C2493">
      <w:pPr>
        <w:autoSpaceDE w:val="0"/>
        <w:autoSpaceDN w:val="0"/>
        <w:adjustRightInd w:val="0"/>
        <w:ind w:firstLine="540"/>
        <w:jc w:val="both"/>
        <w:rPr>
          <w:sz w:val="26"/>
          <w:szCs w:val="26"/>
        </w:rPr>
      </w:pPr>
      <w:r w:rsidRPr="00DB7081">
        <w:rPr>
          <w:sz w:val="26"/>
          <w:szCs w:val="26"/>
        </w:rPr>
        <w:t>Лесные дороги являются единственным объектом лесной инфраструктуры, который может создаваться при любых видах использования лесов.</w:t>
      </w: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4"/>
        <w:rPr>
          <w:sz w:val="26"/>
          <w:szCs w:val="26"/>
        </w:rPr>
      </w:pPr>
      <w:r w:rsidRPr="00F72B1A">
        <w:rPr>
          <w:i/>
          <w:sz w:val="26"/>
          <w:szCs w:val="26"/>
        </w:rPr>
        <w:t>Таблица 4.1</w:t>
      </w:r>
      <w:r>
        <w:rPr>
          <w:sz w:val="26"/>
          <w:szCs w:val="26"/>
        </w:rPr>
        <w:t>.</w:t>
      </w:r>
      <w:r w:rsidRPr="00DB7081">
        <w:rPr>
          <w:sz w:val="26"/>
          <w:szCs w:val="26"/>
        </w:rPr>
        <w:t xml:space="preserve"> Характеристика путей транспорта г. Пыть-Ях</w:t>
      </w:r>
    </w:p>
    <w:p w:rsidR="00B72861" w:rsidRPr="00DB7081" w:rsidRDefault="00B72861" w:rsidP="003C2493">
      <w:pPr>
        <w:autoSpaceDE w:val="0"/>
        <w:autoSpaceDN w:val="0"/>
        <w:adjustRightInd w:val="0"/>
        <w:ind w:firstLine="540"/>
        <w:jc w:val="both"/>
        <w:rPr>
          <w:sz w:val="26"/>
          <w:szCs w:val="26"/>
        </w:rPr>
      </w:pPr>
    </w:p>
    <w:tbl>
      <w:tblPr>
        <w:tblW w:w="0" w:type="auto"/>
        <w:tblInd w:w="70" w:type="dxa"/>
        <w:tblLayout w:type="fixed"/>
        <w:tblCellMar>
          <w:left w:w="70" w:type="dxa"/>
          <w:right w:w="70" w:type="dxa"/>
        </w:tblCellMar>
        <w:tblLook w:val="0000"/>
      </w:tblPr>
      <w:tblGrid>
        <w:gridCol w:w="4860"/>
        <w:gridCol w:w="2160"/>
        <w:gridCol w:w="1980"/>
      </w:tblGrid>
      <w:tr w:rsidR="00B72861" w:rsidRPr="00DB7081" w:rsidTr="00431A6E">
        <w:trPr>
          <w:cantSplit/>
          <w:trHeight w:val="240"/>
        </w:trPr>
        <w:tc>
          <w:tcPr>
            <w:tcW w:w="48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b/>
                <w:sz w:val="26"/>
                <w:szCs w:val="26"/>
              </w:rPr>
            </w:pPr>
            <w:r w:rsidRPr="00DB7081">
              <w:rPr>
                <w:rFonts w:ascii="Times New Roman" w:hAnsi="Times New Roman" w:cs="Times New Roman"/>
                <w:b/>
                <w:sz w:val="26"/>
                <w:szCs w:val="26"/>
              </w:rPr>
              <w:t>Виды дорог</w:t>
            </w:r>
          </w:p>
        </w:tc>
        <w:tc>
          <w:tcPr>
            <w:tcW w:w="21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b/>
                <w:sz w:val="26"/>
                <w:szCs w:val="26"/>
              </w:rPr>
            </w:pPr>
            <w:r w:rsidRPr="00DB7081">
              <w:rPr>
                <w:rFonts w:ascii="Times New Roman" w:hAnsi="Times New Roman" w:cs="Times New Roman"/>
                <w:b/>
                <w:sz w:val="26"/>
                <w:szCs w:val="26"/>
              </w:rPr>
              <w:t>Всего. Протяженность, кмс</w:t>
            </w:r>
          </w:p>
        </w:tc>
        <w:tc>
          <w:tcPr>
            <w:tcW w:w="19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b/>
                <w:sz w:val="26"/>
                <w:szCs w:val="26"/>
              </w:rPr>
            </w:pPr>
            <w:r w:rsidRPr="00DB7081">
              <w:rPr>
                <w:rFonts w:ascii="Times New Roman" w:hAnsi="Times New Roman" w:cs="Times New Roman"/>
                <w:b/>
                <w:sz w:val="26"/>
                <w:szCs w:val="26"/>
              </w:rPr>
              <w:t>Общего пользования, кмс</w:t>
            </w:r>
          </w:p>
        </w:tc>
      </w:tr>
      <w:tr w:rsidR="00B72861" w:rsidRPr="00DB7081" w:rsidTr="00431A6E">
        <w:trPr>
          <w:cantSplit/>
          <w:trHeight w:val="240"/>
        </w:trPr>
        <w:tc>
          <w:tcPr>
            <w:tcW w:w="48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1. Дороги, всего</w:t>
            </w:r>
          </w:p>
        </w:tc>
        <w:tc>
          <w:tcPr>
            <w:tcW w:w="21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127,0</w:t>
            </w:r>
          </w:p>
        </w:tc>
        <w:tc>
          <w:tcPr>
            <w:tcW w:w="19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119,0</w:t>
            </w:r>
          </w:p>
        </w:tc>
      </w:tr>
      <w:tr w:rsidR="00B72861" w:rsidRPr="00DB7081" w:rsidTr="00431A6E">
        <w:trPr>
          <w:cantSplit/>
          <w:trHeight w:val="240"/>
        </w:trPr>
        <w:tc>
          <w:tcPr>
            <w:tcW w:w="48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в том числе:</w:t>
            </w:r>
          </w:p>
        </w:tc>
        <w:tc>
          <w:tcPr>
            <w:tcW w:w="21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19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r>
      <w:tr w:rsidR="00B72861" w:rsidRPr="00DB7081" w:rsidTr="00431A6E">
        <w:trPr>
          <w:cantSplit/>
          <w:trHeight w:val="240"/>
        </w:trPr>
        <w:tc>
          <w:tcPr>
            <w:tcW w:w="48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а) автомобильные</w:t>
            </w:r>
          </w:p>
        </w:tc>
        <w:tc>
          <w:tcPr>
            <w:tcW w:w="21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111,5</w:t>
            </w:r>
          </w:p>
        </w:tc>
        <w:tc>
          <w:tcPr>
            <w:tcW w:w="19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111,5</w:t>
            </w:r>
          </w:p>
        </w:tc>
      </w:tr>
      <w:tr w:rsidR="00B72861" w:rsidRPr="00DB7081" w:rsidTr="00431A6E">
        <w:trPr>
          <w:cantSplit/>
          <w:trHeight w:val="240"/>
        </w:trPr>
        <w:tc>
          <w:tcPr>
            <w:tcW w:w="48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из них:</w:t>
            </w:r>
          </w:p>
        </w:tc>
        <w:tc>
          <w:tcPr>
            <w:tcW w:w="21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19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r>
      <w:tr w:rsidR="00B72861" w:rsidRPr="00DB7081" w:rsidTr="00431A6E">
        <w:trPr>
          <w:cantSplit/>
          <w:trHeight w:val="240"/>
        </w:trPr>
        <w:tc>
          <w:tcPr>
            <w:tcW w:w="48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с твердым покрытием</w:t>
            </w:r>
          </w:p>
        </w:tc>
        <w:tc>
          <w:tcPr>
            <w:tcW w:w="21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36,5</w:t>
            </w:r>
          </w:p>
        </w:tc>
        <w:tc>
          <w:tcPr>
            <w:tcW w:w="19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36,5</w:t>
            </w:r>
          </w:p>
        </w:tc>
      </w:tr>
      <w:tr w:rsidR="00B72861" w:rsidRPr="00DB7081" w:rsidTr="00431A6E">
        <w:trPr>
          <w:cantSplit/>
          <w:trHeight w:val="240"/>
        </w:trPr>
        <w:tc>
          <w:tcPr>
            <w:tcW w:w="48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грунтовые</w:t>
            </w:r>
          </w:p>
        </w:tc>
        <w:tc>
          <w:tcPr>
            <w:tcW w:w="21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75,0</w:t>
            </w:r>
          </w:p>
        </w:tc>
        <w:tc>
          <w:tcPr>
            <w:tcW w:w="19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75,0</w:t>
            </w:r>
          </w:p>
        </w:tc>
      </w:tr>
      <w:tr w:rsidR="00B72861" w:rsidRPr="00DB7081" w:rsidTr="00431A6E">
        <w:trPr>
          <w:cantSplit/>
          <w:trHeight w:val="240"/>
        </w:trPr>
        <w:tc>
          <w:tcPr>
            <w:tcW w:w="48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б) железные дороги</w:t>
            </w:r>
          </w:p>
        </w:tc>
        <w:tc>
          <w:tcPr>
            <w:tcW w:w="21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15,5</w:t>
            </w:r>
          </w:p>
        </w:tc>
        <w:tc>
          <w:tcPr>
            <w:tcW w:w="19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7,5</w:t>
            </w:r>
          </w:p>
        </w:tc>
      </w:tr>
      <w:tr w:rsidR="00B72861" w:rsidRPr="00DB7081" w:rsidTr="00431A6E">
        <w:trPr>
          <w:cantSplit/>
          <w:trHeight w:val="240"/>
        </w:trPr>
        <w:tc>
          <w:tcPr>
            <w:tcW w:w="48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в том числе местного значения</w:t>
            </w:r>
          </w:p>
        </w:tc>
        <w:tc>
          <w:tcPr>
            <w:tcW w:w="21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8,5</w:t>
            </w:r>
          </w:p>
        </w:tc>
        <w:tc>
          <w:tcPr>
            <w:tcW w:w="198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w:t>
            </w:r>
          </w:p>
        </w:tc>
      </w:tr>
    </w:tbl>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Основными путями транспорта, используемыми в рекреационных целях, являются автомобильные дороги, проходящие непосредственно по городским лесам.  На территории городских лесов города Пыть-Ях, где основным предназначением лесов является осуществление рекреации, организация дорожной и тропиночной сети подчинена обеспечению данной функции.</w:t>
      </w:r>
    </w:p>
    <w:p w:rsidR="00B7286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23" w:history="1">
        <w:r w:rsidRPr="00DB7081">
          <w:rPr>
            <w:sz w:val="26"/>
            <w:szCs w:val="26"/>
          </w:rPr>
          <w:t>статьями 41</w:t>
        </w:r>
      </w:hyperlink>
      <w:r w:rsidRPr="00DB7081">
        <w:rPr>
          <w:sz w:val="26"/>
          <w:szCs w:val="26"/>
        </w:rPr>
        <w:t xml:space="preserve">, </w:t>
      </w:r>
      <w:hyperlink r:id="rId24" w:history="1">
        <w:r w:rsidRPr="00DB7081">
          <w:rPr>
            <w:sz w:val="26"/>
            <w:szCs w:val="26"/>
          </w:rPr>
          <w:t>43</w:t>
        </w:r>
      </w:hyperlink>
      <w:r w:rsidRPr="00DB7081">
        <w:rPr>
          <w:sz w:val="26"/>
          <w:szCs w:val="26"/>
        </w:rPr>
        <w:t xml:space="preserve">, </w:t>
      </w:r>
      <w:hyperlink r:id="rId25" w:history="1">
        <w:r w:rsidRPr="00DB7081">
          <w:rPr>
            <w:sz w:val="26"/>
            <w:szCs w:val="26"/>
          </w:rPr>
          <w:t>44</w:t>
        </w:r>
      </w:hyperlink>
      <w:r w:rsidRPr="00DB7081">
        <w:rPr>
          <w:sz w:val="26"/>
          <w:szCs w:val="26"/>
        </w:rPr>
        <w:t xml:space="preserve">, </w:t>
      </w:r>
      <w:hyperlink r:id="rId26" w:history="1">
        <w:r w:rsidRPr="00DB7081">
          <w:rPr>
            <w:sz w:val="26"/>
            <w:szCs w:val="26"/>
          </w:rPr>
          <w:t>45</w:t>
        </w:r>
      </w:hyperlink>
      <w:r w:rsidRPr="00DB7081">
        <w:rPr>
          <w:sz w:val="26"/>
          <w:szCs w:val="26"/>
        </w:rPr>
        <w:t xml:space="preserve">, </w:t>
      </w:r>
      <w:hyperlink r:id="rId27" w:history="1">
        <w:r w:rsidRPr="00DB7081">
          <w:rPr>
            <w:sz w:val="26"/>
            <w:szCs w:val="26"/>
          </w:rPr>
          <w:t>46</w:t>
        </w:r>
      </w:hyperlink>
      <w:r w:rsidRPr="00DB7081">
        <w:rPr>
          <w:sz w:val="26"/>
          <w:szCs w:val="26"/>
        </w:rPr>
        <w:t xml:space="preserve">, </w:t>
      </w:r>
      <w:hyperlink r:id="rId28" w:history="1">
        <w:r w:rsidRPr="00DB7081">
          <w:rPr>
            <w:sz w:val="26"/>
            <w:szCs w:val="26"/>
          </w:rPr>
          <w:t>47</w:t>
        </w:r>
      </w:hyperlink>
      <w:r w:rsidRPr="00DB7081">
        <w:rPr>
          <w:sz w:val="26"/>
          <w:szCs w:val="26"/>
        </w:rPr>
        <w:t xml:space="preserve"> Лесного кодекса РФ к объектам, не связанным с созданием объектов лесной инфраструктуры, относятся любые здания, строения и сооружения, возводимые при следующих видах использования лесов:</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осуществление рекреационной деятельности;</w:t>
      </w:r>
    </w:p>
    <w:p w:rsidR="00B72861" w:rsidRPr="00DB7081" w:rsidRDefault="00B72861" w:rsidP="003C2493">
      <w:pPr>
        <w:autoSpaceDE w:val="0"/>
        <w:autoSpaceDN w:val="0"/>
        <w:adjustRightInd w:val="0"/>
        <w:ind w:left="705" w:hanging="705"/>
        <w:jc w:val="both"/>
        <w:rPr>
          <w:sz w:val="26"/>
          <w:szCs w:val="26"/>
        </w:rPr>
      </w:pPr>
      <w:r w:rsidRPr="00DB7081">
        <w:rPr>
          <w:sz w:val="26"/>
          <w:szCs w:val="26"/>
        </w:rPr>
        <w:t xml:space="preserve">- </w:t>
      </w:r>
      <w:r>
        <w:rPr>
          <w:sz w:val="26"/>
          <w:szCs w:val="26"/>
        </w:rPr>
        <w:tab/>
      </w:r>
      <w:r w:rsidRPr="00DB7081">
        <w:rPr>
          <w:sz w:val="26"/>
          <w:szCs w:val="26"/>
        </w:rPr>
        <w:t>выполнение работ по геологическому изучению недр, разработка месторождений полезных ископаемых;</w:t>
      </w:r>
    </w:p>
    <w:p w:rsidR="00B72861" w:rsidRPr="00DB7081" w:rsidRDefault="00B72861" w:rsidP="003C2493">
      <w:pPr>
        <w:autoSpaceDE w:val="0"/>
        <w:autoSpaceDN w:val="0"/>
        <w:adjustRightInd w:val="0"/>
        <w:ind w:left="705" w:hanging="705"/>
        <w:jc w:val="both"/>
        <w:rPr>
          <w:sz w:val="26"/>
          <w:szCs w:val="26"/>
        </w:rPr>
      </w:pPr>
      <w:r w:rsidRPr="00DB7081">
        <w:rPr>
          <w:sz w:val="26"/>
          <w:szCs w:val="26"/>
        </w:rPr>
        <w:t xml:space="preserve">- </w:t>
      </w:r>
      <w:r>
        <w:rPr>
          <w:sz w:val="26"/>
          <w:szCs w:val="26"/>
        </w:rPr>
        <w:tab/>
      </w:r>
      <w:r w:rsidRPr="00DB7081">
        <w:rPr>
          <w:sz w:val="26"/>
          <w:szCs w:val="26"/>
        </w:rPr>
        <w:t>строительство и эксплуатация водохранилищ и иных искусственных водных объектов, а также гидротехнических сооружений и специализированных портов;</w:t>
      </w:r>
    </w:p>
    <w:p w:rsidR="00B72861" w:rsidRPr="00DB7081" w:rsidRDefault="00B72861" w:rsidP="003C2493">
      <w:pPr>
        <w:autoSpaceDE w:val="0"/>
        <w:autoSpaceDN w:val="0"/>
        <w:adjustRightInd w:val="0"/>
        <w:ind w:left="705" w:hanging="705"/>
        <w:jc w:val="both"/>
        <w:rPr>
          <w:sz w:val="26"/>
          <w:szCs w:val="26"/>
        </w:rPr>
      </w:pPr>
      <w:r w:rsidRPr="00DB7081">
        <w:rPr>
          <w:sz w:val="26"/>
          <w:szCs w:val="26"/>
        </w:rPr>
        <w:t>-</w:t>
      </w:r>
      <w:r>
        <w:rPr>
          <w:sz w:val="26"/>
          <w:szCs w:val="26"/>
        </w:rPr>
        <w:tab/>
      </w:r>
      <w:r w:rsidRPr="00DB7081">
        <w:rPr>
          <w:sz w:val="26"/>
          <w:szCs w:val="26"/>
        </w:rPr>
        <w:t>строительство, реконструкция и эксплуатация линий электропередачи, линий связи, дорог, трубопроводов и других линейных объектов;</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переработка древесины и иных лесных ресурсов;</w:t>
      </w:r>
    </w:p>
    <w:p w:rsidR="00B72861" w:rsidRPr="00DB7081" w:rsidRDefault="00B72861" w:rsidP="003C2493">
      <w:pPr>
        <w:autoSpaceDE w:val="0"/>
        <w:autoSpaceDN w:val="0"/>
        <w:adjustRightInd w:val="0"/>
        <w:jc w:val="both"/>
        <w:rPr>
          <w:sz w:val="26"/>
          <w:szCs w:val="26"/>
        </w:rPr>
      </w:pPr>
      <w:r w:rsidRPr="00DB7081">
        <w:rPr>
          <w:sz w:val="26"/>
          <w:szCs w:val="26"/>
        </w:rPr>
        <w:t>-</w:t>
      </w:r>
      <w:r>
        <w:rPr>
          <w:sz w:val="26"/>
          <w:szCs w:val="26"/>
        </w:rPr>
        <w:tab/>
      </w:r>
      <w:r w:rsidRPr="00DB7081">
        <w:rPr>
          <w:sz w:val="26"/>
          <w:szCs w:val="26"/>
        </w:rPr>
        <w:t xml:space="preserve"> осуществление религиозной деятельности.</w:t>
      </w:r>
    </w:p>
    <w:p w:rsidR="00B72861" w:rsidRPr="00DB7081" w:rsidRDefault="00B72861" w:rsidP="003C2493">
      <w:pPr>
        <w:autoSpaceDE w:val="0"/>
        <w:autoSpaceDN w:val="0"/>
        <w:adjustRightInd w:val="0"/>
        <w:ind w:firstLine="540"/>
        <w:jc w:val="both"/>
        <w:rPr>
          <w:sz w:val="26"/>
          <w:szCs w:val="26"/>
        </w:rPr>
      </w:pPr>
      <w:r w:rsidRPr="00DB7081">
        <w:rPr>
          <w:sz w:val="26"/>
          <w:szCs w:val="26"/>
        </w:rPr>
        <w:t>Данный перечень является исчерпывающим. При осуществлении других видов использования лесов строительство, реконструкция и эксплуатация объектов, не связанных с созданием лесной инфраструктуры, не предусматривается.</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2"/>
        <w:rPr>
          <w:sz w:val="26"/>
          <w:szCs w:val="26"/>
        </w:rPr>
      </w:pPr>
      <w:r w:rsidRPr="00DB7081">
        <w:rPr>
          <w:sz w:val="26"/>
          <w:szCs w:val="26"/>
        </w:rPr>
        <w:t>1.2. Виды разрешенного использования лесов</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Использование лесов осуществляется гражданами и юридическими лицами. При этом лес рассматривается как динамически возобновляемый и поддающийся трансформации природный ресурс. В соответствии со </w:t>
      </w:r>
      <w:hyperlink r:id="rId29" w:history="1">
        <w:r w:rsidRPr="00DB7081">
          <w:rPr>
            <w:sz w:val="26"/>
            <w:szCs w:val="26"/>
          </w:rPr>
          <w:t>статьей 5</w:t>
        </w:r>
      </w:hyperlink>
      <w:r w:rsidRPr="00DB7081">
        <w:rPr>
          <w:sz w:val="26"/>
          <w:szCs w:val="26"/>
        </w:rPr>
        <w:t xml:space="preserve"> Лесного кодекса РФ использование, охрана, защита, воспроизводство лесов осуществляется из понятия о лесе, как об экологической системе или как о природном ресурсе.</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Виды разрешенного использования лесов регламентируется </w:t>
      </w:r>
      <w:hyperlink r:id="rId30" w:history="1">
        <w:r w:rsidRPr="00DB7081">
          <w:rPr>
            <w:sz w:val="26"/>
            <w:szCs w:val="26"/>
          </w:rPr>
          <w:t>статьей 25</w:t>
        </w:r>
      </w:hyperlink>
      <w:r w:rsidRPr="00DB7081">
        <w:rPr>
          <w:sz w:val="26"/>
          <w:szCs w:val="26"/>
        </w:rPr>
        <w:t xml:space="preserve"> Лесного кодекса РФ.</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Городские леса города Пыть-Ях по целевому назначению являются защитными. С учетом особенностей охраны, защиты, воспроизводства защитных лесов на территории городских лесов города Пыть-Ях  предусматриваются виды использования, приведенные в </w:t>
      </w:r>
      <w:hyperlink r:id="rId31" w:history="1">
        <w:r w:rsidRPr="00B82EDA">
          <w:rPr>
            <w:i/>
            <w:sz w:val="26"/>
            <w:szCs w:val="26"/>
          </w:rPr>
          <w:t xml:space="preserve">таблице </w:t>
        </w:r>
      </w:hyperlink>
      <w:r w:rsidRPr="00B82EDA">
        <w:rPr>
          <w:i/>
          <w:sz w:val="26"/>
          <w:szCs w:val="26"/>
        </w:rPr>
        <w:t>5.</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3"/>
        <w:rPr>
          <w:sz w:val="26"/>
          <w:szCs w:val="26"/>
        </w:rPr>
      </w:pPr>
    </w:p>
    <w:p w:rsidR="00B72861" w:rsidRPr="00DB7081" w:rsidRDefault="00B72861" w:rsidP="003C2493">
      <w:pPr>
        <w:autoSpaceDE w:val="0"/>
        <w:autoSpaceDN w:val="0"/>
        <w:adjustRightInd w:val="0"/>
        <w:jc w:val="center"/>
        <w:outlineLvl w:val="3"/>
        <w:rPr>
          <w:sz w:val="26"/>
          <w:szCs w:val="26"/>
        </w:rPr>
      </w:pPr>
      <w:r w:rsidRPr="00F72B1A">
        <w:rPr>
          <w:i/>
          <w:sz w:val="26"/>
          <w:szCs w:val="26"/>
        </w:rPr>
        <w:t>Таблица 5</w:t>
      </w:r>
      <w:r w:rsidRPr="00DB7081">
        <w:rPr>
          <w:sz w:val="26"/>
          <w:szCs w:val="26"/>
        </w:rPr>
        <w:t>. Виды разрешенного использования</w:t>
      </w:r>
    </w:p>
    <w:p w:rsidR="00B72861" w:rsidRPr="00DB7081" w:rsidRDefault="00B72861" w:rsidP="003C2493">
      <w:pPr>
        <w:autoSpaceDE w:val="0"/>
        <w:autoSpaceDN w:val="0"/>
        <w:adjustRightInd w:val="0"/>
        <w:jc w:val="center"/>
        <w:rPr>
          <w:sz w:val="26"/>
          <w:szCs w:val="26"/>
        </w:rPr>
      </w:pPr>
      <w:r w:rsidRPr="00DB7081">
        <w:rPr>
          <w:sz w:val="26"/>
          <w:szCs w:val="26"/>
        </w:rPr>
        <w:t>городских лесов города Пыть-Ях</w:t>
      </w:r>
    </w:p>
    <w:p w:rsidR="00B72861" w:rsidRPr="00DB7081" w:rsidRDefault="00B72861" w:rsidP="003C2493">
      <w:pPr>
        <w:autoSpaceDE w:val="0"/>
        <w:autoSpaceDN w:val="0"/>
        <w:adjustRightInd w:val="0"/>
        <w:ind w:firstLine="540"/>
        <w:jc w:val="both"/>
        <w:rPr>
          <w:sz w:val="26"/>
          <w:szCs w:val="26"/>
        </w:rPr>
      </w:pPr>
    </w:p>
    <w:tbl>
      <w:tblPr>
        <w:tblW w:w="9990" w:type="dxa"/>
        <w:tblInd w:w="70" w:type="dxa"/>
        <w:tblLayout w:type="fixed"/>
        <w:tblCellMar>
          <w:left w:w="70" w:type="dxa"/>
          <w:right w:w="70" w:type="dxa"/>
        </w:tblCellMar>
        <w:tblLook w:val="0000"/>
      </w:tblPr>
      <w:tblGrid>
        <w:gridCol w:w="4590"/>
        <w:gridCol w:w="2835"/>
        <w:gridCol w:w="1350"/>
        <w:gridCol w:w="1215"/>
      </w:tblGrid>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Виды разрешенного использования  </w:t>
            </w:r>
            <w:r w:rsidRPr="00DB7081">
              <w:rPr>
                <w:rFonts w:ascii="Times New Roman" w:hAnsi="Times New Roman" w:cs="Times New Roman"/>
                <w:sz w:val="26"/>
                <w:szCs w:val="26"/>
              </w:rPr>
              <w:br/>
              <w:t>городских лесов города Пыть-Ях</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Наименование    </w:t>
            </w:r>
            <w:r w:rsidRPr="00DB7081">
              <w:rPr>
                <w:rFonts w:ascii="Times New Roman" w:hAnsi="Times New Roman" w:cs="Times New Roman"/>
                <w:sz w:val="26"/>
                <w:szCs w:val="26"/>
              </w:rPr>
              <w:br/>
              <w:t xml:space="preserve">лесничества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Перечень </w:t>
            </w:r>
            <w:r w:rsidRPr="00DB7081">
              <w:rPr>
                <w:rFonts w:ascii="Times New Roman" w:hAnsi="Times New Roman" w:cs="Times New Roman"/>
                <w:sz w:val="26"/>
                <w:szCs w:val="26"/>
              </w:rPr>
              <w:br/>
              <w:t>кварталов</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Площадь,</w:t>
            </w:r>
            <w:r w:rsidRPr="00DB7081">
              <w:rPr>
                <w:rFonts w:ascii="Times New Roman" w:hAnsi="Times New Roman" w:cs="Times New Roman"/>
                <w:sz w:val="26"/>
                <w:szCs w:val="26"/>
              </w:rPr>
              <w:br/>
              <w:t xml:space="preserve">га   </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Заготовка древесины &lt;1&gt;          </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w:t>
            </w:r>
            <w:r w:rsidRPr="00DB7081">
              <w:rPr>
                <w:rFonts w:ascii="Times New Roman" w:hAnsi="Times New Roman" w:cs="Times New Roman"/>
                <w:sz w:val="26"/>
                <w:szCs w:val="26"/>
              </w:rPr>
              <w:br/>
              <w:t xml:space="preserve">города Пыть-Ях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1 - 41  </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4539  </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Заготовка живицы</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w:t>
            </w:r>
            <w:r w:rsidRPr="00DB7081">
              <w:rPr>
                <w:rFonts w:ascii="Times New Roman" w:hAnsi="Times New Roman" w:cs="Times New Roman"/>
                <w:sz w:val="26"/>
                <w:szCs w:val="26"/>
              </w:rPr>
              <w:br/>
              <w:t xml:space="preserve">города Пыть-Ях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Заготовка и сбор недревесных лесных ресурсов</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w:t>
            </w:r>
            <w:r w:rsidRPr="00DB7081">
              <w:rPr>
                <w:rFonts w:ascii="Times New Roman" w:hAnsi="Times New Roman" w:cs="Times New Roman"/>
                <w:sz w:val="26"/>
                <w:szCs w:val="26"/>
              </w:rPr>
              <w:br/>
              <w:t xml:space="preserve">города Пыть-Ях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Заготовка пищевых лесных ресурсов</w:t>
            </w:r>
            <w:r w:rsidRPr="00DB7081">
              <w:rPr>
                <w:rFonts w:ascii="Times New Roman" w:hAnsi="Times New Roman" w:cs="Times New Roman"/>
                <w:sz w:val="26"/>
                <w:szCs w:val="26"/>
              </w:rPr>
              <w:br/>
              <w:t xml:space="preserve">и сбор лекарственных растений    </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w:t>
            </w:r>
            <w:r w:rsidRPr="00DB7081">
              <w:rPr>
                <w:rFonts w:ascii="Times New Roman" w:hAnsi="Times New Roman" w:cs="Times New Roman"/>
                <w:sz w:val="26"/>
                <w:szCs w:val="26"/>
              </w:rPr>
              <w:br/>
              <w:t xml:space="preserve">города Пыть-Ях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1 - 41  </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4539  </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 xml:space="preserve">Осуществление видов деятельности в сфере </w:t>
            </w:r>
            <w:r w:rsidRPr="00DB7081">
              <w:rPr>
                <w:rFonts w:ascii="Times New Roman" w:hAnsi="Times New Roman" w:cs="Times New Roman"/>
                <w:sz w:val="26"/>
                <w:szCs w:val="26"/>
              </w:rPr>
              <w:t xml:space="preserve"> охотничьего хозяйства    </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w:t>
            </w:r>
            <w:r w:rsidRPr="00DB7081">
              <w:rPr>
                <w:rFonts w:ascii="Times New Roman" w:hAnsi="Times New Roman" w:cs="Times New Roman"/>
                <w:sz w:val="26"/>
                <w:szCs w:val="26"/>
              </w:rPr>
              <w:br/>
              <w:t xml:space="preserve">города Пыть-Ях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Ведение сельского хозяйства      </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w:t>
            </w:r>
            <w:r w:rsidRPr="00DB7081">
              <w:rPr>
                <w:rFonts w:ascii="Times New Roman" w:hAnsi="Times New Roman" w:cs="Times New Roman"/>
                <w:sz w:val="26"/>
                <w:szCs w:val="26"/>
              </w:rPr>
              <w:br/>
              <w:t xml:space="preserve">города Пыть-Ях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r>
      <w:tr w:rsidR="00B72861" w:rsidRPr="00DB7081" w:rsidTr="00431A6E">
        <w:trPr>
          <w:cantSplit/>
          <w:trHeight w:val="48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Осуществление научно-            </w:t>
            </w:r>
            <w:r w:rsidRPr="00DB7081">
              <w:rPr>
                <w:rFonts w:ascii="Times New Roman" w:hAnsi="Times New Roman" w:cs="Times New Roman"/>
                <w:sz w:val="26"/>
                <w:szCs w:val="26"/>
              </w:rPr>
              <w:br/>
              <w:t xml:space="preserve">исследовательской деятельности,  </w:t>
            </w:r>
            <w:r w:rsidRPr="00DB7081">
              <w:rPr>
                <w:rFonts w:ascii="Times New Roman" w:hAnsi="Times New Roman" w:cs="Times New Roman"/>
                <w:sz w:val="26"/>
                <w:szCs w:val="26"/>
              </w:rPr>
              <w:br/>
              <w:t xml:space="preserve">образовательной деятельности     </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w:t>
            </w:r>
            <w:r w:rsidRPr="00DB7081">
              <w:rPr>
                <w:rFonts w:ascii="Times New Roman" w:hAnsi="Times New Roman" w:cs="Times New Roman"/>
                <w:sz w:val="26"/>
                <w:szCs w:val="26"/>
              </w:rPr>
              <w:br/>
              <w:t xml:space="preserve">города Пыть-Ях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1 - 41  </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4539  </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Осуществление рекреационной      </w:t>
            </w:r>
            <w:r w:rsidRPr="00DB7081">
              <w:rPr>
                <w:rFonts w:ascii="Times New Roman" w:hAnsi="Times New Roman" w:cs="Times New Roman"/>
                <w:sz w:val="26"/>
                <w:szCs w:val="26"/>
              </w:rPr>
              <w:br/>
              <w:t xml:space="preserve">деятельности                     </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w:t>
            </w:r>
            <w:r w:rsidRPr="00DB7081">
              <w:rPr>
                <w:rFonts w:ascii="Times New Roman" w:hAnsi="Times New Roman" w:cs="Times New Roman"/>
                <w:sz w:val="26"/>
                <w:szCs w:val="26"/>
              </w:rPr>
              <w:br/>
              <w:t xml:space="preserve">города Пыть-Ях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1 - 41  </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4539  </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Создание лесных плантаций и их   </w:t>
            </w:r>
            <w:r w:rsidRPr="00DB7081">
              <w:rPr>
                <w:rFonts w:ascii="Times New Roman" w:hAnsi="Times New Roman" w:cs="Times New Roman"/>
                <w:sz w:val="26"/>
                <w:szCs w:val="26"/>
              </w:rPr>
              <w:br/>
              <w:t xml:space="preserve">эксплуатация                     </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w:t>
            </w:r>
            <w:r w:rsidRPr="00DB7081">
              <w:rPr>
                <w:rFonts w:ascii="Times New Roman" w:hAnsi="Times New Roman" w:cs="Times New Roman"/>
                <w:sz w:val="26"/>
                <w:szCs w:val="26"/>
              </w:rPr>
              <w:br/>
              <w:t xml:space="preserve">города Пыть-Ях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r>
      <w:tr w:rsidR="00B72861" w:rsidRPr="00DB7081" w:rsidTr="00431A6E">
        <w:trPr>
          <w:cantSplit/>
          <w:trHeight w:val="48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Выращивание лесных, плодовых,    </w:t>
            </w:r>
            <w:r w:rsidRPr="00DB7081">
              <w:rPr>
                <w:rFonts w:ascii="Times New Roman" w:hAnsi="Times New Roman" w:cs="Times New Roman"/>
                <w:sz w:val="26"/>
                <w:szCs w:val="26"/>
              </w:rPr>
              <w:br/>
              <w:t xml:space="preserve">ягодных, декоративных растений,  </w:t>
            </w:r>
            <w:r w:rsidRPr="00DB7081">
              <w:rPr>
                <w:rFonts w:ascii="Times New Roman" w:hAnsi="Times New Roman" w:cs="Times New Roman"/>
                <w:sz w:val="26"/>
                <w:szCs w:val="26"/>
              </w:rPr>
              <w:br/>
              <w:t xml:space="preserve">лекарственных растений           </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w:t>
            </w:r>
            <w:r w:rsidRPr="00DB7081">
              <w:rPr>
                <w:rFonts w:ascii="Times New Roman" w:hAnsi="Times New Roman" w:cs="Times New Roman"/>
                <w:sz w:val="26"/>
                <w:szCs w:val="26"/>
              </w:rPr>
              <w:br/>
              <w:t xml:space="preserve">города Пыть-Ях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r>
      <w:tr w:rsidR="00B72861" w:rsidRPr="00DB7081" w:rsidTr="00431A6E">
        <w:trPr>
          <w:cantSplit/>
          <w:trHeight w:val="60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Выращивание посадочного материала лесных растений (саженцев, сеянцев)</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w:t>
            </w:r>
            <w:r w:rsidRPr="00DB7081">
              <w:rPr>
                <w:rFonts w:ascii="Times New Roman" w:hAnsi="Times New Roman" w:cs="Times New Roman"/>
                <w:sz w:val="26"/>
                <w:szCs w:val="26"/>
              </w:rPr>
              <w:br/>
              <w:t xml:space="preserve">города Пыть-Ях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r>
      <w:tr w:rsidR="00B72861" w:rsidRPr="00DB7081" w:rsidTr="00431A6E">
        <w:trPr>
          <w:cantSplit/>
          <w:trHeight w:val="60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Выполнение работ по              </w:t>
            </w:r>
            <w:r w:rsidRPr="00DB7081">
              <w:rPr>
                <w:rFonts w:ascii="Times New Roman" w:hAnsi="Times New Roman" w:cs="Times New Roman"/>
                <w:sz w:val="26"/>
                <w:szCs w:val="26"/>
              </w:rPr>
              <w:br/>
              <w:t xml:space="preserve">геологическому изучению недр,    </w:t>
            </w:r>
            <w:r w:rsidRPr="00DB7081">
              <w:rPr>
                <w:rFonts w:ascii="Times New Roman" w:hAnsi="Times New Roman" w:cs="Times New Roman"/>
                <w:sz w:val="26"/>
                <w:szCs w:val="26"/>
              </w:rPr>
              <w:br/>
              <w:t>разработка месторождений полезных</w:t>
            </w:r>
            <w:r w:rsidRPr="00DB7081">
              <w:rPr>
                <w:rFonts w:ascii="Times New Roman" w:hAnsi="Times New Roman" w:cs="Times New Roman"/>
                <w:sz w:val="26"/>
                <w:szCs w:val="26"/>
              </w:rPr>
              <w:br/>
              <w:t xml:space="preserve">ископаемых                       </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w:t>
            </w:r>
            <w:r w:rsidRPr="00DB7081">
              <w:rPr>
                <w:rFonts w:ascii="Times New Roman" w:hAnsi="Times New Roman" w:cs="Times New Roman"/>
                <w:sz w:val="26"/>
                <w:szCs w:val="26"/>
              </w:rPr>
              <w:br/>
              <w:t xml:space="preserve">города Пыть-Ях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r>
      <w:tr w:rsidR="00B72861" w:rsidRPr="00DB7081" w:rsidTr="00431A6E">
        <w:trPr>
          <w:cantSplit/>
          <w:trHeight w:val="72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Строительство и эксплуатация     </w:t>
            </w:r>
            <w:r w:rsidRPr="00DB7081">
              <w:rPr>
                <w:rFonts w:ascii="Times New Roman" w:hAnsi="Times New Roman" w:cs="Times New Roman"/>
                <w:sz w:val="26"/>
                <w:szCs w:val="26"/>
              </w:rPr>
              <w:br/>
              <w:t>водохранилищ и иных искусственных</w:t>
            </w:r>
            <w:r w:rsidRPr="00DB7081">
              <w:rPr>
                <w:rFonts w:ascii="Times New Roman" w:hAnsi="Times New Roman" w:cs="Times New Roman"/>
                <w:sz w:val="26"/>
                <w:szCs w:val="26"/>
              </w:rPr>
              <w:br/>
              <w:t xml:space="preserve">водных объектов, а также         </w:t>
            </w:r>
            <w:r w:rsidRPr="00DB7081">
              <w:rPr>
                <w:rFonts w:ascii="Times New Roman" w:hAnsi="Times New Roman" w:cs="Times New Roman"/>
                <w:sz w:val="26"/>
                <w:szCs w:val="26"/>
              </w:rPr>
              <w:br/>
              <w:t xml:space="preserve">гидротехнических сооружений и    </w:t>
            </w:r>
            <w:r w:rsidRPr="00DB7081">
              <w:rPr>
                <w:rFonts w:ascii="Times New Roman" w:hAnsi="Times New Roman" w:cs="Times New Roman"/>
                <w:sz w:val="26"/>
                <w:szCs w:val="26"/>
              </w:rPr>
              <w:br/>
              <w:t xml:space="preserve">специализированных портов        </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w:t>
            </w:r>
            <w:r w:rsidRPr="00DB7081">
              <w:rPr>
                <w:rFonts w:ascii="Times New Roman" w:hAnsi="Times New Roman" w:cs="Times New Roman"/>
                <w:sz w:val="26"/>
                <w:szCs w:val="26"/>
              </w:rPr>
              <w:br/>
              <w:t xml:space="preserve">города Пыть-Ях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1 - 41  </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4539  </w:t>
            </w:r>
          </w:p>
        </w:tc>
      </w:tr>
      <w:tr w:rsidR="00B72861" w:rsidRPr="00DB7081" w:rsidTr="00431A6E">
        <w:trPr>
          <w:cantSplit/>
          <w:trHeight w:val="72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Строительство, р</w:t>
            </w:r>
            <w:r>
              <w:rPr>
                <w:rFonts w:ascii="Times New Roman" w:hAnsi="Times New Roman" w:cs="Times New Roman"/>
                <w:sz w:val="26"/>
                <w:szCs w:val="26"/>
              </w:rPr>
              <w:t xml:space="preserve">еконструкция,    </w:t>
            </w:r>
            <w:r>
              <w:rPr>
                <w:rFonts w:ascii="Times New Roman" w:hAnsi="Times New Roman" w:cs="Times New Roman"/>
                <w:sz w:val="26"/>
                <w:szCs w:val="26"/>
              </w:rPr>
              <w:br/>
              <w:t xml:space="preserve">эксплуатация  </w:t>
            </w:r>
            <w:r w:rsidRPr="00DB7081">
              <w:rPr>
                <w:rFonts w:ascii="Times New Roman" w:hAnsi="Times New Roman" w:cs="Times New Roman"/>
                <w:sz w:val="26"/>
                <w:szCs w:val="26"/>
              </w:rPr>
              <w:t xml:space="preserve">линейных объектов                </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w:t>
            </w:r>
            <w:r w:rsidRPr="00DB7081">
              <w:rPr>
                <w:rFonts w:ascii="Times New Roman" w:hAnsi="Times New Roman" w:cs="Times New Roman"/>
                <w:sz w:val="26"/>
                <w:szCs w:val="26"/>
              </w:rPr>
              <w:br/>
              <w:t xml:space="preserve">города Пыть-Ях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1 - 41  </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4539  </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Переработка древесины и иных     </w:t>
            </w:r>
            <w:r w:rsidRPr="00DB7081">
              <w:rPr>
                <w:rFonts w:ascii="Times New Roman" w:hAnsi="Times New Roman" w:cs="Times New Roman"/>
                <w:sz w:val="26"/>
                <w:szCs w:val="26"/>
              </w:rPr>
              <w:br/>
              <w:t xml:space="preserve">лесных ресурсов                  </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w:t>
            </w:r>
            <w:r w:rsidRPr="00DB7081">
              <w:rPr>
                <w:rFonts w:ascii="Times New Roman" w:hAnsi="Times New Roman" w:cs="Times New Roman"/>
                <w:sz w:val="26"/>
                <w:szCs w:val="26"/>
              </w:rPr>
              <w:br/>
              <w:t xml:space="preserve">города Пыть-Ях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Осуществление религиозной        </w:t>
            </w:r>
            <w:r w:rsidRPr="00DB7081">
              <w:rPr>
                <w:rFonts w:ascii="Times New Roman" w:hAnsi="Times New Roman" w:cs="Times New Roman"/>
                <w:sz w:val="26"/>
                <w:szCs w:val="26"/>
              </w:rPr>
              <w:br/>
              <w:t xml:space="preserve">деятельности                     </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w:t>
            </w:r>
            <w:r w:rsidRPr="00DB7081">
              <w:rPr>
                <w:rFonts w:ascii="Times New Roman" w:hAnsi="Times New Roman" w:cs="Times New Roman"/>
                <w:sz w:val="26"/>
                <w:szCs w:val="26"/>
              </w:rPr>
              <w:br/>
              <w:t xml:space="preserve">города Пыть-Ях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1 - 41  </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4539  </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Иные виды</w:t>
            </w:r>
          </w:p>
        </w:tc>
        <w:tc>
          <w:tcPr>
            <w:tcW w:w="28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c>
          <w:tcPr>
            <w:tcW w:w="121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r>
    </w:tbl>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&lt;1&gt; Заготовка древесины при ее изъятии в результате проведения санитарно-оздоровительных мероприятий и рубок ухода за лесами.</w:t>
      </w:r>
    </w:p>
    <w:p w:rsidR="00B7286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1"/>
        <w:rPr>
          <w:sz w:val="26"/>
          <w:szCs w:val="26"/>
        </w:rPr>
      </w:pPr>
      <w:r w:rsidRPr="00DB7081">
        <w:rPr>
          <w:sz w:val="26"/>
          <w:szCs w:val="26"/>
        </w:rPr>
        <w:t>ГЛАВА 2</w:t>
      </w:r>
    </w:p>
    <w:p w:rsidR="00B72861" w:rsidRPr="00DB7081" w:rsidRDefault="00B72861" w:rsidP="003C2493">
      <w:pPr>
        <w:autoSpaceDE w:val="0"/>
        <w:autoSpaceDN w:val="0"/>
        <w:adjustRightInd w:val="0"/>
        <w:jc w:val="center"/>
        <w:rPr>
          <w:sz w:val="26"/>
          <w:szCs w:val="26"/>
        </w:rPr>
      </w:pPr>
    </w:p>
    <w:p w:rsidR="00B72861" w:rsidRDefault="00B72861" w:rsidP="003C2493">
      <w:pPr>
        <w:autoSpaceDE w:val="0"/>
        <w:autoSpaceDN w:val="0"/>
        <w:adjustRightInd w:val="0"/>
        <w:jc w:val="center"/>
        <w:outlineLvl w:val="2"/>
        <w:rPr>
          <w:sz w:val="26"/>
          <w:szCs w:val="26"/>
        </w:rPr>
      </w:pPr>
      <w:r w:rsidRPr="00DB7081">
        <w:rPr>
          <w:sz w:val="26"/>
          <w:szCs w:val="26"/>
        </w:rPr>
        <w:t xml:space="preserve">2.1. </w:t>
      </w:r>
      <w:r>
        <w:rPr>
          <w:sz w:val="26"/>
          <w:szCs w:val="26"/>
        </w:rPr>
        <w:t>расчетная лесосека для осуществления выборочных рубок спелых и перестойных лесных насаждений на срок действия лесохозяйственного регламента</w:t>
      </w:r>
    </w:p>
    <w:p w:rsidR="00B72861" w:rsidRDefault="00B72861" w:rsidP="003C2493">
      <w:pPr>
        <w:autoSpaceDE w:val="0"/>
        <w:autoSpaceDN w:val="0"/>
        <w:adjustRightInd w:val="0"/>
        <w:jc w:val="center"/>
        <w:outlineLvl w:val="2"/>
        <w:rPr>
          <w:sz w:val="26"/>
          <w:szCs w:val="26"/>
        </w:rPr>
      </w:pPr>
    </w:p>
    <w:p w:rsidR="00B72861" w:rsidRPr="00DB7081" w:rsidRDefault="00B72861" w:rsidP="003C2493">
      <w:pPr>
        <w:autoSpaceDE w:val="0"/>
        <w:autoSpaceDN w:val="0"/>
        <w:adjustRightInd w:val="0"/>
        <w:jc w:val="center"/>
        <w:outlineLvl w:val="2"/>
        <w:rPr>
          <w:sz w:val="26"/>
          <w:szCs w:val="26"/>
        </w:rPr>
      </w:pPr>
    </w:p>
    <w:p w:rsidR="00B72861" w:rsidRPr="00DB708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32" w:history="1">
        <w:r w:rsidRPr="00DB7081">
          <w:rPr>
            <w:sz w:val="26"/>
            <w:szCs w:val="26"/>
          </w:rPr>
          <w:t>статьей 16</w:t>
        </w:r>
      </w:hyperlink>
      <w:r w:rsidRPr="00DB7081">
        <w:rPr>
          <w:sz w:val="26"/>
          <w:szCs w:val="26"/>
        </w:rPr>
        <w:t xml:space="preserve"> Лесного кодекса Российской Федерации от 4 декабря 2006 года N 200-ФЗ (далее - Лесной кодекс РФ) для заготовки древесины допускается осуществление рубок:</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both"/>
        <w:rPr>
          <w:sz w:val="26"/>
          <w:szCs w:val="26"/>
        </w:rPr>
      </w:pPr>
      <w:r w:rsidRPr="00DB7081">
        <w:rPr>
          <w:sz w:val="26"/>
          <w:szCs w:val="26"/>
        </w:rPr>
        <w:t xml:space="preserve">1) </w:t>
      </w:r>
      <w:r>
        <w:rPr>
          <w:sz w:val="26"/>
          <w:szCs w:val="26"/>
        </w:rPr>
        <w:tab/>
      </w:r>
      <w:r w:rsidRPr="00DB7081">
        <w:rPr>
          <w:sz w:val="26"/>
          <w:szCs w:val="26"/>
        </w:rPr>
        <w:t>спелых, перестойных лесных насаждений;</w:t>
      </w:r>
    </w:p>
    <w:p w:rsidR="00B72861" w:rsidRPr="00DB7081" w:rsidRDefault="00B72861" w:rsidP="003C2493">
      <w:pPr>
        <w:autoSpaceDE w:val="0"/>
        <w:autoSpaceDN w:val="0"/>
        <w:adjustRightInd w:val="0"/>
        <w:ind w:left="705" w:hanging="705"/>
        <w:jc w:val="both"/>
        <w:rPr>
          <w:sz w:val="26"/>
          <w:szCs w:val="26"/>
        </w:rPr>
      </w:pPr>
      <w:r w:rsidRPr="00DB7081">
        <w:rPr>
          <w:sz w:val="26"/>
          <w:szCs w:val="26"/>
        </w:rPr>
        <w:t xml:space="preserve">2) </w:t>
      </w:r>
      <w:r>
        <w:rPr>
          <w:sz w:val="26"/>
          <w:szCs w:val="26"/>
        </w:rPr>
        <w:tab/>
      </w:r>
      <w:r w:rsidRPr="00DB7081">
        <w:rPr>
          <w:sz w:val="26"/>
          <w:szCs w:val="26"/>
        </w:rPr>
        <w:t>средневозрастных, приспевающих, спелых, перестойных лесных насаждений при вырубке погибших и поврежденных лесных насаждений (санитарные рубки), при уходе за лесами (рубки ухода за лесами);</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3) </w:t>
      </w:r>
      <w:r>
        <w:rPr>
          <w:sz w:val="26"/>
          <w:szCs w:val="26"/>
        </w:rPr>
        <w:tab/>
      </w:r>
      <w:r w:rsidRPr="00DB7081">
        <w:rPr>
          <w:sz w:val="26"/>
          <w:szCs w:val="26"/>
        </w:rPr>
        <w:t xml:space="preserve">лесных насаждений любого возраста на лесных участках, предназначенных для строительства, реконструкции и эксплуатации объектов, предусмотренных </w:t>
      </w:r>
      <w:hyperlink r:id="rId33" w:history="1">
        <w:r w:rsidRPr="00DB7081">
          <w:rPr>
            <w:sz w:val="26"/>
            <w:szCs w:val="26"/>
          </w:rPr>
          <w:t>статьями 13</w:t>
        </w:r>
      </w:hyperlink>
      <w:r w:rsidRPr="00DB7081">
        <w:rPr>
          <w:sz w:val="26"/>
          <w:szCs w:val="26"/>
        </w:rPr>
        <w:t xml:space="preserve">, </w:t>
      </w:r>
      <w:hyperlink r:id="rId34" w:history="1">
        <w:r w:rsidRPr="00DB7081">
          <w:rPr>
            <w:sz w:val="26"/>
            <w:szCs w:val="26"/>
          </w:rPr>
          <w:t>14</w:t>
        </w:r>
      </w:hyperlink>
      <w:r w:rsidRPr="00DB7081">
        <w:rPr>
          <w:sz w:val="26"/>
          <w:szCs w:val="26"/>
        </w:rPr>
        <w:t xml:space="preserve"> и </w:t>
      </w:r>
      <w:hyperlink r:id="rId35" w:history="1">
        <w:r w:rsidRPr="00DB7081">
          <w:rPr>
            <w:sz w:val="26"/>
            <w:szCs w:val="26"/>
          </w:rPr>
          <w:t>21</w:t>
        </w:r>
      </w:hyperlink>
      <w:r w:rsidRPr="00DB7081">
        <w:rPr>
          <w:sz w:val="26"/>
          <w:szCs w:val="26"/>
        </w:rPr>
        <w:t xml:space="preserve"> Лесного кодекса РФ, в том числе для разработки, расчистки квартальных, граничных просек, визиров, строительства, ремонта, эксплуатации лесохозяйственных и противопожарных дорог, устройства противопожарных разрывов и т.п. (прочие рубки).</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Порядок осуществления рубок лесных насаждений определяется </w:t>
      </w:r>
      <w:hyperlink r:id="rId36" w:history="1">
        <w:r w:rsidRPr="00DB7081">
          <w:rPr>
            <w:sz w:val="26"/>
            <w:szCs w:val="26"/>
          </w:rPr>
          <w:t>Правилами</w:t>
        </w:r>
      </w:hyperlink>
      <w:r w:rsidRPr="00DB7081">
        <w:rPr>
          <w:sz w:val="26"/>
          <w:szCs w:val="26"/>
        </w:rPr>
        <w:t xml:space="preserve"> заготовки древесины, </w:t>
      </w:r>
      <w:hyperlink r:id="rId37" w:history="1">
        <w:r w:rsidRPr="00DB7081">
          <w:rPr>
            <w:sz w:val="26"/>
            <w:szCs w:val="26"/>
          </w:rPr>
          <w:t>Правилами</w:t>
        </w:r>
      </w:hyperlink>
      <w:r w:rsidRPr="00DB7081">
        <w:rPr>
          <w:sz w:val="26"/>
          <w:szCs w:val="26"/>
        </w:rPr>
        <w:t xml:space="preserve"> санитарной безопасности в лесах, </w:t>
      </w:r>
      <w:hyperlink r:id="rId38" w:history="1">
        <w:r w:rsidRPr="00DB7081">
          <w:rPr>
            <w:sz w:val="26"/>
            <w:szCs w:val="26"/>
          </w:rPr>
          <w:t>Правилами</w:t>
        </w:r>
      </w:hyperlink>
      <w:r w:rsidRPr="00DB7081">
        <w:rPr>
          <w:sz w:val="26"/>
          <w:szCs w:val="26"/>
        </w:rPr>
        <w:t xml:space="preserve"> пожарной безопасности в лесах, </w:t>
      </w:r>
      <w:hyperlink r:id="rId39" w:history="1">
        <w:r w:rsidRPr="00DB7081">
          <w:rPr>
            <w:sz w:val="26"/>
            <w:szCs w:val="26"/>
          </w:rPr>
          <w:t>Правилами</w:t>
        </w:r>
      </w:hyperlink>
      <w:r w:rsidRPr="00DB7081">
        <w:rPr>
          <w:sz w:val="26"/>
          <w:szCs w:val="26"/>
        </w:rPr>
        <w:t xml:space="preserve"> ухода за лесами.</w:t>
      </w:r>
    </w:p>
    <w:p w:rsidR="00B72861" w:rsidRPr="00DB7081" w:rsidRDefault="00B72861" w:rsidP="003C2493">
      <w:pPr>
        <w:autoSpaceDE w:val="0"/>
        <w:autoSpaceDN w:val="0"/>
        <w:adjustRightInd w:val="0"/>
        <w:ind w:firstLine="540"/>
        <w:jc w:val="both"/>
        <w:rPr>
          <w:sz w:val="26"/>
          <w:szCs w:val="26"/>
        </w:rPr>
      </w:pPr>
      <w:r w:rsidRPr="00DB7081">
        <w:rPr>
          <w:sz w:val="26"/>
          <w:szCs w:val="26"/>
        </w:rPr>
        <w:t>В городских лесах города Пыть-Ях осуществляются выборочные рубки в лесных насаждениях любого возраста при проведении рубок ухода за лесом, выборочных санитарных рубок, ландшафтных рубок.</w:t>
      </w:r>
    </w:p>
    <w:p w:rsidR="00B72861" w:rsidRDefault="00B72861" w:rsidP="003C2493">
      <w:pPr>
        <w:autoSpaceDE w:val="0"/>
        <w:autoSpaceDN w:val="0"/>
        <w:adjustRightInd w:val="0"/>
        <w:ind w:firstLine="540"/>
        <w:jc w:val="both"/>
        <w:rPr>
          <w:i/>
          <w:sz w:val="26"/>
          <w:szCs w:val="26"/>
        </w:rPr>
      </w:pPr>
      <w:r w:rsidRPr="00DB7081">
        <w:rPr>
          <w:sz w:val="26"/>
          <w:szCs w:val="26"/>
        </w:rPr>
        <w:t>Лесоустройство, основываясь на многолетнем опыте работ и научных исследованиях, рекомендует также не ограничивать лесохозяйственную деятельность только санитарными рубками, чтобы избежать ускоренного распада старовозрастных сосновых насаждений и в конечном итоге - утраты основного компонента, образующего ландшафт основных лесных массивов.</w:t>
      </w:r>
      <w:r>
        <w:rPr>
          <w:sz w:val="26"/>
          <w:szCs w:val="26"/>
        </w:rPr>
        <w:t xml:space="preserve"> </w:t>
      </w:r>
      <w:r w:rsidRPr="00FE7E10">
        <w:rPr>
          <w:i/>
          <w:sz w:val="26"/>
          <w:szCs w:val="26"/>
        </w:rPr>
        <w:t>Таблица 6</w:t>
      </w:r>
    </w:p>
    <w:p w:rsidR="00B72861" w:rsidRDefault="00B72861" w:rsidP="003C2493">
      <w:pPr>
        <w:autoSpaceDE w:val="0"/>
        <w:autoSpaceDN w:val="0"/>
        <w:adjustRightInd w:val="0"/>
        <w:ind w:firstLine="540"/>
        <w:jc w:val="both"/>
        <w:rPr>
          <w:i/>
          <w:sz w:val="26"/>
          <w:szCs w:val="26"/>
        </w:rPr>
      </w:pPr>
    </w:p>
    <w:p w:rsidR="00B72861" w:rsidRDefault="00B72861" w:rsidP="003C2493">
      <w:pPr>
        <w:autoSpaceDE w:val="0"/>
        <w:autoSpaceDN w:val="0"/>
        <w:adjustRightInd w:val="0"/>
        <w:ind w:firstLine="540"/>
        <w:jc w:val="both"/>
        <w:rPr>
          <w:i/>
          <w:sz w:val="26"/>
          <w:szCs w:val="26"/>
        </w:rPr>
      </w:pPr>
    </w:p>
    <w:p w:rsidR="00B72861" w:rsidRDefault="00B72861" w:rsidP="003C2493">
      <w:pPr>
        <w:autoSpaceDE w:val="0"/>
        <w:autoSpaceDN w:val="0"/>
        <w:adjustRightInd w:val="0"/>
        <w:ind w:firstLine="540"/>
        <w:jc w:val="both"/>
        <w:rPr>
          <w:i/>
          <w:sz w:val="26"/>
          <w:szCs w:val="26"/>
        </w:rPr>
      </w:pPr>
    </w:p>
    <w:p w:rsidR="00B72861" w:rsidRDefault="00B72861" w:rsidP="003C2493">
      <w:pPr>
        <w:autoSpaceDE w:val="0"/>
        <w:autoSpaceDN w:val="0"/>
        <w:adjustRightInd w:val="0"/>
        <w:ind w:firstLine="540"/>
        <w:jc w:val="both"/>
        <w:rPr>
          <w:i/>
          <w:sz w:val="26"/>
          <w:szCs w:val="26"/>
        </w:rPr>
      </w:pPr>
    </w:p>
    <w:p w:rsidR="00B72861" w:rsidRDefault="00B72861" w:rsidP="003C2493">
      <w:pPr>
        <w:autoSpaceDE w:val="0"/>
        <w:autoSpaceDN w:val="0"/>
        <w:adjustRightInd w:val="0"/>
        <w:ind w:firstLine="540"/>
        <w:jc w:val="both"/>
        <w:rPr>
          <w:i/>
          <w:sz w:val="26"/>
          <w:szCs w:val="26"/>
        </w:rPr>
      </w:pPr>
    </w:p>
    <w:p w:rsidR="00B72861" w:rsidRDefault="00B72861" w:rsidP="003C2493">
      <w:pPr>
        <w:autoSpaceDE w:val="0"/>
        <w:autoSpaceDN w:val="0"/>
        <w:adjustRightInd w:val="0"/>
        <w:ind w:firstLine="540"/>
        <w:jc w:val="both"/>
        <w:rPr>
          <w:i/>
          <w:sz w:val="26"/>
          <w:szCs w:val="26"/>
        </w:rPr>
      </w:pPr>
    </w:p>
    <w:p w:rsidR="00B72861" w:rsidRDefault="00B72861" w:rsidP="003C2493">
      <w:pPr>
        <w:autoSpaceDE w:val="0"/>
        <w:autoSpaceDN w:val="0"/>
        <w:adjustRightInd w:val="0"/>
        <w:ind w:firstLine="540"/>
        <w:jc w:val="both"/>
        <w:rPr>
          <w:i/>
          <w:sz w:val="26"/>
          <w:szCs w:val="26"/>
        </w:rPr>
      </w:pPr>
    </w:p>
    <w:p w:rsidR="00B72861" w:rsidRDefault="00B72861" w:rsidP="003C2493">
      <w:pPr>
        <w:autoSpaceDE w:val="0"/>
        <w:autoSpaceDN w:val="0"/>
        <w:adjustRightInd w:val="0"/>
        <w:ind w:firstLine="540"/>
        <w:jc w:val="both"/>
        <w:rPr>
          <w:sz w:val="26"/>
          <w:szCs w:val="26"/>
        </w:rPr>
      </w:pPr>
      <w:r w:rsidRPr="00F72B1A">
        <w:rPr>
          <w:i/>
          <w:sz w:val="26"/>
          <w:szCs w:val="26"/>
        </w:rPr>
        <w:t>Таблица 6.</w:t>
      </w:r>
      <w:r>
        <w:rPr>
          <w:sz w:val="26"/>
          <w:szCs w:val="26"/>
        </w:rPr>
        <w:t xml:space="preserve"> Расчетная лесосека для осуществления выборочных рубок спелых и перестойных лесных насаждений на срок действия лесохозяйственного регламента</w:t>
      </w:r>
    </w:p>
    <w:p w:rsidR="00B72861" w:rsidRDefault="00B72861" w:rsidP="003C2493">
      <w:pPr>
        <w:autoSpaceDE w:val="0"/>
        <w:autoSpaceDN w:val="0"/>
        <w:adjustRightInd w:val="0"/>
        <w:ind w:firstLine="540"/>
        <w:jc w:val="both"/>
        <w:rPr>
          <w:sz w:val="26"/>
          <w:szCs w:val="26"/>
        </w:rPr>
      </w:pPr>
    </w:p>
    <w:tbl>
      <w:tblPr>
        <w:tblW w:w="1093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8"/>
        <w:gridCol w:w="851"/>
        <w:gridCol w:w="567"/>
        <w:gridCol w:w="567"/>
        <w:gridCol w:w="567"/>
        <w:gridCol w:w="709"/>
        <w:gridCol w:w="567"/>
        <w:gridCol w:w="708"/>
        <w:gridCol w:w="567"/>
        <w:gridCol w:w="709"/>
        <w:gridCol w:w="709"/>
        <w:gridCol w:w="709"/>
        <w:gridCol w:w="567"/>
        <w:gridCol w:w="850"/>
        <w:gridCol w:w="870"/>
      </w:tblGrid>
      <w:tr w:rsidR="00B72861" w:rsidRPr="00CC2452" w:rsidTr="00431A6E">
        <w:tc>
          <w:tcPr>
            <w:tcW w:w="1418" w:type="dxa"/>
            <w:vMerge w:val="restart"/>
          </w:tcPr>
          <w:p w:rsidR="00B72861" w:rsidRPr="00CC2452" w:rsidRDefault="00B72861" w:rsidP="00431A6E">
            <w:pPr>
              <w:autoSpaceDE w:val="0"/>
              <w:autoSpaceDN w:val="0"/>
              <w:adjustRightInd w:val="0"/>
              <w:jc w:val="center"/>
              <w:rPr>
                <w:sz w:val="20"/>
                <w:szCs w:val="20"/>
              </w:rPr>
            </w:pPr>
            <w:r w:rsidRPr="00CC2452">
              <w:rPr>
                <w:sz w:val="20"/>
                <w:szCs w:val="20"/>
              </w:rPr>
              <w:t>Показатели</w:t>
            </w:r>
          </w:p>
        </w:tc>
        <w:tc>
          <w:tcPr>
            <w:tcW w:w="1418" w:type="dxa"/>
            <w:gridSpan w:val="2"/>
          </w:tcPr>
          <w:p w:rsidR="00B72861" w:rsidRPr="00CC2452" w:rsidRDefault="00B72861" w:rsidP="00431A6E">
            <w:pPr>
              <w:autoSpaceDE w:val="0"/>
              <w:autoSpaceDN w:val="0"/>
              <w:adjustRightInd w:val="0"/>
              <w:jc w:val="center"/>
              <w:rPr>
                <w:sz w:val="20"/>
                <w:szCs w:val="20"/>
              </w:rPr>
            </w:pPr>
            <w:r w:rsidRPr="00CC2452">
              <w:rPr>
                <w:sz w:val="20"/>
                <w:szCs w:val="20"/>
              </w:rPr>
              <w:t>Всего</w:t>
            </w:r>
          </w:p>
        </w:tc>
        <w:tc>
          <w:tcPr>
            <w:tcW w:w="8099" w:type="dxa"/>
            <w:gridSpan w:val="12"/>
          </w:tcPr>
          <w:p w:rsidR="00B72861" w:rsidRPr="00CC2452" w:rsidRDefault="00B72861" w:rsidP="00431A6E">
            <w:pPr>
              <w:autoSpaceDE w:val="0"/>
              <w:autoSpaceDN w:val="0"/>
              <w:adjustRightInd w:val="0"/>
              <w:jc w:val="center"/>
              <w:rPr>
                <w:sz w:val="20"/>
                <w:szCs w:val="20"/>
              </w:rPr>
            </w:pPr>
            <w:r w:rsidRPr="00CC2452">
              <w:rPr>
                <w:sz w:val="20"/>
                <w:szCs w:val="20"/>
              </w:rPr>
              <w:t>В том числе по полнотам</w:t>
            </w:r>
          </w:p>
        </w:tc>
      </w:tr>
      <w:tr w:rsidR="00B72861" w:rsidRPr="00CC2452" w:rsidTr="00431A6E">
        <w:tc>
          <w:tcPr>
            <w:tcW w:w="1418" w:type="dxa"/>
            <w:vMerge/>
          </w:tcPr>
          <w:p w:rsidR="00B72861" w:rsidRPr="00CC2452" w:rsidRDefault="00B72861" w:rsidP="00431A6E">
            <w:pPr>
              <w:autoSpaceDE w:val="0"/>
              <w:autoSpaceDN w:val="0"/>
              <w:adjustRightInd w:val="0"/>
              <w:jc w:val="center"/>
              <w:rPr>
                <w:sz w:val="20"/>
                <w:szCs w:val="20"/>
              </w:rPr>
            </w:pPr>
          </w:p>
        </w:tc>
        <w:tc>
          <w:tcPr>
            <w:tcW w:w="851" w:type="dxa"/>
          </w:tcPr>
          <w:p w:rsidR="00B72861" w:rsidRPr="00CC2452" w:rsidRDefault="00B72861" w:rsidP="00431A6E">
            <w:pPr>
              <w:autoSpaceDE w:val="0"/>
              <w:autoSpaceDN w:val="0"/>
              <w:adjustRightInd w:val="0"/>
              <w:jc w:val="center"/>
              <w:rPr>
                <w:sz w:val="20"/>
                <w:szCs w:val="20"/>
              </w:rPr>
            </w:pPr>
            <w:r w:rsidRPr="00CC2452">
              <w:rPr>
                <w:sz w:val="20"/>
                <w:szCs w:val="20"/>
              </w:rPr>
              <w:t>га</w:t>
            </w:r>
          </w:p>
        </w:tc>
        <w:tc>
          <w:tcPr>
            <w:tcW w:w="567" w:type="dxa"/>
          </w:tcPr>
          <w:p w:rsidR="00B72861" w:rsidRPr="00CC2452" w:rsidRDefault="00B72861" w:rsidP="00431A6E">
            <w:pPr>
              <w:autoSpaceDE w:val="0"/>
              <w:autoSpaceDN w:val="0"/>
              <w:adjustRightInd w:val="0"/>
              <w:jc w:val="center"/>
              <w:rPr>
                <w:sz w:val="20"/>
                <w:szCs w:val="20"/>
              </w:rPr>
            </w:pPr>
            <w:r w:rsidRPr="00CC2452">
              <w:rPr>
                <w:sz w:val="20"/>
                <w:szCs w:val="20"/>
              </w:rPr>
              <w:t>Тыс</w:t>
            </w:r>
          </w:p>
          <w:p w:rsidR="00B72861" w:rsidRPr="00CC2452" w:rsidRDefault="00B72861" w:rsidP="00431A6E">
            <w:pPr>
              <w:autoSpaceDE w:val="0"/>
              <w:autoSpaceDN w:val="0"/>
              <w:adjustRightInd w:val="0"/>
              <w:jc w:val="center"/>
              <w:rPr>
                <w:sz w:val="20"/>
                <w:szCs w:val="20"/>
              </w:rPr>
            </w:pPr>
            <w:r w:rsidRPr="00CC2452">
              <w:rPr>
                <w:sz w:val="20"/>
                <w:szCs w:val="20"/>
              </w:rPr>
              <w:t>м3</w:t>
            </w:r>
          </w:p>
        </w:tc>
        <w:tc>
          <w:tcPr>
            <w:tcW w:w="1134" w:type="dxa"/>
            <w:gridSpan w:val="2"/>
          </w:tcPr>
          <w:p w:rsidR="00B72861" w:rsidRPr="00CC2452" w:rsidRDefault="00B72861" w:rsidP="00431A6E">
            <w:pPr>
              <w:autoSpaceDE w:val="0"/>
              <w:autoSpaceDN w:val="0"/>
              <w:adjustRightInd w:val="0"/>
              <w:jc w:val="center"/>
              <w:rPr>
                <w:sz w:val="20"/>
                <w:szCs w:val="20"/>
              </w:rPr>
            </w:pPr>
            <w:r w:rsidRPr="00CC2452">
              <w:rPr>
                <w:sz w:val="20"/>
                <w:szCs w:val="20"/>
              </w:rPr>
              <w:t>1.0</w:t>
            </w:r>
          </w:p>
        </w:tc>
        <w:tc>
          <w:tcPr>
            <w:tcW w:w="1276" w:type="dxa"/>
            <w:gridSpan w:val="2"/>
          </w:tcPr>
          <w:p w:rsidR="00B72861" w:rsidRPr="00CC2452" w:rsidRDefault="00B72861" w:rsidP="00431A6E">
            <w:pPr>
              <w:autoSpaceDE w:val="0"/>
              <w:autoSpaceDN w:val="0"/>
              <w:adjustRightInd w:val="0"/>
              <w:jc w:val="center"/>
              <w:rPr>
                <w:sz w:val="20"/>
                <w:szCs w:val="20"/>
              </w:rPr>
            </w:pPr>
            <w:r w:rsidRPr="00CC2452">
              <w:rPr>
                <w:sz w:val="20"/>
                <w:szCs w:val="20"/>
              </w:rPr>
              <w:t>0.9</w:t>
            </w:r>
          </w:p>
        </w:tc>
        <w:tc>
          <w:tcPr>
            <w:tcW w:w="1275" w:type="dxa"/>
            <w:gridSpan w:val="2"/>
          </w:tcPr>
          <w:p w:rsidR="00B72861" w:rsidRPr="00CC2452" w:rsidRDefault="00B72861" w:rsidP="00431A6E">
            <w:pPr>
              <w:autoSpaceDE w:val="0"/>
              <w:autoSpaceDN w:val="0"/>
              <w:adjustRightInd w:val="0"/>
              <w:jc w:val="center"/>
              <w:rPr>
                <w:sz w:val="20"/>
                <w:szCs w:val="20"/>
              </w:rPr>
            </w:pPr>
            <w:r w:rsidRPr="00CC2452">
              <w:rPr>
                <w:sz w:val="20"/>
                <w:szCs w:val="20"/>
              </w:rPr>
              <w:t>0.8</w:t>
            </w:r>
          </w:p>
        </w:tc>
        <w:tc>
          <w:tcPr>
            <w:tcW w:w="1418" w:type="dxa"/>
            <w:gridSpan w:val="2"/>
          </w:tcPr>
          <w:p w:rsidR="00B72861" w:rsidRPr="00CC2452" w:rsidRDefault="00B72861" w:rsidP="00431A6E">
            <w:pPr>
              <w:autoSpaceDE w:val="0"/>
              <w:autoSpaceDN w:val="0"/>
              <w:adjustRightInd w:val="0"/>
              <w:jc w:val="center"/>
              <w:rPr>
                <w:sz w:val="20"/>
                <w:szCs w:val="20"/>
              </w:rPr>
            </w:pPr>
            <w:r w:rsidRPr="00CC2452">
              <w:rPr>
                <w:sz w:val="20"/>
                <w:szCs w:val="20"/>
              </w:rPr>
              <w:t>0.7</w:t>
            </w:r>
          </w:p>
        </w:tc>
        <w:tc>
          <w:tcPr>
            <w:tcW w:w="1276" w:type="dxa"/>
            <w:gridSpan w:val="2"/>
          </w:tcPr>
          <w:p w:rsidR="00B72861" w:rsidRPr="00CC2452" w:rsidRDefault="00B72861" w:rsidP="00431A6E">
            <w:pPr>
              <w:autoSpaceDE w:val="0"/>
              <w:autoSpaceDN w:val="0"/>
              <w:adjustRightInd w:val="0"/>
              <w:jc w:val="center"/>
              <w:rPr>
                <w:sz w:val="20"/>
                <w:szCs w:val="20"/>
              </w:rPr>
            </w:pPr>
            <w:r w:rsidRPr="00CC2452">
              <w:rPr>
                <w:sz w:val="20"/>
                <w:szCs w:val="20"/>
              </w:rPr>
              <w:t>0.6</w:t>
            </w:r>
          </w:p>
        </w:tc>
        <w:tc>
          <w:tcPr>
            <w:tcW w:w="1720" w:type="dxa"/>
            <w:gridSpan w:val="2"/>
          </w:tcPr>
          <w:p w:rsidR="00B72861" w:rsidRPr="00CC2452" w:rsidRDefault="00B72861" w:rsidP="00431A6E">
            <w:pPr>
              <w:autoSpaceDE w:val="0"/>
              <w:autoSpaceDN w:val="0"/>
              <w:adjustRightInd w:val="0"/>
              <w:jc w:val="center"/>
              <w:rPr>
                <w:sz w:val="20"/>
                <w:szCs w:val="20"/>
              </w:rPr>
            </w:pPr>
            <w:r w:rsidRPr="00CC2452">
              <w:rPr>
                <w:sz w:val="20"/>
                <w:szCs w:val="20"/>
              </w:rPr>
              <w:t>0.3-0.5</w:t>
            </w:r>
          </w:p>
        </w:tc>
      </w:tr>
      <w:tr w:rsidR="00B72861" w:rsidRPr="00CC2452" w:rsidTr="00431A6E">
        <w:tc>
          <w:tcPr>
            <w:tcW w:w="1418" w:type="dxa"/>
          </w:tcPr>
          <w:p w:rsidR="00B72861" w:rsidRPr="00CC2452" w:rsidRDefault="00B72861" w:rsidP="00431A6E">
            <w:pPr>
              <w:autoSpaceDE w:val="0"/>
              <w:autoSpaceDN w:val="0"/>
              <w:adjustRightInd w:val="0"/>
              <w:jc w:val="both"/>
              <w:rPr>
                <w:sz w:val="20"/>
                <w:szCs w:val="20"/>
              </w:rPr>
            </w:pPr>
          </w:p>
        </w:tc>
        <w:tc>
          <w:tcPr>
            <w:tcW w:w="851"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r w:rsidRPr="00CC2452">
              <w:rPr>
                <w:sz w:val="20"/>
                <w:szCs w:val="20"/>
              </w:rPr>
              <w:t>га</w:t>
            </w:r>
          </w:p>
        </w:tc>
        <w:tc>
          <w:tcPr>
            <w:tcW w:w="567" w:type="dxa"/>
          </w:tcPr>
          <w:p w:rsidR="00B72861" w:rsidRPr="00CC2452" w:rsidRDefault="00B72861" w:rsidP="00431A6E">
            <w:pPr>
              <w:autoSpaceDE w:val="0"/>
              <w:autoSpaceDN w:val="0"/>
              <w:adjustRightInd w:val="0"/>
              <w:jc w:val="both"/>
              <w:rPr>
                <w:sz w:val="20"/>
                <w:szCs w:val="20"/>
              </w:rPr>
            </w:pPr>
            <w:r w:rsidRPr="00CC2452">
              <w:rPr>
                <w:sz w:val="20"/>
                <w:szCs w:val="20"/>
              </w:rPr>
              <w:t>Тыс.</w:t>
            </w:r>
          </w:p>
          <w:p w:rsidR="00B72861" w:rsidRPr="00CC2452" w:rsidRDefault="00B72861" w:rsidP="00431A6E">
            <w:pPr>
              <w:autoSpaceDE w:val="0"/>
              <w:autoSpaceDN w:val="0"/>
              <w:adjustRightInd w:val="0"/>
              <w:jc w:val="both"/>
              <w:rPr>
                <w:sz w:val="20"/>
                <w:szCs w:val="20"/>
              </w:rPr>
            </w:pPr>
            <w:r w:rsidRPr="00CC2452">
              <w:rPr>
                <w:sz w:val="20"/>
                <w:szCs w:val="20"/>
              </w:rPr>
              <w:t>м3</w:t>
            </w:r>
          </w:p>
        </w:tc>
        <w:tc>
          <w:tcPr>
            <w:tcW w:w="709" w:type="dxa"/>
          </w:tcPr>
          <w:p w:rsidR="00B72861" w:rsidRPr="00CC2452" w:rsidRDefault="00B72861" w:rsidP="00431A6E">
            <w:pPr>
              <w:autoSpaceDE w:val="0"/>
              <w:autoSpaceDN w:val="0"/>
              <w:adjustRightInd w:val="0"/>
              <w:jc w:val="both"/>
              <w:rPr>
                <w:sz w:val="20"/>
                <w:szCs w:val="20"/>
              </w:rPr>
            </w:pPr>
            <w:r w:rsidRPr="00CC2452">
              <w:rPr>
                <w:sz w:val="20"/>
                <w:szCs w:val="20"/>
              </w:rPr>
              <w:t>га</w:t>
            </w:r>
          </w:p>
        </w:tc>
        <w:tc>
          <w:tcPr>
            <w:tcW w:w="567" w:type="dxa"/>
          </w:tcPr>
          <w:p w:rsidR="00B72861" w:rsidRPr="00CC2452" w:rsidRDefault="00B72861" w:rsidP="00431A6E">
            <w:pPr>
              <w:autoSpaceDE w:val="0"/>
              <w:autoSpaceDN w:val="0"/>
              <w:adjustRightInd w:val="0"/>
              <w:jc w:val="both"/>
              <w:rPr>
                <w:sz w:val="20"/>
                <w:szCs w:val="20"/>
              </w:rPr>
            </w:pPr>
            <w:r w:rsidRPr="00CC2452">
              <w:rPr>
                <w:sz w:val="20"/>
                <w:szCs w:val="20"/>
              </w:rPr>
              <w:t>Тыс</w:t>
            </w:r>
          </w:p>
          <w:p w:rsidR="00B72861" w:rsidRPr="00CC2452" w:rsidRDefault="00B72861" w:rsidP="00431A6E">
            <w:pPr>
              <w:autoSpaceDE w:val="0"/>
              <w:autoSpaceDN w:val="0"/>
              <w:adjustRightInd w:val="0"/>
              <w:jc w:val="both"/>
              <w:rPr>
                <w:sz w:val="20"/>
                <w:szCs w:val="20"/>
              </w:rPr>
            </w:pPr>
            <w:r w:rsidRPr="00CC2452">
              <w:rPr>
                <w:sz w:val="20"/>
                <w:szCs w:val="20"/>
              </w:rPr>
              <w:t>м3</w:t>
            </w:r>
          </w:p>
        </w:tc>
        <w:tc>
          <w:tcPr>
            <w:tcW w:w="708" w:type="dxa"/>
          </w:tcPr>
          <w:p w:rsidR="00B72861" w:rsidRPr="00CC2452" w:rsidRDefault="00B72861" w:rsidP="00431A6E">
            <w:pPr>
              <w:autoSpaceDE w:val="0"/>
              <w:autoSpaceDN w:val="0"/>
              <w:adjustRightInd w:val="0"/>
              <w:jc w:val="both"/>
              <w:rPr>
                <w:sz w:val="20"/>
                <w:szCs w:val="20"/>
              </w:rPr>
            </w:pPr>
            <w:r w:rsidRPr="00CC2452">
              <w:rPr>
                <w:sz w:val="20"/>
                <w:szCs w:val="20"/>
              </w:rPr>
              <w:t>га</w:t>
            </w:r>
          </w:p>
        </w:tc>
        <w:tc>
          <w:tcPr>
            <w:tcW w:w="567" w:type="dxa"/>
          </w:tcPr>
          <w:p w:rsidR="00B72861" w:rsidRPr="00CC2452" w:rsidRDefault="00B72861" w:rsidP="00431A6E">
            <w:pPr>
              <w:autoSpaceDE w:val="0"/>
              <w:autoSpaceDN w:val="0"/>
              <w:adjustRightInd w:val="0"/>
              <w:jc w:val="both"/>
              <w:rPr>
                <w:sz w:val="20"/>
                <w:szCs w:val="20"/>
              </w:rPr>
            </w:pPr>
            <w:r w:rsidRPr="00CC2452">
              <w:rPr>
                <w:sz w:val="20"/>
                <w:szCs w:val="20"/>
              </w:rPr>
              <w:t>Тыс</w:t>
            </w:r>
          </w:p>
          <w:p w:rsidR="00B72861" w:rsidRPr="00CC2452" w:rsidRDefault="00B72861" w:rsidP="00431A6E">
            <w:pPr>
              <w:autoSpaceDE w:val="0"/>
              <w:autoSpaceDN w:val="0"/>
              <w:adjustRightInd w:val="0"/>
              <w:jc w:val="both"/>
              <w:rPr>
                <w:sz w:val="20"/>
                <w:szCs w:val="20"/>
              </w:rPr>
            </w:pPr>
            <w:r w:rsidRPr="00CC2452">
              <w:rPr>
                <w:sz w:val="20"/>
                <w:szCs w:val="20"/>
              </w:rPr>
              <w:t>м3</w:t>
            </w:r>
          </w:p>
        </w:tc>
        <w:tc>
          <w:tcPr>
            <w:tcW w:w="709" w:type="dxa"/>
          </w:tcPr>
          <w:p w:rsidR="00B72861" w:rsidRPr="00CC2452" w:rsidRDefault="00B72861" w:rsidP="00431A6E">
            <w:pPr>
              <w:autoSpaceDE w:val="0"/>
              <w:autoSpaceDN w:val="0"/>
              <w:adjustRightInd w:val="0"/>
              <w:jc w:val="both"/>
              <w:rPr>
                <w:sz w:val="20"/>
                <w:szCs w:val="20"/>
              </w:rPr>
            </w:pPr>
            <w:r w:rsidRPr="00CC2452">
              <w:rPr>
                <w:sz w:val="20"/>
                <w:szCs w:val="20"/>
              </w:rPr>
              <w:t>га</w:t>
            </w:r>
          </w:p>
        </w:tc>
        <w:tc>
          <w:tcPr>
            <w:tcW w:w="709" w:type="dxa"/>
          </w:tcPr>
          <w:p w:rsidR="00B72861" w:rsidRPr="00CC2452" w:rsidRDefault="00B72861" w:rsidP="00431A6E">
            <w:pPr>
              <w:autoSpaceDE w:val="0"/>
              <w:autoSpaceDN w:val="0"/>
              <w:adjustRightInd w:val="0"/>
              <w:jc w:val="both"/>
              <w:rPr>
                <w:sz w:val="20"/>
                <w:szCs w:val="20"/>
              </w:rPr>
            </w:pPr>
            <w:r w:rsidRPr="00CC2452">
              <w:rPr>
                <w:sz w:val="20"/>
                <w:szCs w:val="20"/>
              </w:rPr>
              <w:t>Тыс.</w:t>
            </w:r>
          </w:p>
          <w:p w:rsidR="00B72861" w:rsidRPr="00CC2452" w:rsidRDefault="00B72861" w:rsidP="00431A6E">
            <w:pPr>
              <w:autoSpaceDE w:val="0"/>
              <w:autoSpaceDN w:val="0"/>
              <w:adjustRightInd w:val="0"/>
              <w:jc w:val="both"/>
              <w:rPr>
                <w:sz w:val="20"/>
                <w:szCs w:val="20"/>
              </w:rPr>
            </w:pPr>
            <w:r w:rsidRPr="00CC2452">
              <w:rPr>
                <w:sz w:val="20"/>
                <w:szCs w:val="20"/>
              </w:rPr>
              <w:t>м3</w:t>
            </w:r>
          </w:p>
        </w:tc>
        <w:tc>
          <w:tcPr>
            <w:tcW w:w="709" w:type="dxa"/>
          </w:tcPr>
          <w:p w:rsidR="00B72861" w:rsidRPr="00CC2452" w:rsidRDefault="00B72861" w:rsidP="00431A6E">
            <w:pPr>
              <w:autoSpaceDE w:val="0"/>
              <w:autoSpaceDN w:val="0"/>
              <w:adjustRightInd w:val="0"/>
              <w:jc w:val="both"/>
              <w:rPr>
                <w:sz w:val="20"/>
                <w:szCs w:val="20"/>
              </w:rPr>
            </w:pPr>
            <w:r w:rsidRPr="00CC2452">
              <w:rPr>
                <w:sz w:val="20"/>
                <w:szCs w:val="20"/>
              </w:rPr>
              <w:t>га</w:t>
            </w:r>
          </w:p>
        </w:tc>
        <w:tc>
          <w:tcPr>
            <w:tcW w:w="567" w:type="dxa"/>
          </w:tcPr>
          <w:p w:rsidR="00B72861" w:rsidRPr="00CC2452" w:rsidRDefault="00B72861" w:rsidP="00431A6E">
            <w:pPr>
              <w:autoSpaceDE w:val="0"/>
              <w:autoSpaceDN w:val="0"/>
              <w:adjustRightInd w:val="0"/>
              <w:jc w:val="both"/>
              <w:rPr>
                <w:sz w:val="20"/>
                <w:szCs w:val="20"/>
              </w:rPr>
            </w:pPr>
            <w:r w:rsidRPr="00CC2452">
              <w:rPr>
                <w:sz w:val="20"/>
                <w:szCs w:val="20"/>
              </w:rPr>
              <w:t>Тыс</w:t>
            </w:r>
          </w:p>
          <w:p w:rsidR="00B72861" w:rsidRPr="00CC2452" w:rsidRDefault="00B72861" w:rsidP="00431A6E">
            <w:pPr>
              <w:autoSpaceDE w:val="0"/>
              <w:autoSpaceDN w:val="0"/>
              <w:adjustRightInd w:val="0"/>
              <w:jc w:val="both"/>
              <w:rPr>
                <w:sz w:val="20"/>
                <w:szCs w:val="20"/>
              </w:rPr>
            </w:pPr>
            <w:r w:rsidRPr="00CC2452">
              <w:rPr>
                <w:sz w:val="20"/>
                <w:szCs w:val="20"/>
              </w:rPr>
              <w:t>м3</w:t>
            </w:r>
          </w:p>
        </w:tc>
        <w:tc>
          <w:tcPr>
            <w:tcW w:w="850" w:type="dxa"/>
          </w:tcPr>
          <w:p w:rsidR="00B72861" w:rsidRPr="00CC2452" w:rsidRDefault="00B72861" w:rsidP="00431A6E">
            <w:pPr>
              <w:autoSpaceDE w:val="0"/>
              <w:autoSpaceDN w:val="0"/>
              <w:adjustRightInd w:val="0"/>
              <w:jc w:val="both"/>
              <w:rPr>
                <w:sz w:val="20"/>
                <w:szCs w:val="20"/>
              </w:rPr>
            </w:pPr>
            <w:r w:rsidRPr="00CC2452">
              <w:rPr>
                <w:sz w:val="20"/>
                <w:szCs w:val="20"/>
              </w:rPr>
              <w:t>га</w:t>
            </w:r>
          </w:p>
        </w:tc>
        <w:tc>
          <w:tcPr>
            <w:tcW w:w="870" w:type="dxa"/>
          </w:tcPr>
          <w:p w:rsidR="00B72861" w:rsidRPr="00CC2452" w:rsidRDefault="00B72861" w:rsidP="00431A6E">
            <w:pPr>
              <w:autoSpaceDE w:val="0"/>
              <w:autoSpaceDN w:val="0"/>
              <w:adjustRightInd w:val="0"/>
              <w:jc w:val="both"/>
              <w:rPr>
                <w:sz w:val="20"/>
                <w:szCs w:val="20"/>
              </w:rPr>
            </w:pPr>
            <w:r w:rsidRPr="00CC2452">
              <w:rPr>
                <w:sz w:val="20"/>
                <w:szCs w:val="20"/>
              </w:rPr>
              <w:t>Тыс.</w:t>
            </w:r>
          </w:p>
          <w:p w:rsidR="00B72861" w:rsidRPr="00CC2452" w:rsidRDefault="00B72861" w:rsidP="00431A6E">
            <w:pPr>
              <w:autoSpaceDE w:val="0"/>
              <w:autoSpaceDN w:val="0"/>
              <w:adjustRightInd w:val="0"/>
              <w:jc w:val="both"/>
              <w:rPr>
                <w:sz w:val="20"/>
                <w:szCs w:val="20"/>
              </w:rPr>
            </w:pPr>
            <w:r w:rsidRPr="00CC2452">
              <w:rPr>
                <w:sz w:val="20"/>
                <w:szCs w:val="20"/>
              </w:rPr>
              <w:t>м3</w:t>
            </w:r>
          </w:p>
        </w:tc>
      </w:tr>
      <w:tr w:rsidR="00B72861" w:rsidRPr="00CC2452" w:rsidTr="00431A6E">
        <w:tc>
          <w:tcPr>
            <w:tcW w:w="1418" w:type="dxa"/>
          </w:tcPr>
          <w:p w:rsidR="00B72861" w:rsidRPr="00CC2452" w:rsidRDefault="00B72861" w:rsidP="00431A6E">
            <w:pPr>
              <w:autoSpaceDE w:val="0"/>
              <w:autoSpaceDN w:val="0"/>
              <w:adjustRightInd w:val="0"/>
              <w:jc w:val="center"/>
              <w:rPr>
                <w:sz w:val="20"/>
                <w:szCs w:val="20"/>
              </w:rPr>
            </w:pPr>
            <w:r w:rsidRPr="00CC2452">
              <w:rPr>
                <w:sz w:val="20"/>
                <w:szCs w:val="20"/>
              </w:rPr>
              <w:t>1</w:t>
            </w:r>
          </w:p>
        </w:tc>
        <w:tc>
          <w:tcPr>
            <w:tcW w:w="851" w:type="dxa"/>
          </w:tcPr>
          <w:p w:rsidR="00B72861" w:rsidRPr="00CC2452" w:rsidRDefault="00B72861" w:rsidP="00431A6E">
            <w:pPr>
              <w:autoSpaceDE w:val="0"/>
              <w:autoSpaceDN w:val="0"/>
              <w:adjustRightInd w:val="0"/>
              <w:jc w:val="center"/>
              <w:rPr>
                <w:sz w:val="20"/>
                <w:szCs w:val="20"/>
              </w:rPr>
            </w:pPr>
            <w:r w:rsidRPr="00CC2452">
              <w:rPr>
                <w:sz w:val="20"/>
                <w:szCs w:val="20"/>
              </w:rPr>
              <w:t>2</w:t>
            </w:r>
          </w:p>
        </w:tc>
        <w:tc>
          <w:tcPr>
            <w:tcW w:w="567" w:type="dxa"/>
          </w:tcPr>
          <w:p w:rsidR="00B72861" w:rsidRPr="00CC2452" w:rsidRDefault="00B72861" w:rsidP="00431A6E">
            <w:pPr>
              <w:autoSpaceDE w:val="0"/>
              <w:autoSpaceDN w:val="0"/>
              <w:adjustRightInd w:val="0"/>
              <w:jc w:val="center"/>
              <w:rPr>
                <w:sz w:val="20"/>
                <w:szCs w:val="20"/>
              </w:rPr>
            </w:pPr>
            <w:r w:rsidRPr="00CC2452">
              <w:rPr>
                <w:sz w:val="20"/>
                <w:szCs w:val="20"/>
              </w:rPr>
              <w:t>3</w:t>
            </w:r>
          </w:p>
        </w:tc>
        <w:tc>
          <w:tcPr>
            <w:tcW w:w="567" w:type="dxa"/>
          </w:tcPr>
          <w:p w:rsidR="00B72861" w:rsidRPr="00CC2452" w:rsidRDefault="00B72861" w:rsidP="00431A6E">
            <w:pPr>
              <w:autoSpaceDE w:val="0"/>
              <w:autoSpaceDN w:val="0"/>
              <w:adjustRightInd w:val="0"/>
              <w:jc w:val="center"/>
              <w:rPr>
                <w:sz w:val="20"/>
                <w:szCs w:val="20"/>
              </w:rPr>
            </w:pPr>
            <w:r w:rsidRPr="00CC2452">
              <w:rPr>
                <w:sz w:val="20"/>
                <w:szCs w:val="20"/>
              </w:rPr>
              <w:t>4</w:t>
            </w:r>
          </w:p>
        </w:tc>
        <w:tc>
          <w:tcPr>
            <w:tcW w:w="567" w:type="dxa"/>
          </w:tcPr>
          <w:p w:rsidR="00B72861" w:rsidRPr="00CC2452" w:rsidRDefault="00B72861" w:rsidP="00431A6E">
            <w:pPr>
              <w:autoSpaceDE w:val="0"/>
              <w:autoSpaceDN w:val="0"/>
              <w:adjustRightInd w:val="0"/>
              <w:jc w:val="center"/>
              <w:rPr>
                <w:sz w:val="20"/>
                <w:szCs w:val="20"/>
              </w:rPr>
            </w:pPr>
            <w:r w:rsidRPr="00CC2452">
              <w:rPr>
                <w:sz w:val="20"/>
                <w:szCs w:val="20"/>
              </w:rPr>
              <w:t>5</w:t>
            </w:r>
          </w:p>
        </w:tc>
        <w:tc>
          <w:tcPr>
            <w:tcW w:w="709" w:type="dxa"/>
          </w:tcPr>
          <w:p w:rsidR="00B72861" w:rsidRPr="00CC2452" w:rsidRDefault="00B72861" w:rsidP="00431A6E">
            <w:pPr>
              <w:autoSpaceDE w:val="0"/>
              <w:autoSpaceDN w:val="0"/>
              <w:adjustRightInd w:val="0"/>
              <w:jc w:val="center"/>
              <w:rPr>
                <w:sz w:val="20"/>
                <w:szCs w:val="20"/>
              </w:rPr>
            </w:pPr>
            <w:r w:rsidRPr="00CC2452">
              <w:rPr>
                <w:sz w:val="20"/>
                <w:szCs w:val="20"/>
              </w:rPr>
              <w:t>6</w:t>
            </w:r>
          </w:p>
        </w:tc>
        <w:tc>
          <w:tcPr>
            <w:tcW w:w="567" w:type="dxa"/>
          </w:tcPr>
          <w:p w:rsidR="00B72861" w:rsidRPr="00CC2452" w:rsidRDefault="00B72861" w:rsidP="00431A6E">
            <w:pPr>
              <w:autoSpaceDE w:val="0"/>
              <w:autoSpaceDN w:val="0"/>
              <w:adjustRightInd w:val="0"/>
              <w:jc w:val="center"/>
              <w:rPr>
                <w:sz w:val="20"/>
                <w:szCs w:val="20"/>
              </w:rPr>
            </w:pPr>
            <w:r w:rsidRPr="00CC2452">
              <w:rPr>
                <w:sz w:val="20"/>
                <w:szCs w:val="20"/>
              </w:rPr>
              <w:t>7</w:t>
            </w:r>
          </w:p>
        </w:tc>
        <w:tc>
          <w:tcPr>
            <w:tcW w:w="708" w:type="dxa"/>
          </w:tcPr>
          <w:p w:rsidR="00B72861" w:rsidRPr="00CC2452" w:rsidRDefault="00B72861" w:rsidP="00431A6E">
            <w:pPr>
              <w:autoSpaceDE w:val="0"/>
              <w:autoSpaceDN w:val="0"/>
              <w:adjustRightInd w:val="0"/>
              <w:jc w:val="center"/>
              <w:rPr>
                <w:sz w:val="20"/>
                <w:szCs w:val="20"/>
              </w:rPr>
            </w:pPr>
            <w:r w:rsidRPr="00CC2452">
              <w:rPr>
                <w:sz w:val="20"/>
                <w:szCs w:val="20"/>
              </w:rPr>
              <w:t>8</w:t>
            </w:r>
          </w:p>
        </w:tc>
        <w:tc>
          <w:tcPr>
            <w:tcW w:w="567" w:type="dxa"/>
          </w:tcPr>
          <w:p w:rsidR="00B72861" w:rsidRPr="00CC2452" w:rsidRDefault="00B72861" w:rsidP="00431A6E">
            <w:pPr>
              <w:autoSpaceDE w:val="0"/>
              <w:autoSpaceDN w:val="0"/>
              <w:adjustRightInd w:val="0"/>
              <w:jc w:val="center"/>
              <w:rPr>
                <w:sz w:val="20"/>
                <w:szCs w:val="20"/>
              </w:rPr>
            </w:pPr>
            <w:r w:rsidRPr="00CC2452">
              <w:rPr>
                <w:sz w:val="20"/>
                <w:szCs w:val="20"/>
              </w:rPr>
              <w:t>9</w:t>
            </w:r>
          </w:p>
        </w:tc>
        <w:tc>
          <w:tcPr>
            <w:tcW w:w="709" w:type="dxa"/>
          </w:tcPr>
          <w:p w:rsidR="00B72861" w:rsidRPr="00CC2452" w:rsidRDefault="00B72861" w:rsidP="00431A6E">
            <w:pPr>
              <w:autoSpaceDE w:val="0"/>
              <w:autoSpaceDN w:val="0"/>
              <w:adjustRightInd w:val="0"/>
              <w:jc w:val="center"/>
              <w:rPr>
                <w:sz w:val="20"/>
                <w:szCs w:val="20"/>
              </w:rPr>
            </w:pPr>
            <w:r w:rsidRPr="00CC2452">
              <w:rPr>
                <w:sz w:val="20"/>
                <w:szCs w:val="20"/>
              </w:rPr>
              <w:t>10</w:t>
            </w:r>
          </w:p>
        </w:tc>
        <w:tc>
          <w:tcPr>
            <w:tcW w:w="709" w:type="dxa"/>
          </w:tcPr>
          <w:p w:rsidR="00B72861" w:rsidRPr="00CC2452" w:rsidRDefault="00B72861" w:rsidP="00431A6E">
            <w:pPr>
              <w:autoSpaceDE w:val="0"/>
              <w:autoSpaceDN w:val="0"/>
              <w:adjustRightInd w:val="0"/>
              <w:jc w:val="center"/>
              <w:rPr>
                <w:sz w:val="20"/>
                <w:szCs w:val="20"/>
              </w:rPr>
            </w:pPr>
            <w:r w:rsidRPr="00CC2452">
              <w:rPr>
                <w:sz w:val="20"/>
                <w:szCs w:val="20"/>
              </w:rPr>
              <w:t>11</w:t>
            </w:r>
          </w:p>
        </w:tc>
        <w:tc>
          <w:tcPr>
            <w:tcW w:w="709" w:type="dxa"/>
          </w:tcPr>
          <w:p w:rsidR="00B72861" w:rsidRPr="00CC2452" w:rsidRDefault="00B72861" w:rsidP="00431A6E">
            <w:pPr>
              <w:autoSpaceDE w:val="0"/>
              <w:autoSpaceDN w:val="0"/>
              <w:adjustRightInd w:val="0"/>
              <w:jc w:val="center"/>
              <w:rPr>
                <w:sz w:val="20"/>
                <w:szCs w:val="20"/>
              </w:rPr>
            </w:pPr>
            <w:r w:rsidRPr="00CC2452">
              <w:rPr>
                <w:sz w:val="20"/>
                <w:szCs w:val="20"/>
              </w:rPr>
              <w:t>12</w:t>
            </w:r>
          </w:p>
        </w:tc>
        <w:tc>
          <w:tcPr>
            <w:tcW w:w="567" w:type="dxa"/>
          </w:tcPr>
          <w:p w:rsidR="00B72861" w:rsidRPr="00CC2452" w:rsidRDefault="00B72861" w:rsidP="00431A6E">
            <w:pPr>
              <w:autoSpaceDE w:val="0"/>
              <w:autoSpaceDN w:val="0"/>
              <w:adjustRightInd w:val="0"/>
              <w:jc w:val="center"/>
              <w:rPr>
                <w:sz w:val="20"/>
                <w:szCs w:val="20"/>
              </w:rPr>
            </w:pPr>
            <w:r w:rsidRPr="00CC2452">
              <w:rPr>
                <w:sz w:val="20"/>
                <w:szCs w:val="20"/>
              </w:rPr>
              <w:t>13</w:t>
            </w:r>
          </w:p>
        </w:tc>
        <w:tc>
          <w:tcPr>
            <w:tcW w:w="850" w:type="dxa"/>
          </w:tcPr>
          <w:p w:rsidR="00B72861" w:rsidRPr="00CC2452" w:rsidRDefault="00B72861" w:rsidP="00431A6E">
            <w:pPr>
              <w:autoSpaceDE w:val="0"/>
              <w:autoSpaceDN w:val="0"/>
              <w:adjustRightInd w:val="0"/>
              <w:jc w:val="center"/>
              <w:rPr>
                <w:sz w:val="20"/>
                <w:szCs w:val="20"/>
              </w:rPr>
            </w:pPr>
            <w:r w:rsidRPr="00CC2452">
              <w:rPr>
                <w:sz w:val="20"/>
                <w:szCs w:val="20"/>
              </w:rPr>
              <w:t>14</w:t>
            </w:r>
          </w:p>
        </w:tc>
        <w:tc>
          <w:tcPr>
            <w:tcW w:w="870" w:type="dxa"/>
          </w:tcPr>
          <w:p w:rsidR="00B72861" w:rsidRPr="00CC2452" w:rsidRDefault="00B72861" w:rsidP="00431A6E">
            <w:pPr>
              <w:autoSpaceDE w:val="0"/>
              <w:autoSpaceDN w:val="0"/>
              <w:adjustRightInd w:val="0"/>
              <w:jc w:val="center"/>
              <w:rPr>
                <w:sz w:val="20"/>
                <w:szCs w:val="20"/>
              </w:rPr>
            </w:pPr>
            <w:r w:rsidRPr="00CC2452">
              <w:rPr>
                <w:sz w:val="20"/>
                <w:szCs w:val="20"/>
              </w:rPr>
              <w:t>15</w:t>
            </w:r>
          </w:p>
        </w:tc>
      </w:tr>
      <w:tr w:rsidR="00B72861" w:rsidRPr="00CC2452" w:rsidTr="00431A6E">
        <w:tc>
          <w:tcPr>
            <w:tcW w:w="1418" w:type="dxa"/>
          </w:tcPr>
          <w:p w:rsidR="00B72861" w:rsidRPr="00CC2452" w:rsidRDefault="00B72861" w:rsidP="00431A6E">
            <w:pPr>
              <w:autoSpaceDE w:val="0"/>
              <w:autoSpaceDN w:val="0"/>
              <w:adjustRightInd w:val="0"/>
              <w:jc w:val="both"/>
              <w:rPr>
                <w:sz w:val="20"/>
                <w:szCs w:val="20"/>
              </w:rPr>
            </w:pPr>
            <w:r w:rsidRPr="00CC2452">
              <w:rPr>
                <w:sz w:val="20"/>
                <w:szCs w:val="20"/>
              </w:rPr>
              <w:t>Всего включено в расчет</w:t>
            </w:r>
          </w:p>
        </w:tc>
        <w:tc>
          <w:tcPr>
            <w:tcW w:w="851" w:type="dxa"/>
          </w:tcPr>
          <w:p w:rsidR="00B72861" w:rsidRPr="00CC2452" w:rsidRDefault="00B72861" w:rsidP="00431A6E">
            <w:pPr>
              <w:autoSpaceDE w:val="0"/>
              <w:autoSpaceDN w:val="0"/>
              <w:adjustRightInd w:val="0"/>
              <w:jc w:val="both"/>
              <w:rPr>
                <w:sz w:val="20"/>
                <w:szCs w:val="20"/>
              </w:rPr>
            </w:pPr>
            <w:r>
              <w:rPr>
                <w:sz w:val="20"/>
                <w:szCs w:val="20"/>
              </w:rPr>
              <w:t>2497,7</w:t>
            </w:r>
          </w:p>
        </w:tc>
        <w:tc>
          <w:tcPr>
            <w:tcW w:w="567"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r>
              <w:rPr>
                <w:sz w:val="20"/>
                <w:szCs w:val="20"/>
              </w:rPr>
              <w:t>91,8</w:t>
            </w:r>
          </w:p>
        </w:tc>
        <w:tc>
          <w:tcPr>
            <w:tcW w:w="567"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r>
              <w:rPr>
                <w:sz w:val="20"/>
                <w:szCs w:val="20"/>
              </w:rPr>
              <w:t>124,4</w:t>
            </w:r>
          </w:p>
        </w:tc>
        <w:tc>
          <w:tcPr>
            <w:tcW w:w="567" w:type="dxa"/>
          </w:tcPr>
          <w:p w:rsidR="00B72861" w:rsidRPr="00CC2452" w:rsidRDefault="00B72861" w:rsidP="00431A6E">
            <w:pPr>
              <w:autoSpaceDE w:val="0"/>
              <w:autoSpaceDN w:val="0"/>
              <w:adjustRightInd w:val="0"/>
              <w:jc w:val="both"/>
              <w:rPr>
                <w:sz w:val="20"/>
                <w:szCs w:val="20"/>
              </w:rPr>
            </w:pPr>
          </w:p>
        </w:tc>
        <w:tc>
          <w:tcPr>
            <w:tcW w:w="708" w:type="dxa"/>
          </w:tcPr>
          <w:p w:rsidR="00B72861" w:rsidRPr="00CC2452" w:rsidRDefault="00B72861" w:rsidP="00431A6E">
            <w:pPr>
              <w:autoSpaceDE w:val="0"/>
              <w:autoSpaceDN w:val="0"/>
              <w:adjustRightInd w:val="0"/>
              <w:jc w:val="both"/>
              <w:rPr>
                <w:sz w:val="20"/>
                <w:szCs w:val="20"/>
              </w:rPr>
            </w:pPr>
            <w:r>
              <w:rPr>
                <w:sz w:val="20"/>
                <w:szCs w:val="20"/>
              </w:rPr>
              <w:t>207,7</w:t>
            </w:r>
          </w:p>
        </w:tc>
        <w:tc>
          <w:tcPr>
            <w:tcW w:w="567"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r>
              <w:rPr>
                <w:sz w:val="20"/>
                <w:szCs w:val="20"/>
              </w:rPr>
              <w:t>503,8</w:t>
            </w:r>
          </w:p>
        </w:tc>
        <w:tc>
          <w:tcPr>
            <w:tcW w:w="709"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r>
              <w:rPr>
                <w:sz w:val="20"/>
                <w:szCs w:val="20"/>
              </w:rPr>
              <w:t>517,8</w:t>
            </w:r>
          </w:p>
        </w:tc>
        <w:tc>
          <w:tcPr>
            <w:tcW w:w="567" w:type="dxa"/>
          </w:tcPr>
          <w:p w:rsidR="00B72861" w:rsidRPr="00CC2452" w:rsidRDefault="00B72861" w:rsidP="00431A6E">
            <w:pPr>
              <w:autoSpaceDE w:val="0"/>
              <w:autoSpaceDN w:val="0"/>
              <w:adjustRightInd w:val="0"/>
              <w:jc w:val="both"/>
              <w:rPr>
                <w:sz w:val="20"/>
                <w:szCs w:val="20"/>
              </w:rPr>
            </w:pPr>
          </w:p>
        </w:tc>
        <w:tc>
          <w:tcPr>
            <w:tcW w:w="850" w:type="dxa"/>
          </w:tcPr>
          <w:p w:rsidR="00B72861" w:rsidRPr="00CC2452" w:rsidRDefault="00B72861" w:rsidP="00431A6E">
            <w:pPr>
              <w:autoSpaceDE w:val="0"/>
              <w:autoSpaceDN w:val="0"/>
              <w:adjustRightInd w:val="0"/>
              <w:jc w:val="both"/>
              <w:rPr>
                <w:sz w:val="20"/>
                <w:szCs w:val="20"/>
              </w:rPr>
            </w:pPr>
            <w:r>
              <w:rPr>
                <w:sz w:val="20"/>
                <w:szCs w:val="20"/>
              </w:rPr>
              <w:t>1052,2</w:t>
            </w:r>
          </w:p>
        </w:tc>
        <w:tc>
          <w:tcPr>
            <w:tcW w:w="870" w:type="dxa"/>
          </w:tcPr>
          <w:p w:rsidR="00B72861" w:rsidRPr="00CC2452" w:rsidRDefault="00B72861" w:rsidP="00431A6E">
            <w:pPr>
              <w:autoSpaceDE w:val="0"/>
              <w:autoSpaceDN w:val="0"/>
              <w:adjustRightInd w:val="0"/>
              <w:jc w:val="both"/>
              <w:rPr>
                <w:sz w:val="20"/>
                <w:szCs w:val="20"/>
              </w:rPr>
            </w:pPr>
          </w:p>
        </w:tc>
      </w:tr>
      <w:tr w:rsidR="00B72861" w:rsidRPr="00CC2452" w:rsidTr="00431A6E">
        <w:tc>
          <w:tcPr>
            <w:tcW w:w="1418" w:type="dxa"/>
          </w:tcPr>
          <w:p w:rsidR="00B72861" w:rsidRPr="00CC2452" w:rsidRDefault="00B72861" w:rsidP="00431A6E">
            <w:pPr>
              <w:autoSpaceDE w:val="0"/>
              <w:autoSpaceDN w:val="0"/>
              <w:adjustRightInd w:val="0"/>
              <w:jc w:val="both"/>
              <w:rPr>
                <w:sz w:val="20"/>
                <w:szCs w:val="20"/>
              </w:rPr>
            </w:pPr>
            <w:r w:rsidRPr="00CC2452">
              <w:rPr>
                <w:sz w:val="20"/>
                <w:szCs w:val="20"/>
              </w:rPr>
              <w:t>Средний процент выборки от общего запаса</w:t>
            </w:r>
          </w:p>
        </w:tc>
        <w:tc>
          <w:tcPr>
            <w:tcW w:w="851"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8"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850" w:type="dxa"/>
          </w:tcPr>
          <w:p w:rsidR="00B72861" w:rsidRPr="00CC2452" w:rsidRDefault="00B72861" w:rsidP="00431A6E">
            <w:pPr>
              <w:autoSpaceDE w:val="0"/>
              <w:autoSpaceDN w:val="0"/>
              <w:adjustRightInd w:val="0"/>
              <w:jc w:val="both"/>
              <w:rPr>
                <w:sz w:val="20"/>
                <w:szCs w:val="20"/>
              </w:rPr>
            </w:pPr>
          </w:p>
        </w:tc>
        <w:tc>
          <w:tcPr>
            <w:tcW w:w="870" w:type="dxa"/>
          </w:tcPr>
          <w:p w:rsidR="00B72861" w:rsidRPr="00CC2452" w:rsidRDefault="00B72861" w:rsidP="00431A6E">
            <w:pPr>
              <w:autoSpaceDE w:val="0"/>
              <w:autoSpaceDN w:val="0"/>
              <w:adjustRightInd w:val="0"/>
              <w:jc w:val="both"/>
              <w:rPr>
                <w:sz w:val="20"/>
                <w:szCs w:val="20"/>
              </w:rPr>
            </w:pPr>
          </w:p>
        </w:tc>
      </w:tr>
      <w:tr w:rsidR="00B72861" w:rsidRPr="00CC2452" w:rsidTr="00431A6E">
        <w:tc>
          <w:tcPr>
            <w:tcW w:w="1418" w:type="dxa"/>
          </w:tcPr>
          <w:p w:rsidR="00B72861" w:rsidRPr="00CC2452" w:rsidRDefault="00B72861" w:rsidP="00431A6E">
            <w:pPr>
              <w:autoSpaceDE w:val="0"/>
              <w:autoSpaceDN w:val="0"/>
              <w:adjustRightInd w:val="0"/>
              <w:jc w:val="both"/>
              <w:rPr>
                <w:sz w:val="20"/>
                <w:szCs w:val="20"/>
              </w:rPr>
            </w:pPr>
            <w:r w:rsidRPr="00CC2452">
              <w:rPr>
                <w:sz w:val="20"/>
                <w:szCs w:val="20"/>
              </w:rPr>
              <w:t>Запас, вырубаемый за один прием</w:t>
            </w:r>
          </w:p>
        </w:tc>
        <w:tc>
          <w:tcPr>
            <w:tcW w:w="851"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8"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850" w:type="dxa"/>
          </w:tcPr>
          <w:p w:rsidR="00B72861" w:rsidRPr="00CC2452" w:rsidRDefault="00B72861" w:rsidP="00431A6E">
            <w:pPr>
              <w:autoSpaceDE w:val="0"/>
              <w:autoSpaceDN w:val="0"/>
              <w:adjustRightInd w:val="0"/>
              <w:jc w:val="both"/>
              <w:rPr>
                <w:sz w:val="20"/>
                <w:szCs w:val="20"/>
              </w:rPr>
            </w:pPr>
          </w:p>
        </w:tc>
        <w:tc>
          <w:tcPr>
            <w:tcW w:w="870" w:type="dxa"/>
          </w:tcPr>
          <w:p w:rsidR="00B72861" w:rsidRPr="00CC2452" w:rsidRDefault="00B72861" w:rsidP="00431A6E">
            <w:pPr>
              <w:autoSpaceDE w:val="0"/>
              <w:autoSpaceDN w:val="0"/>
              <w:adjustRightInd w:val="0"/>
              <w:jc w:val="both"/>
              <w:rPr>
                <w:sz w:val="20"/>
                <w:szCs w:val="20"/>
              </w:rPr>
            </w:pPr>
          </w:p>
        </w:tc>
      </w:tr>
      <w:tr w:rsidR="00B72861" w:rsidRPr="00CC2452" w:rsidTr="00431A6E">
        <w:tc>
          <w:tcPr>
            <w:tcW w:w="1418" w:type="dxa"/>
          </w:tcPr>
          <w:p w:rsidR="00B72861" w:rsidRPr="00CC2452" w:rsidRDefault="00B72861" w:rsidP="00431A6E">
            <w:pPr>
              <w:autoSpaceDE w:val="0"/>
              <w:autoSpaceDN w:val="0"/>
              <w:adjustRightInd w:val="0"/>
              <w:jc w:val="both"/>
              <w:rPr>
                <w:sz w:val="20"/>
                <w:szCs w:val="20"/>
              </w:rPr>
            </w:pPr>
            <w:r w:rsidRPr="00CC2452">
              <w:rPr>
                <w:sz w:val="20"/>
                <w:szCs w:val="20"/>
              </w:rPr>
              <w:t>Средний период повторяемости</w:t>
            </w:r>
          </w:p>
        </w:tc>
        <w:tc>
          <w:tcPr>
            <w:tcW w:w="851"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8"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850" w:type="dxa"/>
          </w:tcPr>
          <w:p w:rsidR="00B72861" w:rsidRPr="00CC2452" w:rsidRDefault="00B72861" w:rsidP="00431A6E">
            <w:pPr>
              <w:autoSpaceDE w:val="0"/>
              <w:autoSpaceDN w:val="0"/>
              <w:adjustRightInd w:val="0"/>
              <w:jc w:val="both"/>
              <w:rPr>
                <w:sz w:val="20"/>
                <w:szCs w:val="20"/>
              </w:rPr>
            </w:pPr>
          </w:p>
        </w:tc>
        <w:tc>
          <w:tcPr>
            <w:tcW w:w="870" w:type="dxa"/>
          </w:tcPr>
          <w:p w:rsidR="00B72861" w:rsidRPr="00CC2452" w:rsidRDefault="00B72861" w:rsidP="00431A6E">
            <w:pPr>
              <w:autoSpaceDE w:val="0"/>
              <w:autoSpaceDN w:val="0"/>
              <w:adjustRightInd w:val="0"/>
              <w:jc w:val="both"/>
              <w:rPr>
                <w:sz w:val="20"/>
                <w:szCs w:val="20"/>
              </w:rPr>
            </w:pPr>
          </w:p>
        </w:tc>
      </w:tr>
      <w:tr w:rsidR="00B72861" w:rsidRPr="00CC2452" w:rsidTr="00431A6E">
        <w:tc>
          <w:tcPr>
            <w:tcW w:w="1418" w:type="dxa"/>
          </w:tcPr>
          <w:p w:rsidR="00B72861" w:rsidRPr="00CC2452" w:rsidRDefault="00B72861" w:rsidP="00431A6E">
            <w:pPr>
              <w:autoSpaceDE w:val="0"/>
              <w:autoSpaceDN w:val="0"/>
              <w:adjustRightInd w:val="0"/>
              <w:jc w:val="both"/>
              <w:rPr>
                <w:sz w:val="20"/>
                <w:szCs w:val="20"/>
              </w:rPr>
            </w:pPr>
            <w:r w:rsidRPr="00CC2452">
              <w:rPr>
                <w:sz w:val="20"/>
                <w:szCs w:val="20"/>
              </w:rPr>
              <w:t>Ежегодная расчетная лесосека:</w:t>
            </w:r>
          </w:p>
        </w:tc>
        <w:tc>
          <w:tcPr>
            <w:tcW w:w="851"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8"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850" w:type="dxa"/>
          </w:tcPr>
          <w:p w:rsidR="00B72861" w:rsidRPr="00CC2452" w:rsidRDefault="00B72861" w:rsidP="00431A6E">
            <w:pPr>
              <w:autoSpaceDE w:val="0"/>
              <w:autoSpaceDN w:val="0"/>
              <w:adjustRightInd w:val="0"/>
              <w:jc w:val="both"/>
              <w:rPr>
                <w:sz w:val="20"/>
                <w:szCs w:val="20"/>
              </w:rPr>
            </w:pPr>
          </w:p>
        </w:tc>
        <w:tc>
          <w:tcPr>
            <w:tcW w:w="870" w:type="dxa"/>
          </w:tcPr>
          <w:p w:rsidR="00B72861" w:rsidRPr="00CC2452" w:rsidRDefault="00B72861" w:rsidP="00431A6E">
            <w:pPr>
              <w:autoSpaceDE w:val="0"/>
              <w:autoSpaceDN w:val="0"/>
              <w:adjustRightInd w:val="0"/>
              <w:jc w:val="both"/>
              <w:rPr>
                <w:sz w:val="20"/>
                <w:szCs w:val="20"/>
              </w:rPr>
            </w:pPr>
          </w:p>
        </w:tc>
      </w:tr>
      <w:tr w:rsidR="00B72861" w:rsidRPr="00CC2452" w:rsidTr="00431A6E">
        <w:tc>
          <w:tcPr>
            <w:tcW w:w="1418" w:type="dxa"/>
          </w:tcPr>
          <w:p w:rsidR="00B72861" w:rsidRPr="00CC2452" w:rsidRDefault="00B72861" w:rsidP="00431A6E">
            <w:pPr>
              <w:autoSpaceDE w:val="0"/>
              <w:autoSpaceDN w:val="0"/>
              <w:adjustRightInd w:val="0"/>
              <w:jc w:val="both"/>
              <w:rPr>
                <w:sz w:val="20"/>
                <w:szCs w:val="20"/>
              </w:rPr>
            </w:pPr>
            <w:r w:rsidRPr="00CC2452">
              <w:rPr>
                <w:sz w:val="20"/>
                <w:szCs w:val="20"/>
              </w:rPr>
              <w:t>Корневой</w:t>
            </w:r>
          </w:p>
        </w:tc>
        <w:tc>
          <w:tcPr>
            <w:tcW w:w="851"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8"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850" w:type="dxa"/>
          </w:tcPr>
          <w:p w:rsidR="00B72861" w:rsidRPr="00CC2452" w:rsidRDefault="00B72861" w:rsidP="00431A6E">
            <w:pPr>
              <w:autoSpaceDE w:val="0"/>
              <w:autoSpaceDN w:val="0"/>
              <w:adjustRightInd w:val="0"/>
              <w:jc w:val="both"/>
              <w:rPr>
                <w:sz w:val="20"/>
                <w:szCs w:val="20"/>
              </w:rPr>
            </w:pPr>
          </w:p>
        </w:tc>
        <w:tc>
          <w:tcPr>
            <w:tcW w:w="870" w:type="dxa"/>
          </w:tcPr>
          <w:p w:rsidR="00B72861" w:rsidRPr="00CC2452" w:rsidRDefault="00B72861" w:rsidP="00431A6E">
            <w:pPr>
              <w:autoSpaceDE w:val="0"/>
              <w:autoSpaceDN w:val="0"/>
              <w:adjustRightInd w:val="0"/>
              <w:jc w:val="both"/>
              <w:rPr>
                <w:sz w:val="20"/>
                <w:szCs w:val="20"/>
              </w:rPr>
            </w:pPr>
          </w:p>
        </w:tc>
      </w:tr>
      <w:tr w:rsidR="00B72861" w:rsidRPr="00CC2452" w:rsidTr="00431A6E">
        <w:tc>
          <w:tcPr>
            <w:tcW w:w="1418" w:type="dxa"/>
          </w:tcPr>
          <w:p w:rsidR="00B72861" w:rsidRPr="00CC2452" w:rsidRDefault="00B72861" w:rsidP="00431A6E">
            <w:pPr>
              <w:autoSpaceDE w:val="0"/>
              <w:autoSpaceDN w:val="0"/>
              <w:adjustRightInd w:val="0"/>
              <w:jc w:val="both"/>
              <w:rPr>
                <w:sz w:val="20"/>
                <w:szCs w:val="20"/>
              </w:rPr>
            </w:pPr>
            <w:r w:rsidRPr="00CC2452">
              <w:rPr>
                <w:sz w:val="20"/>
                <w:szCs w:val="20"/>
              </w:rPr>
              <w:t>Ликвид</w:t>
            </w:r>
          </w:p>
        </w:tc>
        <w:tc>
          <w:tcPr>
            <w:tcW w:w="851"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8"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850" w:type="dxa"/>
          </w:tcPr>
          <w:p w:rsidR="00B72861" w:rsidRPr="00CC2452" w:rsidRDefault="00B72861" w:rsidP="00431A6E">
            <w:pPr>
              <w:autoSpaceDE w:val="0"/>
              <w:autoSpaceDN w:val="0"/>
              <w:adjustRightInd w:val="0"/>
              <w:jc w:val="both"/>
              <w:rPr>
                <w:sz w:val="20"/>
                <w:szCs w:val="20"/>
              </w:rPr>
            </w:pPr>
          </w:p>
        </w:tc>
        <w:tc>
          <w:tcPr>
            <w:tcW w:w="870" w:type="dxa"/>
          </w:tcPr>
          <w:p w:rsidR="00B72861" w:rsidRPr="00CC2452" w:rsidRDefault="00B72861" w:rsidP="00431A6E">
            <w:pPr>
              <w:autoSpaceDE w:val="0"/>
              <w:autoSpaceDN w:val="0"/>
              <w:adjustRightInd w:val="0"/>
              <w:jc w:val="both"/>
              <w:rPr>
                <w:sz w:val="20"/>
                <w:szCs w:val="20"/>
              </w:rPr>
            </w:pPr>
          </w:p>
        </w:tc>
      </w:tr>
      <w:tr w:rsidR="00B72861" w:rsidRPr="00CC2452" w:rsidTr="00431A6E">
        <w:tc>
          <w:tcPr>
            <w:tcW w:w="1418" w:type="dxa"/>
          </w:tcPr>
          <w:p w:rsidR="00B72861" w:rsidRPr="00CC2452" w:rsidRDefault="00B72861" w:rsidP="00431A6E">
            <w:pPr>
              <w:autoSpaceDE w:val="0"/>
              <w:autoSpaceDN w:val="0"/>
              <w:adjustRightInd w:val="0"/>
              <w:jc w:val="both"/>
              <w:rPr>
                <w:sz w:val="20"/>
                <w:szCs w:val="20"/>
              </w:rPr>
            </w:pPr>
            <w:r w:rsidRPr="00CC2452">
              <w:rPr>
                <w:sz w:val="20"/>
                <w:szCs w:val="20"/>
              </w:rPr>
              <w:t>Деловая</w:t>
            </w:r>
          </w:p>
        </w:tc>
        <w:tc>
          <w:tcPr>
            <w:tcW w:w="851"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8"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709" w:type="dxa"/>
          </w:tcPr>
          <w:p w:rsidR="00B72861" w:rsidRPr="00CC2452" w:rsidRDefault="00B72861" w:rsidP="00431A6E">
            <w:pPr>
              <w:autoSpaceDE w:val="0"/>
              <w:autoSpaceDN w:val="0"/>
              <w:adjustRightInd w:val="0"/>
              <w:jc w:val="both"/>
              <w:rPr>
                <w:sz w:val="20"/>
                <w:szCs w:val="20"/>
              </w:rPr>
            </w:pPr>
          </w:p>
        </w:tc>
        <w:tc>
          <w:tcPr>
            <w:tcW w:w="567" w:type="dxa"/>
          </w:tcPr>
          <w:p w:rsidR="00B72861" w:rsidRPr="00CC2452" w:rsidRDefault="00B72861" w:rsidP="00431A6E">
            <w:pPr>
              <w:autoSpaceDE w:val="0"/>
              <w:autoSpaceDN w:val="0"/>
              <w:adjustRightInd w:val="0"/>
              <w:jc w:val="both"/>
              <w:rPr>
                <w:sz w:val="20"/>
                <w:szCs w:val="20"/>
              </w:rPr>
            </w:pPr>
          </w:p>
        </w:tc>
        <w:tc>
          <w:tcPr>
            <w:tcW w:w="850" w:type="dxa"/>
          </w:tcPr>
          <w:p w:rsidR="00B72861" w:rsidRPr="00CC2452" w:rsidRDefault="00B72861" w:rsidP="00431A6E">
            <w:pPr>
              <w:autoSpaceDE w:val="0"/>
              <w:autoSpaceDN w:val="0"/>
              <w:adjustRightInd w:val="0"/>
              <w:jc w:val="both"/>
              <w:rPr>
                <w:sz w:val="20"/>
                <w:szCs w:val="20"/>
              </w:rPr>
            </w:pPr>
          </w:p>
        </w:tc>
        <w:tc>
          <w:tcPr>
            <w:tcW w:w="870" w:type="dxa"/>
          </w:tcPr>
          <w:p w:rsidR="00B72861" w:rsidRPr="00CC2452" w:rsidRDefault="00B72861" w:rsidP="00431A6E">
            <w:pPr>
              <w:autoSpaceDE w:val="0"/>
              <w:autoSpaceDN w:val="0"/>
              <w:adjustRightInd w:val="0"/>
              <w:jc w:val="both"/>
              <w:rPr>
                <w:sz w:val="20"/>
                <w:szCs w:val="20"/>
              </w:rPr>
            </w:pPr>
          </w:p>
        </w:tc>
      </w:tr>
    </w:tbl>
    <w:p w:rsidR="00B72861" w:rsidRPr="00FE7E10"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Лесоустройством 2001 года уход за лесом в городских лесах города Пыть-Ях назначен во всех насаждениях, нуждающихся в нем по лесоводственным требованиям, и приведен в «Ведомостях  поквартальных итогов; в ведомостях проектируемых  хозяйственных мероприятий».</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    </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Интенсивность ухода за лесом и сроки повторяемости уходов регламентируются </w:t>
      </w:r>
      <w:hyperlink r:id="rId40" w:history="1">
        <w:r w:rsidRPr="00DB7081">
          <w:rPr>
            <w:sz w:val="26"/>
            <w:szCs w:val="26"/>
          </w:rPr>
          <w:t>Правилами</w:t>
        </w:r>
      </w:hyperlink>
      <w:r w:rsidRPr="00DB7081">
        <w:rPr>
          <w:sz w:val="26"/>
          <w:szCs w:val="26"/>
        </w:rPr>
        <w:t xml:space="preserve"> ухода за лесами, утвержденными Приказом МПР от 16 июля 2007 года N 185 по Западно-Сибирскому</w:t>
      </w:r>
      <w:r>
        <w:rPr>
          <w:sz w:val="26"/>
          <w:szCs w:val="26"/>
        </w:rPr>
        <w:t xml:space="preserve"> средне-</w:t>
      </w:r>
      <w:r w:rsidRPr="00DB7081">
        <w:rPr>
          <w:sz w:val="26"/>
          <w:szCs w:val="26"/>
        </w:rPr>
        <w:t>таежному равнинному району. Она устанавливается в зависимости от целевого назначения лесов, лесорастительных условий, состава, класса бонитета, возраста, строения, состояния насаждений и целевой установки.</w:t>
      </w:r>
    </w:p>
    <w:p w:rsidR="00B72861" w:rsidRPr="00DB7081" w:rsidRDefault="00B72861" w:rsidP="003C2493">
      <w:pPr>
        <w:autoSpaceDE w:val="0"/>
        <w:autoSpaceDN w:val="0"/>
        <w:adjustRightInd w:val="0"/>
        <w:ind w:firstLine="540"/>
        <w:jc w:val="both"/>
        <w:rPr>
          <w:sz w:val="26"/>
          <w:szCs w:val="26"/>
        </w:rPr>
      </w:pPr>
      <w:r w:rsidRPr="00DB7081">
        <w:rPr>
          <w:sz w:val="26"/>
          <w:szCs w:val="26"/>
        </w:rPr>
        <w:t>Выделяются степени интенсивности: очень слабая - до 10%; слабая - 11 - 20%; умеренная - 21 - 30%; умеренно-высокая - 31 - 40%, высокая - 41 - 50%, очень сильная - свыше 50%.</w:t>
      </w:r>
    </w:p>
    <w:p w:rsidR="00B72861" w:rsidRPr="00DB7081" w:rsidRDefault="00B72861" w:rsidP="003C2493">
      <w:pPr>
        <w:autoSpaceDE w:val="0"/>
        <w:autoSpaceDN w:val="0"/>
        <w:adjustRightInd w:val="0"/>
        <w:ind w:firstLine="540"/>
        <w:jc w:val="both"/>
        <w:rPr>
          <w:sz w:val="26"/>
          <w:szCs w:val="26"/>
        </w:rPr>
      </w:pPr>
      <w:r w:rsidRPr="00DB7081">
        <w:rPr>
          <w:sz w:val="26"/>
          <w:szCs w:val="26"/>
        </w:rPr>
        <w:t>При оценке интенсивности по запасу в смешанных насаждениях из пород, значительно различающихся быстротой роста, интенсивность выше, чем в чистых. В насаждениях из быстрорастущих, светолюбивых пород - более высокая, чем из медленно растущих и теневыносливых; в насаждениях высших бонитетов - более сильная, чем в низших.</w:t>
      </w:r>
    </w:p>
    <w:p w:rsidR="00B72861" w:rsidRPr="00DB7081" w:rsidRDefault="00B72861" w:rsidP="003C2493">
      <w:pPr>
        <w:autoSpaceDE w:val="0"/>
        <w:autoSpaceDN w:val="0"/>
        <w:adjustRightInd w:val="0"/>
        <w:ind w:firstLine="540"/>
        <w:jc w:val="both"/>
        <w:rPr>
          <w:sz w:val="26"/>
          <w:szCs w:val="26"/>
        </w:rPr>
      </w:pPr>
      <w:r w:rsidRPr="00DB7081">
        <w:rPr>
          <w:sz w:val="26"/>
          <w:szCs w:val="26"/>
        </w:rPr>
        <w:t>Уход за составом повышенной интенсивности назначают в мягколиственных насаждениях 11 - 30-летнего возраста с примесью 2 - 3 единиц хвойных пород или наличием под их пологом не менее 5 тыс. шт./га хорошо развитого подроста хвойных пород в возрасте более 10 лет.</w:t>
      </w:r>
    </w:p>
    <w:p w:rsidR="00B72861" w:rsidRPr="00DB7081" w:rsidRDefault="00B72861" w:rsidP="003C2493">
      <w:pPr>
        <w:autoSpaceDE w:val="0"/>
        <w:autoSpaceDN w:val="0"/>
        <w:adjustRightInd w:val="0"/>
        <w:ind w:firstLine="540"/>
        <w:jc w:val="both"/>
        <w:rPr>
          <w:sz w:val="26"/>
          <w:szCs w:val="26"/>
        </w:rPr>
      </w:pPr>
      <w:r w:rsidRPr="00DB7081">
        <w:rPr>
          <w:sz w:val="26"/>
          <w:szCs w:val="26"/>
        </w:rPr>
        <w:t>В перегущенных насаждениях, особенно из пород мало ветроустойчивых, в насаждениях, произрастающих на переувлажненных и мелких почвах, рубки должны быть относительно слабыми. Для повышения устойчивости за счет хорошего развития корневых систем мало ветроустойчивых насаждений в молодом возрасте необходимо выращивать в разреженном состоянии.</w:t>
      </w:r>
    </w:p>
    <w:p w:rsidR="00B72861" w:rsidRPr="00DB7081" w:rsidRDefault="00B72861" w:rsidP="003C2493">
      <w:pPr>
        <w:autoSpaceDE w:val="0"/>
        <w:autoSpaceDN w:val="0"/>
        <w:adjustRightInd w:val="0"/>
        <w:ind w:firstLine="540"/>
        <w:jc w:val="both"/>
        <w:rPr>
          <w:sz w:val="26"/>
          <w:szCs w:val="26"/>
        </w:rPr>
      </w:pPr>
      <w:r w:rsidRPr="00DB7081">
        <w:rPr>
          <w:sz w:val="26"/>
          <w:szCs w:val="26"/>
        </w:rPr>
        <w:t>В чистых молодняках сомкнутость не должна снижаться, как правило, менее 0,7. В смешанных, где главная порода заглушается или охлестывается второстепенными, а также в молодняках, неоднородных по происхождению, допускается снижение сомкнутости верхнего полога до 0,5 - 0,4 и ниже. В лесных культурах и в молодняках естественного происхождения, где целевые породы образуют второй ярус под пологом мягколиственных пород, допускается полная вырубка лиственных при хорошем состоянии хвойных.</w:t>
      </w:r>
    </w:p>
    <w:p w:rsidR="00B72861" w:rsidRPr="00DB7081" w:rsidRDefault="00B72861" w:rsidP="003C2493">
      <w:pPr>
        <w:autoSpaceDE w:val="0"/>
        <w:autoSpaceDN w:val="0"/>
        <w:adjustRightInd w:val="0"/>
        <w:ind w:firstLine="540"/>
        <w:jc w:val="both"/>
        <w:rPr>
          <w:sz w:val="26"/>
          <w:szCs w:val="26"/>
        </w:rPr>
      </w:pPr>
      <w:r w:rsidRPr="00DB7081">
        <w:rPr>
          <w:sz w:val="26"/>
          <w:szCs w:val="26"/>
        </w:rPr>
        <w:t>При прореживаниях и проходных рубках в чистых насаждениях полнота после рубки не должна снижаться ниже 0,7, а в смешанных и сложных насаждениях, а также в неоднородных по происхождению - ниже 0,5.</w:t>
      </w:r>
    </w:p>
    <w:p w:rsidR="00B72861" w:rsidRPr="00DB7081" w:rsidRDefault="00B72861" w:rsidP="003C2493">
      <w:pPr>
        <w:autoSpaceDE w:val="0"/>
        <w:autoSpaceDN w:val="0"/>
        <w:adjustRightInd w:val="0"/>
        <w:ind w:firstLine="540"/>
        <w:jc w:val="both"/>
        <w:rPr>
          <w:sz w:val="26"/>
          <w:szCs w:val="26"/>
        </w:rPr>
      </w:pPr>
      <w:r w:rsidRPr="00DB7081">
        <w:rPr>
          <w:sz w:val="26"/>
          <w:szCs w:val="26"/>
        </w:rPr>
        <w:t>В насаждениях с первым ярусом из нежелательных пород, имеющих в других ярусах достаточное количество жизнеспособных деревьев более ценных пород, за которыми ведется уход, снижение полноты первого яруса при рубке не ограничивается.</w:t>
      </w:r>
    </w:p>
    <w:p w:rsidR="00B72861" w:rsidRPr="00DB7081" w:rsidRDefault="00B72861" w:rsidP="003C2493">
      <w:pPr>
        <w:autoSpaceDE w:val="0"/>
        <w:autoSpaceDN w:val="0"/>
        <w:adjustRightInd w:val="0"/>
        <w:ind w:firstLine="540"/>
        <w:jc w:val="both"/>
        <w:rPr>
          <w:sz w:val="26"/>
          <w:szCs w:val="26"/>
        </w:rPr>
      </w:pPr>
      <w:r w:rsidRPr="00DB7081">
        <w:rPr>
          <w:sz w:val="26"/>
          <w:szCs w:val="26"/>
        </w:rPr>
        <w:t>Повторяемость рубок ухода зависит от состояния насаждения и связана с интенсивностью рубки. Чем выше интенсивность отдельных приемов рубки, тем реже повторяемость и наоборот. В чистых насаждениях повторяемость реже, чем в смешанных.</w:t>
      </w:r>
    </w:p>
    <w:p w:rsidR="00B72861" w:rsidRPr="00DB7081" w:rsidRDefault="00B72861" w:rsidP="003C2493">
      <w:pPr>
        <w:autoSpaceDE w:val="0"/>
        <w:autoSpaceDN w:val="0"/>
        <w:adjustRightInd w:val="0"/>
        <w:ind w:firstLine="540"/>
        <w:jc w:val="both"/>
        <w:rPr>
          <w:sz w:val="26"/>
          <w:szCs w:val="26"/>
        </w:rPr>
      </w:pPr>
      <w:r w:rsidRPr="00DB7081">
        <w:rPr>
          <w:sz w:val="26"/>
          <w:szCs w:val="26"/>
        </w:rPr>
        <w:t>Новые "Нормативы режима рубок при обновлении и переформировании" находятся в стадии разработки, в связи с чем в настоящем регламенте использованы рекомендации, изложенные в Наставлении по рубкам ухода в лесах Западной Сибири.</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3"/>
        <w:rPr>
          <w:sz w:val="26"/>
          <w:szCs w:val="26"/>
        </w:rPr>
      </w:pPr>
      <w:r w:rsidRPr="00DB7081">
        <w:rPr>
          <w:sz w:val="26"/>
          <w:szCs w:val="26"/>
        </w:rPr>
        <w:t>2.1.1. Расчетная лесосека для заготовки древесины</w:t>
      </w:r>
    </w:p>
    <w:p w:rsidR="00B72861" w:rsidRPr="00DB7081" w:rsidRDefault="00B72861" w:rsidP="003C2493">
      <w:pPr>
        <w:autoSpaceDE w:val="0"/>
        <w:autoSpaceDN w:val="0"/>
        <w:adjustRightInd w:val="0"/>
        <w:jc w:val="center"/>
        <w:rPr>
          <w:sz w:val="26"/>
          <w:szCs w:val="26"/>
        </w:rPr>
      </w:pPr>
      <w:r w:rsidRPr="00DB7081">
        <w:rPr>
          <w:sz w:val="26"/>
          <w:szCs w:val="26"/>
        </w:rPr>
        <w:t xml:space="preserve">при осуществлении </w:t>
      </w:r>
      <w:r>
        <w:rPr>
          <w:sz w:val="26"/>
          <w:szCs w:val="26"/>
        </w:rPr>
        <w:t xml:space="preserve"> сплошных </w:t>
      </w:r>
      <w:r w:rsidRPr="00DB7081">
        <w:rPr>
          <w:sz w:val="26"/>
          <w:szCs w:val="26"/>
        </w:rPr>
        <w:t>рубок спелых и перестойных</w:t>
      </w:r>
    </w:p>
    <w:p w:rsidR="00B72861" w:rsidRPr="00DB7081" w:rsidRDefault="00B72861" w:rsidP="003C2493">
      <w:pPr>
        <w:autoSpaceDE w:val="0"/>
        <w:autoSpaceDN w:val="0"/>
        <w:adjustRightInd w:val="0"/>
        <w:jc w:val="center"/>
        <w:rPr>
          <w:sz w:val="26"/>
          <w:szCs w:val="26"/>
        </w:rPr>
      </w:pPr>
      <w:r w:rsidRPr="00DB7081">
        <w:rPr>
          <w:sz w:val="26"/>
          <w:szCs w:val="26"/>
        </w:rPr>
        <w:t>лесных насаждений</w:t>
      </w:r>
    </w:p>
    <w:p w:rsidR="00B72861" w:rsidRPr="00DB7081" w:rsidRDefault="00B72861" w:rsidP="003C2493">
      <w:pPr>
        <w:autoSpaceDE w:val="0"/>
        <w:autoSpaceDN w:val="0"/>
        <w:adjustRightInd w:val="0"/>
        <w:ind w:firstLine="540"/>
        <w:jc w:val="both"/>
        <w:rPr>
          <w:sz w:val="26"/>
          <w:szCs w:val="26"/>
        </w:rPr>
      </w:pPr>
    </w:p>
    <w:p w:rsidR="00B72861" w:rsidRPr="00DC5916"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41" w:history="1">
        <w:r w:rsidRPr="00DB7081">
          <w:rPr>
            <w:sz w:val="26"/>
            <w:szCs w:val="26"/>
          </w:rPr>
          <w:t>статьей 105</w:t>
        </w:r>
      </w:hyperlink>
      <w:r w:rsidRPr="00DB7081">
        <w:rPr>
          <w:sz w:val="26"/>
          <w:szCs w:val="26"/>
        </w:rPr>
        <w:t xml:space="preserve"> Лесного кодекса РФ в лесах, выполняющих функции защиты природных и иных объектов, запрещается проведение сплошных рубок лесных насаждений. Из указанной нормы следует, что в городских лесах проведение рубок спелых и перестойных насаждений в целях заготовки древесины запрещается, за исключением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поэтому расчетная лесосека по выборочным и сплошным рубкам спелых и перестойных лесных насаждений не определяется.</w:t>
      </w:r>
      <w:r>
        <w:rPr>
          <w:sz w:val="26"/>
          <w:szCs w:val="26"/>
        </w:rPr>
        <w:t xml:space="preserve"> </w:t>
      </w:r>
      <w:r w:rsidRPr="000A3B1B">
        <w:rPr>
          <w:i/>
          <w:sz w:val="26"/>
          <w:szCs w:val="26"/>
        </w:rPr>
        <w:t>Таблица 7</w:t>
      </w:r>
      <w:r>
        <w:rPr>
          <w:i/>
          <w:sz w:val="26"/>
          <w:szCs w:val="26"/>
        </w:rPr>
        <w:t xml:space="preserve"> (приложение 2)</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outlineLvl w:val="3"/>
        <w:rPr>
          <w:sz w:val="26"/>
          <w:szCs w:val="26"/>
        </w:rPr>
      </w:pPr>
    </w:p>
    <w:p w:rsidR="00B72861" w:rsidRPr="00DB7081" w:rsidRDefault="00B72861" w:rsidP="003C2493">
      <w:pPr>
        <w:autoSpaceDE w:val="0"/>
        <w:autoSpaceDN w:val="0"/>
        <w:adjustRightInd w:val="0"/>
        <w:jc w:val="center"/>
        <w:outlineLvl w:val="3"/>
        <w:rPr>
          <w:sz w:val="26"/>
          <w:szCs w:val="26"/>
        </w:rPr>
      </w:pPr>
      <w:r w:rsidRPr="00DB7081">
        <w:rPr>
          <w:sz w:val="26"/>
          <w:szCs w:val="26"/>
        </w:rPr>
        <w:t>2.1.2. Ежегодный допустимый объем изъятия древесины</w:t>
      </w:r>
    </w:p>
    <w:p w:rsidR="00B72861" w:rsidRPr="00DB7081" w:rsidRDefault="00B72861" w:rsidP="003C2493">
      <w:pPr>
        <w:autoSpaceDE w:val="0"/>
        <w:autoSpaceDN w:val="0"/>
        <w:adjustRightInd w:val="0"/>
        <w:jc w:val="center"/>
        <w:rPr>
          <w:sz w:val="26"/>
          <w:szCs w:val="26"/>
        </w:rPr>
      </w:pPr>
      <w:r w:rsidRPr="00DB7081">
        <w:rPr>
          <w:sz w:val="26"/>
          <w:szCs w:val="26"/>
        </w:rPr>
        <w:t>в средневозрастных, приспевающих, спелых, перестойных</w:t>
      </w:r>
    </w:p>
    <w:p w:rsidR="00B72861" w:rsidRPr="00DB7081" w:rsidRDefault="00B72861" w:rsidP="003C2493">
      <w:pPr>
        <w:autoSpaceDE w:val="0"/>
        <w:autoSpaceDN w:val="0"/>
        <w:adjustRightInd w:val="0"/>
        <w:jc w:val="center"/>
        <w:rPr>
          <w:sz w:val="26"/>
          <w:szCs w:val="26"/>
        </w:rPr>
      </w:pPr>
      <w:r w:rsidRPr="00DB7081">
        <w:rPr>
          <w:sz w:val="26"/>
          <w:szCs w:val="26"/>
        </w:rPr>
        <w:t>насаждениях при уходе за городскими лесами города Пыть-Ях</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Для сохранения природного комплекса городских лесов необходима система активных лесохозяйственных мероприятий, включающих все виды ухода за лесом (в насаждении, подросте, подлеске), санитарные рубки, замену фаунных насаждений и восстановление не покрытых лесной растительностью земель хвойными породами.</w:t>
      </w:r>
    </w:p>
    <w:p w:rsidR="00B72861" w:rsidRPr="00DB7081" w:rsidRDefault="00B72861" w:rsidP="003C2493">
      <w:pPr>
        <w:autoSpaceDE w:val="0"/>
        <w:autoSpaceDN w:val="0"/>
        <w:adjustRightInd w:val="0"/>
        <w:ind w:firstLine="540"/>
        <w:jc w:val="both"/>
        <w:rPr>
          <w:sz w:val="26"/>
          <w:szCs w:val="26"/>
        </w:rPr>
      </w:pPr>
      <w:r w:rsidRPr="00DB7081">
        <w:rPr>
          <w:sz w:val="26"/>
          <w:szCs w:val="26"/>
        </w:rPr>
        <w:t>В городских лесах весь комплекс мероприятий должен быть направлен на накопление в насаждениях максимального количества общей и активной (световой) зеленой биомассы: на деревьях, кустарниках и живом напочвенном покрове. Если в эксплуатационных лесах основной целью является накопление в короткий срок максимального количества деловой древесины высоких технических качеств, то в городских лесах – зеленой массы и, следствие, увеличение выделения активного кислорода и фитонцидов. Очевидно, что регулирование густоты древостоя и его состава – основная задача рубок ухода.</w:t>
      </w:r>
    </w:p>
    <w:p w:rsidR="00B72861" w:rsidRPr="00DB7081" w:rsidRDefault="00B72861" w:rsidP="003C2493">
      <w:pPr>
        <w:autoSpaceDE w:val="0"/>
        <w:autoSpaceDN w:val="0"/>
        <w:adjustRightInd w:val="0"/>
        <w:ind w:firstLine="540"/>
        <w:jc w:val="both"/>
        <w:rPr>
          <w:sz w:val="26"/>
          <w:szCs w:val="26"/>
        </w:rPr>
      </w:pPr>
      <w:r w:rsidRPr="00DB7081">
        <w:rPr>
          <w:sz w:val="26"/>
          <w:szCs w:val="26"/>
        </w:rPr>
        <w:t>Рубки ухода за лесом намечаются с целью улучшения состава, декаративных качеств древостоя пространственного размещения деревьев, формирования опушек и одновременного ухода за подростом и подлеском.  Этими рубками на одних участках меняется соотношение древесных пород в составе; на других – улучшаются декоротивные качества путем удаления части деревьев, не отличающихся высокими эстетическими свойствами или мешающих росту более ценных экземпляров; на третьих -  формируется проектируемый ландшафт улучшением пространственного размещения деревьев по площади, удалением лишних стволов. Рубки ухода включают в себя  рубки прореживания (20га), проходные рубки (4га), рубки обновления (25,7га), ландшафтные рубки, рубку реконструкции, рубку единичных деревьев и др. и направлены на формирование устойчивой, непрерывно обновляющейся, продуктивной системы с высокими защитными, водоохранными и санитарно-гигиеническими свойствами, изменит его монотонность в сторону разнообразия.</w:t>
      </w:r>
    </w:p>
    <w:p w:rsidR="00B72861" w:rsidRPr="00DB7081" w:rsidRDefault="00B72861" w:rsidP="003C2493">
      <w:pPr>
        <w:autoSpaceDE w:val="0"/>
        <w:autoSpaceDN w:val="0"/>
        <w:adjustRightInd w:val="0"/>
        <w:ind w:firstLine="540"/>
        <w:jc w:val="both"/>
        <w:rPr>
          <w:sz w:val="26"/>
          <w:szCs w:val="26"/>
        </w:rPr>
      </w:pPr>
      <w:r w:rsidRPr="00DB7081">
        <w:rPr>
          <w:sz w:val="26"/>
          <w:szCs w:val="26"/>
        </w:rPr>
        <w:t>При проведении рубок ухода за лесом следует руководствоваться "</w:t>
      </w:r>
      <w:hyperlink r:id="rId42" w:history="1">
        <w:r w:rsidRPr="00DB7081">
          <w:rPr>
            <w:sz w:val="26"/>
            <w:szCs w:val="26"/>
          </w:rPr>
          <w:t>Правилами</w:t>
        </w:r>
      </w:hyperlink>
      <w:r w:rsidRPr="00DB7081">
        <w:rPr>
          <w:sz w:val="26"/>
          <w:szCs w:val="26"/>
        </w:rPr>
        <w:t xml:space="preserve"> ухода за лесами", утвержденными Приказом МПР РФ 16 июля 2007 года N 185.</w:t>
      </w:r>
    </w:p>
    <w:p w:rsidR="00B72861" w:rsidRPr="00DB7081" w:rsidRDefault="00B72861" w:rsidP="003C2493">
      <w:pPr>
        <w:autoSpaceDE w:val="0"/>
        <w:autoSpaceDN w:val="0"/>
        <w:adjustRightInd w:val="0"/>
        <w:ind w:firstLine="540"/>
        <w:jc w:val="both"/>
        <w:rPr>
          <w:sz w:val="26"/>
          <w:szCs w:val="26"/>
        </w:rPr>
      </w:pPr>
      <w:r w:rsidRPr="00DB7081">
        <w:rPr>
          <w:sz w:val="26"/>
          <w:szCs w:val="26"/>
        </w:rPr>
        <w:t>Рубки формирования ландшафта (ландшафтные рубки) проводятся в зеленых зонах и лесопарках и направлены на формирование устойчивых к рекреационным воздействиям лесов и лесных ландшафтов с различной степенью благоустроенности.</w:t>
      </w:r>
    </w:p>
    <w:p w:rsidR="00B72861" w:rsidRPr="00DB708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jc w:val="center"/>
        <w:rPr>
          <w:sz w:val="26"/>
          <w:szCs w:val="26"/>
        </w:rPr>
      </w:pPr>
    </w:p>
    <w:p w:rsidR="00B72861" w:rsidRDefault="00B72861" w:rsidP="003C2493">
      <w:pPr>
        <w:autoSpaceDE w:val="0"/>
        <w:autoSpaceDN w:val="0"/>
        <w:adjustRightInd w:val="0"/>
        <w:jc w:val="center"/>
        <w:rPr>
          <w:sz w:val="26"/>
          <w:szCs w:val="26"/>
        </w:rPr>
      </w:pPr>
      <w:r w:rsidRPr="00F72B1A">
        <w:rPr>
          <w:i/>
          <w:sz w:val="26"/>
          <w:szCs w:val="26"/>
        </w:rPr>
        <w:t>Таблица 8</w:t>
      </w:r>
      <w:r>
        <w:rPr>
          <w:sz w:val="26"/>
          <w:szCs w:val="26"/>
        </w:rPr>
        <w:t xml:space="preserve">. </w:t>
      </w:r>
      <w:r w:rsidRPr="00DB7081">
        <w:rPr>
          <w:sz w:val="26"/>
          <w:szCs w:val="26"/>
        </w:rPr>
        <w:t xml:space="preserve"> </w:t>
      </w:r>
      <w:r>
        <w:rPr>
          <w:sz w:val="26"/>
          <w:szCs w:val="26"/>
        </w:rPr>
        <w:t>Расчетная лесосека (ежегодный допустимый объем изъятия древесины) в средневозрастных, приспевающих, спелых, перестойных лесных насаждений при уходе за лесами</w:t>
      </w:r>
    </w:p>
    <w:p w:rsidR="00B72861" w:rsidRPr="00DB7081" w:rsidRDefault="00B72861" w:rsidP="003C2493">
      <w:pPr>
        <w:autoSpaceDE w:val="0"/>
        <w:autoSpaceDN w:val="0"/>
        <w:adjustRightInd w:val="0"/>
        <w:jc w:val="center"/>
        <w:rPr>
          <w:sz w:val="26"/>
          <w:szCs w:val="26"/>
        </w:rPr>
      </w:pPr>
    </w:p>
    <w:tbl>
      <w:tblPr>
        <w:tblW w:w="9990" w:type="dxa"/>
        <w:tblInd w:w="70" w:type="dxa"/>
        <w:tblLayout w:type="fixed"/>
        <w:tblCellMar>
          <w:left w:w="70" w:type="dxa"/>
          <w:right w:w="70" w:type="dxa"/>
        </w:tblCellMar>
        <w:tblLook w:val="0000"/>
      </w:tblPr>
      <w:tblGrid>
        <w:gridCol w:w="540"/>
        <w:gridCol w:w="2430"/>
        <w:gridCol w:w="1350"/>
        <w:gridCol w:w="1260"/>
        <w:gridCol w:w="1260"/>
        <w:gridCol w:w="990"/>
        <w:gridCol w:w="1170"/>
        <w:gridCol w:w="990"/>
      </w:tblGrid>
      <w:tr w:rsidR="00B72861" w:rsidRPr="00DB7081" w:rsidTr="00431A6E">
        <w:trPr>
          <w:cantSplit/>
          <w:trHeight w:val="240"/>
        </w:trPr>
        <w:tc>
          <w:tcPr>
            <w:tcW w:w="540"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 xml:space="preserve">N  </w:t>
            </w:r>
            <w:r w:rsidRPr="00DB7081">
              <w:rPr>
                <w:rFonts w:ascii="Times New Roman" w:hAnsi="Times New Roman" w:cs="Times New Roman"/>
                <w:sz w:val="26"/>
                <w:szCs w:val="26"/>
              </w:rPr>
              <w:br/>
              <w:t>п/п</w:t>
            </w:r>
          </w:p>
        </w:tc>
        <w:tc>
          <w:tcPr>
            <w:tcW w:w="2430"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Показатели</w:t>
            </w:r>
          </w:p>
        </w:tc>
        <w:tc>
          <w:tcPr>
            <w:tcW w:w="1350"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 xml:space="preserve">Единица </w:t>
            </w:r>
            <w:r w:rsidRPr="00DB7081">
              <w:rPr>
                <w:rFonts w:ascii="Times New Roman" w:hAnsi="Times New Roman" w:cs="Times New Roman"/>
                <w:sz w:val="26"/>
                <w:szCs w:val="26"/>
              </w:rPr>
              <w:br/>
              <w:t>измерения</w:t>
            </w:r>
          </w:p>
        </w:tc>
        <w:tc>
          <w:tcPr>
            <w:tcW w:w="4680" w:type="dxa"/>
            <w:gridSpan w:val="4"/>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Виды  ухода</w:t>
            </w:r>
            <w:r>
              <w:rPr>
                <w:rFonts w:ascii="Times New Roman" w:hAnsi="Times New Roman" w:cs="Times New Roman"/>
                <w:sz w:val="26"/>
                <w:szCs w:val="26"/>
              </w:rPr>
              <w:t xml:space="preserve"> за лесами</w:t>
            </w:r>
          </w:p>
        </w:tc>
        <w:tc>
          <w:tcPr>
            <w:tcW w:w="990"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Итого</w:t>
            </w:r>
          </w:p>
        </w:tc>
      </w:tr>
      <w:tr w:rsidR="00B72861" w:rsidRPr="00DB7081" w:rsidTr="00431A6E">
        <w:trPr>
          <w:cantSplit/>
          <w:trHeight w:val="765"/>
        </w:trPr>
        <w:tc>
          <w:tcPr>
            <w:tcW w:w="540" w:type="dxa"/>
            <w:vMerge/>
            <w:tcBorders>
              <w:top w:val="nil"/>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2430" w:type="dxa"/>
            <w:vMerge/>
            <w:tcBorders>
              <w:top w:val="nil"/>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350" w:type="dxa"/>
            <w:vMerge/>
            <w:tcBorders>
              <w:top w:val="nil"/>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260" w:type="dxa"/>
            <w:tcBorders>
              <w:top w:val="single" w:sz="6" w:space="0" w:color="auto"/>
              <w:left w:val="single" w:sz="6" w:space="0" w:color="auto"/>
              <w:right w:val="single" w:sz="4"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Уход за молодняками</w:t>
            </w:r>
          </w:p>
        </w:tc>
        <w:tc>
          <w:tcPr>
            <w:tcW w:w="1260" w:type="dxa"/>
            <w:tcBorders>
              <w:top w:val="single" w:sz="6" w:space="0" w:color="auto"/>
              <w:left w:val="single" w:sz="4" w:space="0" w:color="auto"/>
              <w:right w:val="single" w:sz="4"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прореживания</w:t>
            </w:r>
          </w:p>
        </w:tc>
        <w:tc>
          <w:tcPr>
            <w:tcW w:w="990" w:type="dxa"/>
            <w:tcBorders>
              <w:top w:val="single" w:sz="6" w:space="0" w:color="auto"/>
              <w:left w:val="single" w:sz="4" w:space="0" w:color="auto"/>
              <w:right w:val="single" w:sz="4"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Проходные рубки</w:t>
            </w:r>
          </w:p>
        </w:tc>
        <w:tc>
          <w:tcPr>
            <w:tcW w:w="1170" w:type="dxa"/>
            <w:tcBorders>
              <w:top w:val="single" w:sz="6" w:space="0" w:color="auto"/>
              <w:left w:val="single" w:sz="4"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обновления</w:t>
            </w:r>
          </w:p>
        </w:tc>
        <w:tc>
          <w:tcPr>
            <w:tcW w:w="990" w:type="dxa"/>
            <w:vMerge/>
            <w:tcBorders>
              <w:top w:val="nil"/>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r>
      <w:tr w:rsidR="00B72861" w:rsidRPr="00DB7081" w:rsidTr="00431A6E">
        <w:trPr>
          <w:cantSplit/>
          <w:trHeight w:val="840"/>
        </w:trPr>
        <w:tc>
          <w:tcPr>
            <w:tcW w:w="5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 </w:t>
            </w:r>
          </w:p>
        </w:tc>
        <w:tc>
          <w:tcPr>
            <w:tcW w:w="243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Выявленный фонд по лесоводственным требованиям</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r>
              <w:rPr>
                <w:rFonts w:ascii="Times New Roman" w:hAnsi="Times New Roman" w:cs="Times New Roman"/>
                <w:sz w:val="26"/>
                <w:szCs w:val="26"/>
              </w:rPr>
              <w:t>га</w:t>
            </w:r>
          </w:p>
        </w:tc>
        <w:tc>
          <w:tcPr>
            <w:tcW w:w="12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493</w:t>
            </w:r>
          </w:p>
        </w:tc>
        <w:tc>
          <w:tcPr>
            <w:tcW w:w="1260" w:type="dxa"/>
            <w:tcBorders>
              <w:top w:val="single" w:sz="6" w:space="0" w:color="auto"/>
              <w:left w:val="single" w:sz="6" w:space="0" w:color="auto"/>
              <w:bottom w:val="single" w:sz="6" w:space="0" w:color="auto"/>
              <w:right w:val="single" w:sz="4"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20</w:t>
            </w:r>
          </w:p>
        </w:tc>
        <w:tc>
          <w:tcPr>
            <w:tcW w:w="990" w:type="dxa"/>
            <w:tcBorders>
              <w:top w:val="single" w:sz="6" w:space="0" w:color="auto"/>
              <w:left w:val="single" w:sz="4"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4</w:t>
            </w:r>
          </w:p>
        </w:tc>
        <w:tc>
          <w:tcPr>
            <w:tcW w:w="117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26</w:t>
            </w:r>
          </w:p>
        </w:tc>
        <w:tc>
          <w:tcPr>
            <w:tcW w:w="9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543</w:t>
            </w:r>
          </w:p>
        </w:tc>
      </w:tr>
      <w:tr w:rsidR="00B72861" w:rsidRPr="00DB7081" w:rsidTr="00431A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w:t>
            </w:r>
          </w:p>
        </w:tc>
        <w:tc>
          <w:tcPr>
            <w:tcW w:w="243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Срок повторяемости</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Лет</w:t>
            </w:r>
          </w:p>
        </w:tc>
        <w:tc>
          <w:tcPr>
            <w:tcW w:w="12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10</w:t>
            </w:r>
          </w:p>
        </w:tc>
        <w:tc>
          <w:tcPr>
            <w:tcW w:w="1260" w:type="dxa"/>
            <w:tcBorders>
              <w:top w:val="single" w:sz="6" w:space="0" w:color="auto"/>
              <w:left w:val="single" w:sz="6" w:space="0" w:color="auto"/>
              <w:bottom w:val="single" w:sz="6" w:space="0" w:color="auto"/>
              <w:right w:val="single" w:sz="4"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10</w:t>
            </w:r>
          </w:p>
        </w:tc>
        <w:tc>
          <w:tcPr>
            <w:tcW w:w="990" w:type="dxa"/>
            <w:tcBorders>
              <w:top w:val="single" w:sz="6" w:space="0" w:color="auto"/>
              <w:left w:val="single" w:sz="4"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10</w:t>
            </w:r>
          </w:p>
        </w:tc>
        <w:tc>
          <w:tcPr>
            <w:tcW w:w="117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20</w:t>
            </w:r>
          </w:p>
        </w:tc>
        <w:tc>
          <w:tcPr>
            <w:tcW w:w="9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r>
      <w:tr w:rsidR="00B72861" w:rsidRPr="00DB7081" w:rsidTr="00431A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3.</w:t>
            </w:r>
          </w:p>
        </w:tc>
        <w:tc>
          <w:tcPr>
            <w:tcW w:w="243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Ежегодный размер пользования:</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2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260" w:type="dxa"/>
            <w:tcBorders>
              <w:top w:val="single" w:sz="6" w:space="0" w:color="auto"/>
              <w:left w:val="single" w:sz="6" w:space="0" w:color="auto"/>
              <w:bottom w:val="single" w:sz="6" w:space="0" w:color="auto"/>
              <w:right w:val="single" w:sz="4"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990" w:type="dxa"/>
            <w:tcBorders>
              <w:top w:val="single" w:sz="6" w:space="0" w:color="auto"/>
              <w:left w:val="single" w:sz="4"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17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9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r>
      <w:tr w:rsidR="00B72861" w:rsidRPr="00DB7081" w:rsidTr="00431A6E">
        <w:trPr>
          <w:cantSplit/>
          <w:trHeight w:val="360"/>
        </w:trPr>
        <w:tc>
          <w:tcPr>
            <w:tcW w:w="5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243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площадь</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Га</w:t>
            </w:r>
          </w:p>
        </w:tc>
        <w:tc>
          <w:tcPr>
            <w:tcW w:w="12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49</w:t>
            </w:r>
          </w:p>
        </w:tc>
        <w:tc>
          <w:tcPr>
            <w:tcW w:w="1260" w:type="dxa"/>
            <w:tcBorders>
              <w:top w:val="single" w:sz="6" w:space="0" w:color="auto"/>
              <w:left w:val="single" w:sz="6" w:space="0" w:color="auto"/>
              <w:bottom w:val="single" w:sz="6" w:space="0" w:color="auto"/>
              <w:right w:val="single" w:sz="4"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w:t>
            </w:r>
          </w:p>
        </w:tc>
        <w:tc>
          <w:tcPr>
            <w:tcW w:w="990" w:type="dxa"/>
            <w:tcBorders>
              <w:top w:val="single" w:sz="6" w:space="0" w:color="auto"/>
              <w:left w:val="single" w:sz="4"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1</w:t>
            </w:r>
          </w:p>
        </w:tc>
        <w:tc>
          <w:tcPr>
            <w:tcW w:w="117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1,3</w:t>
            </w:r>
          </w:p>
        </w:tc>
        <w:tc>
          <w:tcPr>
            <w:tcW w:w="9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53,3</w:t>
            </w:r>
          </w:p>
        </w:tc>
      </w:tr>
      <w:tr w:rsidR="00B72861" w:rsidRPr="00DB7081" w:rsidTr="00431A6E">
        <w:trPr>
          <w:cantSplit/>
          <w:trHeight w:val="360"/>
        </w:trPr>
        <w:tc>
          <w:tcPr>
            <w:tcW w:w="5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243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выбираемый запас:</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2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260" w:type="dxa"/>
            <w:tcBorders>
              <w:top w:val="single" w:sz="4" w:space="0" w:color="auto"/>
              <w:left w:val="single" w:sz="6" w:space="0" w:color="auto"/>
              <w:bottom w:val="single" w:sz="6" w:space="0" w:color="auto"/>
              <w:right w:val="single" w:sz="4"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990" w:type="dxa"/>
            <w:tcBorders>
              <w:top w:val="single" w:sz="4" w:space="0" w:color="auto"/>
              <w:left w:val="single" w:sz="4"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17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9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r>
      <w:tr w:rsidR="00B72861" w:rsidRPr="00DB7081" w:rsidTr="00431A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243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Корневой</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м3</w:t>
            </w:r>
          </w:p>
        </w:tc>
        <w:tc>
          <w:tcPr>
            <w:tcW w:w="12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c>
          <w:tcPr>
            <w:tcW w:w="1260" w:type="dxa"/>
            <w:tcBorders>
              <w:top w:val="single" w:sz="6" w:space="0" w:color="auto"/>
              <w:left w:val="single" w:sz="6" w:space="0" w:color="auto"/>
              <w:bottom w:val="single" w:sz="6" w:space="0" w:color="auto"/>
              <w:right w:val="single" w:sz="4"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c>
          <w:tcPr>
            <w:tcW w:w="990" w:type="dxa"/>
            <w:tcBorders>
              <w:top w:val="single" w:sz="6" w:space="0" w:color="auto"/>
              <w:left w:val="single" w:sz="4"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c>
          <w:tcPr>
            <w:tcW w:w="117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c>
          <w:tcPr>
            <w:tcW w:w="9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r>
      <w:tr w:rsidR="00B72861" w:rsidRPr="00DB7081" w:rsidTr="00431A6E">
        <w:trPr>
          <w:cantSplit/>
          <w:trHeight w:val="360"/>
        </w:trPr>
        <w:tc>
          <w:tcPr>
            <w:tcW w:w="5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243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Ликвидный</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м3</w:t>
            </w:r>
          </w:p>
        </w:tc>
        <w:tc>
          <w:tcPr>
            <w:tcW w:w="12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c>
          <w:tcPr>
            <w:tcW w:w="1260" w:type="dxa"/>
            <w:tcBorders>
              <w:top w:val="single" w:sz="6" w:space="0" w:color="auto"/>
              <w:left w:val="single" w:sz="6" w:space="0" w:color="auto"/>
              <w:bottom w:val="single" w:sz="6" w:space="0" w:color="auto"/>
              <w:right w:val="single" w:sz="4"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23</w:t>
            </w:r>
          </w:p>
        </w:tc>
        <w:tc>
          <w:tcPr>
            <w:tcW w:w="990" w:type="dxa"/>
            <w:tcBorders>
              <w:top w:val="single" w:sz="6" w:space="0" w:color="auto"/>
              <w:left w:val="single" w:sz="4"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6</w:t>
            </w:r>
          </w:p>
        </w:tc>
        <w:tc>
          <w:tcPr>
            <w:tcW w:w="117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81</w:t>
            </w:r>
          </w:p>
        </w:tc>
        <w:tc>
          <w:tcPr>
            <w:tcW w:w="9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110</w:t>
            </w:r>
          </w:p>
        </w:tc>
      </w:tr>
      <w:tr w:rsidR="00B72861" w:rsidRPr="00DB7081" w:rsidTr="00431A6E">
        <w:trPr>
          <w:cantSplit/>
          <w:trHeight w:val="240"/>
        </w:trPr>
        <w:tc>
          <w:tcPr>
            <w:tcW w:w="5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243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деловой</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м3</w:t>
            </w:r>
          </w:p>
        </w:tc>
        <w:tc>
          <w:tcPr>
            <w:tcW w:w="126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w:t>
            </w:r>
          </w:p>
        </w:tc>
        <w:tc>
          <w:tcPr>
            <w:tcW w:w="1260" w:type="dxa"/>
            <w:tcBorders>
              <w:top w:val="single" w:sz="6" w:space="0" w:color="auto"/>
              <w:left w:val="single" w:sz="6" w:space="0" w:color="auto"/>
              <w:bottom w:val="single" w:sz="6" w:space="0" w:color="auto"/>
              <w:right w:val="single" w:sz="4"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9</w:t>
            </w:r>
          </w:p>
        </w:tc>
        <w:tc>
          <w:tcPr>
            <w:tcW w:w="990" w:type="dxa"/>
            <w:tcBorders>
              <w:top w:val="single" w:sz="6" w:space="0" w:color="auto"/>
              <w:left w:val="single" w:sz="4"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3</w:t>
            </w:r>
          </w:p>
        </w:tc>
        <w:tc>
          <w:tcPr>
            <w:tcW w:w="117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38</w:t>
            </w:r>
          </w:p>
        </w:tc>
        <w:tc>
          <w:tcPr>
            <w:tcW w:w="9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50</w:t>
            </w:r>
          </w:p>
        </w:tc>
      </w:tr>
    </w:tbl>
    <w:p w:rsidR="00B7286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Прочие рубки  - в молодняках и средневозрастных насаждениях лесоустройством выявлено 565 га насаждений с наличием единичных деревьев с корневым запасом 10020м3.   В рубку назначаются спелые, перестойные или поврежденные деревья и прекратившие рост и развитие. Всего к рубке назначено 7 га насаждений с корневым запасом единичных деревьев 75 м3, при этом уборка их проектируется одновременно с уходом за молодняком. </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center"/>
        <w:rPr>
          <w:sz w:val="26"/>
          <w:szCs w:val="26"/>
        </w:rPr>
      </w:pPr>
      <w:r w:rsidRPr="00F72B1A">
        <w:rPr>
          <w:i/>
          <w:sz w:val="26"/>
          <w:szCs w:val="26"/>
        </w:rPr>
        <w:t>Таблица 8.1</w:t>
      </w:r>
      <w:r>
        <w:rPr>
          <w:sz w:val="26"/>
          <w:szCs w:val="26"/>
        </w:rPr>
        <w:t xml:space="preserve"> </w:t>
      </w:r>
      <w:r w:rsidRPr="00DB7081">
        <w:rPr>
          <w:sz w:val="26"/>
          <w:szCs w:val="26"/>
        </w:rPr>
        <w:t xml:space="preserve">  Проектируемый объем прочих рубок</w:t>
      </w:r>
    </w:p>
    <w:p w:rsidR="00B72861" w:rsidRPr="00DB7081" w:rsidRDefault="00B72861" w:rsidP="003C2493">
      <w:pPr>
        <w:autoSpaceDE w:val="0"/>
        <w:autoSpaceDN w:val="0"/>
        <w:adjustRightInd w:val="0"/>
        <w:ind w:firstLine="540"/>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9"/>
        <w:gridCol w:w="1382"/>
        <w:gridCol w:w="1859"/>
        <w:gridCol w:w="2322"/>
        <w:gridCol w:w="1830"/>
      </w:tblGrid>
      <w:tr w:rsidR="00B72861" w:rsidRPr="00BD68A8" w:rsidTr="00431A6E">
        <w:tc>
          <w:tcPr>
            <w:tcW w:w="2349" w:type="dxa"/>
            <w:vMerge w:val="restart"/>
          </w:tcPr>
          <w:p w:rsidR="00B72861" w:rsidRPr="00BD68A8" w:rsidRDefault="00B72861" w:rsidP="00431A6E">
            <w:pPr>
              <w:autoSpaceDE w:val="0"/>
              <w:autoSpaceDN w:val="0"/>
              <w:adjustRightInd w:val="0"/>
              <w:jc w:val="center"/>
              <w:rPr>
                <w:sz w:val="26"/>
                <w:szCs w:val="26"/>
              </w:rPr>
            </w:pPr>
          </w:p>
          <w:p w:rsidR="00B72861" w:rsidRPr="00BD68A8" w:rsidRDefault="00B72861" w:rsidP="00431A6E">
            <w:pPr>
              <w:autoSpaceDE w:val="0"/>
              <w:autoSpaceDN w:val="0"/>
              <w:adjustRightInd w:val="0"/>
              <w:jc w:val="center"/>
              <w:rPr>
                <w:sz w:val="26"/>
                <w:szCs w:val="26"/>
              </w:rPr>
            </w:pPr>
            <w:r w:rsidRPr="00BD68A8">
              <w:rPr>
                <w:sz w:val="26"/>
                <w:szCs w:val="26"/>
              </w:rPr>
              <w:t>Показатели</w:t>
            </w:r>
          </w:p>
        </w:tc>
        <w:tc>
          <w:tcPr>
            <w:tcW w:w="1371" w:type="dxa"/>
            <w:vMerge w:val="restart"/>
          </w:tcPr>
          <w:p w:rsidR="00B72861" w:rsidRPr="00BD68A8" w:rsidRDefault="00B72861" w:rsidP="00431A6E">
            <w:pPr>
              <w:autoSpaceDE w:val="0"/>
              <w:autoSpaceDN w:val="0"/>
              <w:adjustRightInd w:val="0"/>
              <w:jc w:val="center"/>
              <w:rPr>
                <w:sz w:val="26"/>
                <w:szCs w:val="26"/>
              </w:rPr>
            </w:pPr>
          </w:p>
          <w:p w:rsidR="00B72861" w:rsidRPr="00BD68A8" w:rsidRDefault="00B72861" w:rsidP="00431A6E">
            <w:pPr>
              <w:autoSpaceDE w:val="0"/>
              <w:autoSpaceDN w:val="0"/>
              <w:adjustRightInd w:val="0"/>
              <w:jc w:val="center"/>
              <w:rPr>
                <w:sz w:val="26"/>
                <w:szCs w:val="26"/>
              </w:rPr>
            </w:pPr>
            <w:r w:rsidRPr="00BD68A8">
              <w:rPr>
                <w:sz w:val="26"/>
                <w:szCs w:val="26"/>
              </w:rPr>
              <w:t>Ед. измерения</w:t>
            </w:r>
          </w:p>
        </w:tc>
        <w:tc>
          <w:tcPr>
            <w:tcW w:w="5849" w:type="dxa"/>
            <w:gridSpan w:val="3"/>
          </w:tcPr>
          <w:p w:rsidR="00B72861" w:rsidRPr="00BD68A8" w:rsidRDefault="00B72861" w:rsidP="00431A6E">
            <w:pPr>
              <w:autoSpaceDE w:val="0"/>
              <w:autoSpaceDN w:val="0"/>
              <w:adjustRightInd w:val="0"/>
              <w:jc w:val="center"/>
              <w:rPr>
                <w:sz w:val="26"/>
                <w:szCs w:val="26"/>
              </w:rPr>
            </w:pPr>
            <w:r w:rsidRPr="00BD68A8">
              <w:rPr>
                <w:sz w:val="26"/>
                <w:szCs w:val="26"/>
              </w:rPr>
              <w:t>Виды прочих рубок</w:t>
            </w:r>
          </w:p>
        </w:tc>
      </w:tr>
      <w:tr w:rsidR="00B72861" w:rsidRPr="00BD68A8" w:rsidTr="00431A6E">
        <w:tc>
          <w:tcPr>
            <w:tcW w:w="2349" w:type="dxa"/>
            <w:vMerge/>
          </w:tcPr>
          <w:p w:rsidR="00B72861" w:rsidRPr="00BD68A8" w:rsidRDefault="00B72861" w:rsidP="00431A6E">
            <w:pPr>
              <w:autoSpaceDE w:val="0"/>
              <w:autoSpaceDN w:val="0"/>
              <w:adjustRightInd w:val="0"/>
              <w:jc w:val="center"/>
              <w:rPr>
                <w:b/>
                <w:sz w:val="26"/>
                <w:szCs w:val="26"/>
              </w:rPr>
            </w:pPr>
          </w:p>
        </w:tc>
        <w:tc>
          <w:tcPr>
            <w:tcW w:w="1371" w:type="dxa"/>
            <w:vMerge/>
          </w:tcPr>
          <w:p w:rsidR="00B72861" w:rsidRPr="00BD68A8" w:rsidRDefault="00B72861" w:rsidP="00431A6E">
            <w:pPr>
              <w:autoSpaceDE w:val="0"/>
              <w:autoSpaceDN w:val="0"/>
              <w:adjustRightInd w:val="0"/>
              <w:jc w:val="center"/>
              <w:rPr>
                <w:b/>
                <w:sz w:val="26"/>
                <w:szCs w:val="26"/>
              </w:rPr>
            </w:pPr>
          </w:p>
        </w:tc>
        <w:tc>
          <w:tcPr>
            <w:tcW w:w="1859" w:type="dxa"/>
          </w:tcPr>
          <w:p w:rsidR="00B72861" w:rsidRPr="00BD68A8" w:rsidRDefault="00B72861" w:rsidP="00431A6E">
            <w:pPr>
              <w:autoSpaceDE w:val="0"/>
              <w:autoSpaceDN w:val="0"/>
              <w:adjustRightInd w:val="0"/>
              <w:jc w:val="center"/>
              <w:rPr>
                <w:sz w:val="26"/>
                <w:szCs w:val="26"/>
              </w:rPr>
            </w:pPr>
            <w:r w:rsidRPr="00BD68A8">
              <w:rPr>
                <w:sz w:val="26"/>
                <w:szCs w:val="26"/>
              </w:rPr>
              <w:t>Сплошные санрубки</w:t>
            </w:r>
          </w:p>
        </w:tc>
        <w:tc>
          <w:tcPr>
            <w:tcW w:w="2160" w:type="dxa"/>
          </w:tcPr>
          <w:p w:rsidR="00B72861" w:rsidRPr="00BD68A8" w:rsidRDefault="00B72861" w:rsidP="00431A6E">
            <w:pPr>
              <w:autoSpaceDE w:val="0"/>
              <w:autoSpaceDN w:val="0"/>
              <w:adjustRightInd w:val="0"/>
              <w:jc w:val="center"/>
              <w:rPr>
                <w:sz w:val="26"/>
                <w:szCs w:val="26"/>
              </w:rPr>
            </w:pPr>
            <w:r w:rsidRPr="00BD68A8">
              <w:rPr>
                <w:sz w:val="26"/>
                <w:szCs w:val="26"/>
              </w:rPr>
              <w:t>Рубка единичных деревьев(приуходе за молодняками)</w:t>
            </w:r>
          </w:p>
        </w:tc>
        <w:tc>
          <w:tcPr>
            <w:tcW w:w="1830" w:type="dxa"/>
          </w:tcPr>
          <w:p w:rsidR="00B72861" w:rsidRPr="00BD68A8" w:rsidRDefault="00B72861" w:rsidP="00431A6E">
            <w:pPr>
              <w:autoSpaceDE w:val="0"/>
              <w:autoSpaceDN w:val="0"/>
              <w:adjustRightInd w:val="0"/>
              <w:jc w:val="center"/>
              <w:rPr>
                <w:sz w:val="26"/>
                <w:szCs w:val="26"/>
              </w:rPr>
            </w:pPr>
            <w:r w:rsidRPr="00BD68A8">
              <w:rPr>
                <w:sz w:val="26"/>
                <w:szCs w:val="26"/>
              </w:rPr>
              <w:t>ИТОГО</w:t>
            </w:r>
          </w:p>
        </w:tc>
      </w:tr>
      <w:tr w:rsidR="00B72861" w:rsidRPr="00BD68A8" w:rsidTr="00431A6E">
        <w:tc>
          <w:tcPr>
            <w:tcW w:w="2349" w:type="dxa"/>
          </w:tcPr>
          <w:p w:rsidR="00B72861" w:rsidRPr="00BD68A8" w:rsidRDefault="00B72861" w:rsidP="00431A6E">
            <w:pPr>
              <w:autoSpaceDE w:val="0"/>
              <w:autoSpaceDN w:val="0"/>
              <w:adjustRightInd w:val="0"/>
              <w:rPr>
                <w:sz w:val="26"/>
                <w:szCs w:val="26"/>
              </w:rPr>
            </w:pPr>
            <w:r w:rsidRPr="00BD68A8">
              <w:rPr>
                <w:sz w:val="26"/>
                <w:szCs w:val="26"/>
              </w:rPr>
              <w:t>1. выявленный фонд:</w:t>
            </w:r>
          </w:p>
        </w:tc>
        <w:tc>
          <w:tcPr>
            <w:tcW w:w="1371" w:type="dxa"/>
          </w:tcPr>
          <w:p w:rsidR="00B72861" w:rsidRPr="00BD68A8" w:rsidRDefault="00B72861" w:rsidP="00431A6E">
            <w:pPr>
              <w:autoSpaceDE w:val="0"/>
              <w:autoSpaceDN w:val="0"/>
              <w:adjustRightInd w:val="0"/>
              <w:jc w:val="center"/>
              <w:rPr>
                <w:sz w:val="26"/>
                <w:szCs w:val="26"/>
              </w:rPr>
            </w:pPr>
          </w:p>
        </w:tc>
        <w:tc>
          <w:tcPr>
            <w:tcW w:w="1859" w:type="dxa"/>
          </w:tcPr>
          <w:p w:rsidR="00B72861" w:rsidRPr="00BD68A8" w:rsidRDefault="00B72861" w:rsidP="00431A6E">
            <w:pPr>
              <w:autoSpaceDE w:val="0"/>
              <w:autoSpaceDN w:val="0"/>
              <w:adjustRightInd w:val="0"/>
              <w:jc w:val="center"/>
              <w:rPr>
                <w:sz w:val="26"/>
                <w:szCs w:val="26"/>
              </w:rPr>
            </w:pPr>
          </w:p>
        </w:tc>
        <w:tc>
          <w:tcPr>
            <w:tcW w:w="2160" w:type="dxa"/>
          </w:tcPr>
          <w:p w:rsidR="00B72861" w:rsidRPr="00BD68A8" w:rsidRDefault="00B72861" w:rsidP="00431A6E">
            <w:pPr>
              <w:autoSpaceDE w:val="0"/>
              <w:autoSpaceDN w:val="0"/>
              <w:adjustRightInd w:val="0"/>
              <w:jc w:val="center"/>
              <w:rPr>
                <w:sz w:val="26"/>
                <w:szCs w:val="26"/>
              </w:rPr>
            </w:pPr>
          </w:p>
        </w:tc>
        <w:tc>
          <w:tcPr>
            <w:tcW w:w="1830" w:type="dxa"/>
          </w:tcPr>
          <w:p w:rsidR="00B72861" w:rsidRPr="00BD68A8" w:rsidRDefault="00B72861" w:rsidP="00431A6E">
            <w:pPr>
              <w:autoSpaceDE w:val="0"/>
              <w:autoSpaceDN w:val="0"/>
              <w:adjustRightInd w:val="0"/>
              <w:jc w:val="center"/>
              <w:rPr>
                <w:sz w:val="26"/>
                <w:szCs w:val="26"/>
              </w:rPr>
            </w:pPr>
          </w:p>
        </w:tc>
      </w:tr>
      <w:tr w:rsidR="00B72861" w:rsidRPr="00BD68A8" w:rsidTr="00431A6E">
        <w:tc>
          <w:tcPr>
            <w:tcW w:w="2349" w:type="dxa"/>
          </w:tcPr>
          <w:p w:rsidR="00B72861" w:rsidRPr="00BD68A8" w:rsidRDefault="00B72861" w:rsidP="00431A6E">
            <w:pPr>
              <w:autoSpaceDE w:val="0"/>
              <w:autoSpaceDN w:val="0"/>
              <w:adjustRightInd w:val="0"/>
              <w:jc w:val="center"/>
              <w:rPr>
                <w:sz w:val="26"/>
                <w:szCs w:val="26"/>
              </w:rPr>
            </w:pPr>
            <w:r w:rsidRPr="00BD68A8">
              <w:rPr>
                <w:sz w:val="26"/>
                <w:szCs w:val="26"/>
              </w:rPr>
              <w:t>Площадь</w:t>
            </w:r>
          </w:p>
        </w:tc>
        <w:tc>
          <w:tcPr>
            <w:tcW w:w="1371" w:type="dxa"/>
          </w:tcPr>
          <w:p w:rsidR="00B72861" w:rsidRPr="00BD68A8" w:rsidRDefault="00B72861" w:rsidP="00431A6E">
            <w:pPr>
              <w:autoSpaceDE w:val="0"/>
              <w:autoSpaceDN w:val="0"/>
              <w:adjustRightInd w:val="0"/>
              <w:jc w:val="center"/>
              <w:rPr>
                <w:sz w:val="26"/>
                <w:szCs w:val="26"/>
              </w:rPr>
            </w:pPr>
            <w:r w:rsidRPr="00BD68A8">
              <w:rPr>
                <w:sz w:val="26"/>
                <w:szCs w:val="26"/>
              </w:rPr>
              <w:t>га</w:t>
            </w:r>
          </w:p>
        </w:tc>
        <w:tc>
          <w:tcPr>
            <w:tcW w:w="1859" w:type="dxa"/>
          </w:tcPr>
          <w:p w:rsidR="00B72861" w:rsidRPr="00BD68A8" w:rsidRDefault="00B72861" w:rsidP="00431A6E">
            <w:pPr>
              <w:autoSpaceDE w:val="0"/>
              <w:autoSpaceDN w:val="0"/>
              <w:adjustRightInd w:val="0"/>
              <w:jc w:val="center"/>
              <w:rPr>
                <w:sz w:val="26"/>
                <w:szCs w:val="26"/>
              </w:rPr>
            </w:pPr>
            <w:r w:rsidRPr="00BD68A8">
              <w:rPr>
                <w:sz w:val="26"/>
                <w:szCs w:val="26"/>
              </w:rPr>
              <w:t>41,9</w:t>
            </w:r>
          </w:p>
        </w:tc>
        <w:tc>
          <w:tcPr>
            <w:tcW w:w="2160" w:type="dxa"/>
          </w:tcPr>
          <w:p w:rsidR="00B72861" w:rsidRPr="00BD68A8" w:rsidRDefault="00B72861" w:rsidP="00431A6E">
            <w:pPr>
              <w:autoSpaceDE w:val="0"/>
              <w:autoSpaceDN w:val="0"/>
              <w:adjustRightInd w:val="0"/>
              <w:jc w:val="center"/>
              <w:rPr>
                <w:sz w:val="26"/>
                <w:szCs w:val="26"/>
              </w:rPr>
            </w:pPr>
            <w:r w:rsidRPr="00BD68A8">
              <w:rPr>
                <w:sz w:val="26"/>
                <w:szCs w:val="26"/>
              </w:rPr>
              <w:t>565</w:t>
            </w:r>
          </w:p>
        </w:tc>
        <w:tc>
          <w:tcPr>
            <w:tcW w:w="1830" w:type="dxa"/>
          </w:tcPr>
          <w:p w:rsidR="00B72861" w:rsidRPr="00BD68A8" w:rsidRDefault="00B72861" w:rsidP="00431A6E">
            <w:pPr>
              <w:autoSpaceDE w:val="0"/>
              <w:autoSpaceDN w:val="0"/>
              <w:adjustRightInd w:val="0"/>
              <w:jc w:val="center"/>
              <w:rPr>
                <w:sz w:val="26"/>
                <w:szCs w:val="26"/>
              </w:rPr>
            </w:pPr>
            <w:r w:rsidRPr="00BD68A8">
              <w:rPr>
                <w:sz w:val="26"/>
                <w:szCs w:val="26"/>
              </w:rPr>
              <w:t>606,9</w:t>
            </w:r>
          </w:p>
        </w:tc>
      </w:tr>
      <w:tr w:rsidR="00B72861" w:rsidRPr="00BD68A8" w:rsidTr="00431A6E">
        <w:tc>
          <w:tcPr>
            <w:tcW w:w="2349" w:type="dxa"/>
          </w:tcPr>
          <w:p w:rsidR="00B72861" w:rsidRPr="00BD68A8" w:rsidRDefault="00B72861" w:rsidP="00431A6E">
            <w:pPr>
              <w:autoSpaceDE w:val="0"/>
              <w:autoSpaceDN w:val="0"/>
              <w:adjustRightInd w:val="0"/>
              <w:jc w:val="center"/>
              <w:rPr>
                <w:sz w:val="26"/>
                <w:szCs w:val="26"/>
              </w:rPr>
            </w:pPr>
            <w:r w:rsidRPr="00BD68A8">
              <w:rPr>
                <w:sz w:val="26"/>
                <w:szCs w:val="26"/>
              </w:rPr>
              <w:t>Запас общий</w:t>
            </w:r>
          </w:p>
        </w:tc>
        <w:tc>
          <w:tcPr>
            <w:tcW w:w="1371" w:type="dxa"/>
          </w:tcPr>
          <w:p w:rsidR="00B72861" w:rsidRPr="00BD68A8" w:rsidRDefault="00B72861" w:rsidP="00431A6E">
            <w:pPr>
              <w:autoSpaceDE w:val="0"/>
              <w:autoSpaceDN w:val="0"/>
              <w:adjustRightInd w:val="0"/>
              <w:jc w:val="center"/>
              <w:rPr>
                <w:sz w:val="26"/>
                <w:szCs w:val="26"/>
              </w:rPr>
            </w:pPr>
            <w:r w:rsidRPr="00BD68A8">
              <w:rPr>
                <w:sz w:val="26"/>
                <w:szCs w:val="26"/>
              </w:rPr>
              <w:t>м3</w:t>
            </w:r>
          </w:p>
        </w:tc>
        <w:tc>
          <w:tcPr>
            <w:tcW w:w="1859" w:type="dxa"/>
          </w:tcPr>
          <w:p w:rsidR="00B72861" w:rsidRPr="00BD68A8" w:rsidRDefault="00B72861" w:rsidP="00431A6E">
            <w:pPr>
              <w:autoSpaceDE w:val="0"/>
              <w:autoSpaceDN w:val="0"/>
              <w:adjustRightInd w:val="0"/>
              <w:jc w:val="center"/>
              <w:rPr>
                <w:sz w:val="26"/>
                <w:szCs w:val="26"/>
              </w:rPr>
            </w:pPr>
            <w:r w:rsidRPr="00BD68A8">
              <w:rPr>
                <w:sz w:val="26"/>
                <w:szCs w:val="26"/>
              </w:rPr>
              <w:t>4219</w:t>
            </w:r>
          </w:p>
        </w:tc>
        <w:tc>
          <w:tcPr>
            <w:tcW w:w="2160" w:type="dxa"/>
          </w:tcPr>
          <w:p w:rsidR="00B72861" w:rsidRPr="00BD68A8" w:rsidRDefault="00B72861" w:rsidP="00431A6E">
            <w:pPr>
              <w:autoSpaceDE w:val="0"/>
              <w:autoSpaceDN w:val="0"/>
              <w:adjustRightInd w:val="0"/>
              <w:jc w:val="center"/>
              <w:rPr>
                <w:sz w:val="26"/>
                <w:szCs w:val="26"/>
              </w:rPr>
            </w:pPr>
            <w:r w:rsidRPr="00BD68A8">
              <w:rPr>
                <w:sz w:val="26"/>
                <w:szCs w:val="26"/>
              </w:rPr>
              <w:t>10020</w:t>
            </w:r>
          </w:p>
        </w:tc>
        <w:tc>
          <w:tcPr>
            <w:tcW w:w="1830" w:type="dxa"/>
          </w:tcPr>
          <w:p w:rsidR="00B72861" w:rsidRPr="00BD68A8" w:rsidRDefault="00B72861" w:rsidP="00431A6E">
            <w:pPr>
              <w:autoSpaceDE w:val="0"/>
              <w:autoSpaceDN w:val="0"/>
              <w:adjustRightInd w:val="0"/>
              <w:jc w:val="center"/>
              <w:rPr>
                <w:sz w:val="26"/>
                <w:szCs w:val="26"/>
              </w:rPr>
            </w:pPr>
            <w:r w:rsidRPr="00BD68A8">
              <w:rPr>
                <w:sz w:val="26"/>
                <w:szCs w:val="26"/>
              </w:rPr>
              <w:t>14239</w:t>
            </w:r>
          </w:p>
        </w:tc>
      </w:tr>
      <w:tr w:rsidR="00B72861" w:rsidRPr="00BD68A8" w:rsidTr="00431A6E">
        <w:tc>
          <w:tcPr>
            <w:tcW w:w="2349" w:type="dxa"/>
          </w:tcPr>
          <w:p w:rsidR="00B72861" w:rsidRPr="00BD68A8" w:rsidRDefault="00B72861" w:rsidP="00431A6E">
            <w:pPr>
              <w:autoSpaceDE w:val="0"/>
              <w:autoSpaceDN w:val="0"/>
              <w:adjustRightInd w:val="0"/>
              <w:rPr>
                <w:sz w:val="26"/>
                <w:szCs w:val="26"/>
              </w:rPr>
            </w:pPr>
            <w:r w:rsidRPr="00BD68A8">
              <w:rPr>
                <w:sz w:val="26"/>
                <w:szCs w:val="26"/>
              </w:rPr>
              <w:t>2.  намечено в рубку:</w:t>
            </w:r>
          </w:p>
        </w:tc>
        <w:tc>
          <w:tcPr>
            <w:tcW w:w="1371" w:type="dxa"/>
          </w:tcPr>
          <w:p w:rsidR="00B72861" w:rsidRPr="00BD68A8" w:rsidRDefault="00B72861" w:rsidP="00431A6E">
            <w:pPr>
              <w:autoSpaceDE w:val="0"/>
              <w:autoSpaceDN w:val="0"/>
              <w:adjustRightInd w:val="0"/>
              <w:jc w:val="center"/>
              <w:rPr>
                <w:sz w:val="26"/>
                <w:szCs w:val="26"/>
              </w:rPr>
            </w:pPr>
          </w:p>
        </w:tc>
        <w:tc>
          <w:tcPr>
            <w:tcW w:w="1859" w:type="dxa"/>
          </w:tcPr>
          <w:p w:rsidR="00B72861" w:rsidRPr="00BD68A8" w:rsidRDefault="00B72861" w:rsidP="00431A6E">
            <w:pPr>
              <w:autoSpaceDE w:val="0"/>
              <w:autoSpaceDN w:val="0"/>
              <w:adjustRightInd w:val="0"/>
              <w:jc w:val="center"/>
              <w:rPr>
                <w:sz w:val="26"/>
                <w:szCs w:val="26"/>
              </w:rPr>
            </w:pPr>
          </w:p>
        </w:tc>
        <w:tc>
          <w:tcPr>
            <w:tcW w:w="2160" w:type="dxa"/>
          </w:tcPr>
          <w:p w:rsidR="00B72861" w:rsidRPr="00BD68A8" w:rsidRDefault="00B72861" w:rsidP="00431A6E">
            <w:pPr>
              <w:autoSpaceDE w:val="0"/>
              <w:autoSpaceDN w:val="0"/>
              <w:adjustRightInd w:val="0"/>
              <w:jc w:val="center"/>
              <w:rPr>
                <w:sz w:val="26"/>
                <w:szCs w:val="26"/>
              </w:rPr>
            </w:pPr>
          </w:p>
        </w:tc>
        <w:tc>
          <w:tcPr>
            <w:tcW w:w="1830" w:type="dxa"/>
          </w:tcPr>
          <w:p w:rsidR="00B72861" w:rsidRPr="00BD68A8" w:rsidRDefault="00B72861" w:rsidP="00431A6E">
            <w:pPr>
              <w:autoSpaceDE w:val="0"/>
              <w:autoSpaceDN w:val="0"/>
              <w:adjustRightInd w:val="0"/>
              <w:jc w:val="center"/>
              <w:rPr>
                <w:sz w:val="26"/>
                <w:szCs w:val="26"/>
              </w:rPr>
            </w:pPr>
          </w:p>
        </w:tc>
      </w:tr>
      <w:tr w:rsidR="00B72861" w:rsidRPr="00BD68A8" w:rsidTr="00431A6E">
        <w:tc>
          <w:tcPr>
            <w:tcW w:w="2349" w:type="dxa"/>
          </w:tcPr>
          <w:p w:rsidR="00B72861" w:rsidRPr="00BD68A8" w:rsidRDefault="00B72861" w:rsidP="00431A6E">
            <w:pPr>
              <w:autoSpaceDE w:val="0"/>
              <w:autoSpaceDN w:val="0"/>
              <w:adjustRightInd w:val="0"/>
              <w:jc w:val="center"/>
              <w:rPr>
                <w:sz w:val="26"/>
                <w:szCs w:val="26"/>
              </w:rPr>
            </w:pPr>
            <w:r w:rsidRPr="00BD68A8">
              <w:rPr>
                <w:sz w:val="26"/>
                <w:szCs w:val="26"/>
              </w:rPr>
              <w:t>Площадь</w:t>
            </w:r>
          </w:p>
        </w:tc>
        <w:tc>
          <w:tcPr>
            <w:tcW w:w="1371" w:type="dxa"/>
          </w:tcPr>
          <w:p w:rsidR="00B72861" w:rsidRPr="00BD68A8" w:rsidRDefault="00B72861" w:rsidP="00431A6E">
            <w:pPr>
              <w:autoSpaceDE w:val="0"/>
              <w:autoSpaceDN w:val="0"/>
              <w:adjustRightInd w:val="0"/>
              <w:jc w:val="center"/>
              <w:rPr>
                <w:sz w:val="26"/>
                <w:szCs w:val="26"/>
              </w:rPr>
            </w:pPr>
            <w:r w:rsidRPr="00BD68A8">
              <w:rPr>
                <w:sz w:val="26"/>
                <w:szCs w:val="26"/>
              </w:rPr>
              <w:t>га</w:t>
            </w:r>
          </w:p>
        </w:tc>
        <w:tc>
          <w:tcPr>
            <w:tcW w:w="1859" w:type="dxa"/>
          </w:tcPr>
          <w:p w:rsidR="00B72861" w:rsidRPr="00BD68A8" w:rsidRDefault="00B72861" w:rsidP="00431A6E">
            <w:pPr>
              <w:autoSpaceDE w:val="0"/>
              <w:autoSpaceDN w:val="0"/>
              <w:adjustRightInd w:val="0"/>
              <w:jc w:val="center"/>
              <w:rPr>
                <w:sz w:val="26"/>
                <w:szCs w:val="26"/>
              </w:rPr>
            </w:pPr>
            <w:r w:rsidRPr="00BD68A8">
              <w:rPr>
                <w:sz w:val="26"/>
                <w:szCs w:val="26"/>
              </w:rPr>
              <w:t>42</w:t>
            </w:r>
          </w:p>
        </w:tc>
        <w:tc>
          <w:tcPr>
            <w:tcW w:w="2160" w:type="dxa"/>
          </w:tcPr>
          <w:p w:rsidR="00B72861" w:rsidRPr="00BD68A8" w:rsidRDefault="00B72861" w:rsidP="00431A6E">
            <w:pPr>
              <w:autoSpaceDE w:val="0"/>
              <w:autoSpaceDN w:val="0"/>
              <w:adjustRightInd w:val="0"/>
              <w:jc w:val="center"/>
              <w:rPr>
                <w:sz w:val="26"/>
                <w:szCs w:val="26"/>
              </w:rPr>
            </w:pPr>
            <w:r w:rsidRPr="00BD68A8">
              <w:rPr>
                <w:sz w:val="26"/>
                <w:szCs w:val="26"/>
              </w:rPr>
              <w:t>7</w:t>
            </w:r>
          </w:p>
        </w:tc>
        <w:tc>
          <w:tcPr>
            <w:tcW w:w="1830" w:type="dxa"/>
          </w:tcPr>
          <w:p w:rsidR="00B72861" w:rsidRPr="00BD68A8" w:rsidRDefault="00B72861" w:rsidP="00431A6E">
            <w:pPr>
              <w:autoSpaceDE w:val="0"/>
              <w:autoSpaceDN w:val="0"/>
              <w:adjustRightInd w:val="0"/>
              <w:jc w:val="center"/>
              <w:rPr>
                <w:sz w:val="26"/>
                <w:szCs w:val="26"/>
              </w:rPr>
            </w:pPr>
            <w:r w:rsidRPr="00BD68A8">
              <w:rPr>
                <w:sz w:val="26"/>
                <w:szCs w:val="26"/>
              </w:rPr>
              <w:t>49</w:t>
            </w:r>
          </w:p>
        </w:tc>
      </w:tr>
      <w:tr w:rsidR="00B72861" w:rsidRPr="00BD68A8" w:rsidTr="00431A6E">
        <w:tc>
          <w:tcPr>
            <w:tcW w:w="2349" w:type="dxa"/>
          </w:tcPr>
          <w:p w:rsidR="00B72861" w:rsidRPr="00BD68A8" w:rsidRDefault="00B72861" w:rsidP="00431A6E">
            <w:pPr>
              <w:autoSpaceDE w:val="0"/>
              <w:autoSpaceDN w:val="0"/>
              <w:adjustRightInd w:val="0"/>
              <w:jc w:val="center"/>
              <w:rPr>
                <w:sz w:val="26"/>
                <w:szCs w:val="26"/>
              </w:rPr>
            </w:pPr>
            <w:r w:rsidRPr="00BD68A8">
              <w:rPr>
                <w:sz w:val="26"/>
                <w:szCs w:val="26"/>
              </w:rPr>
              <w:t>Запас общий</w:t>
            </w:r>
          </w:p>
        </w:tc>
        <w:tc>
          <w:tcPr>
            <w:tcW w:w="1371" w:type="dxa"/>
          </w:tcPr>
          <w:p w:rsidR="00B72861" w:rsidRPr="00BD68A8" w:rsidRDefault="00B72861" w:rsidP="00431A6E">
            <w:pPr>
              <w:autoSpaceDE w:val="0"/>
              <w:autoSpaceDN w:val="0"/>
              <w:adjustRightInd w:val="0"/>
              <w:jc w:val="center"/>
              <w:rPr>
                <w:sz w:val="26"/>
                <w:szCs w:val="26"/>
              </w:rPr>
            </w:pPr>
            <w:r w:rsidRPr="00BD68A8">
              <w:rPr>
                <w:sz w:val="26"/>
                <w:szCs w:val="26"/>
              </w:rPr>
              <w:t>м3</w:t>
            </w:r>
          </w:p>
        </w:tc>
        <w:tc>
          <w:tcPr>
            <w:tcW w:w="1859" w:type="dxa"/>
          </w:tcPr>
          <w:p w:rsidR="00B72861" w:rsidRPr="00BD68A8" w:rsidRDefault="00B72861" w:rsidP="00431A6E">
            <w:pPr>
              <w:autoSpaceDE w:val="0"/>
              <w:autoSpaceDN w:val="0"/>
              <w:adjustRightInd w:val="0"/>
              <w:jc w:val="center"/>
              <w:rPr>
                <w:sz w:val="26"/>
                <w:szCs w:val="26"/>
              </w:rPr>
            </w:pPr>
            <w:r w:rsidRPr="00BD68A8">
              <w:rPr>
                <w:sz w:val="26"/>
                <w:szCs w:val="26"/>
              </w:rPr>
              <w:t>4219</w:t>
            </w:r>
          </w:p>
        </w:tc>
        <w:tc>
          <w:tcPr>
            <w:tcW w:w="2160" w:type="dxa"/>
          </w:tcPr>
          <w:p w:rsidR="00B72861" w:rsidRPr="00BD68A8" w:rsidRDefault="00B72861" w:rsidP="00431A6E">
            <w:pPr>
              <w:autoSpaceDE w:val="0"/>
              <w:autoSpaceDN w:val="0"/>
              <w:adjustRightInd w:val="0"/>
              <w:jc w:val="center"/>
              <w:rPr>
                <w:sz w:val="26"/>
                <w:szCs w:val="26"/>
              </w:rPr>
            </w:pPr>
            <w:r w:rsidRPr="00BD68A8">
              <w:rPr>
                <w:sz w:val="26"/>
                <w:szCs w:val="26"/>
              </w:rPr>
              <w:t>75</w:t>
            </w:r>
          </w:p>
        </w:tc>
        <w:tc>
          <w:tcPr>
            <w:tcW w:w="1830" w:type="dxa"/>
          </w:tcPr>
          <w:p w:rsidR="00B72861" w:rsidRPr="00BD68A8" w:rsidRDefault="00B72861" w:rsidP="00431A6E">
            <w:pPr>
              <w:autoSpaceDE w:val="0"/>
              <w:autoSpaceDN w:val="0"/>
              <w:adjustRightInd w:val="0"/>
              <w:jc w:val="center"/>
              <w:rPr>
                <w:sz w:val="26"/>
                <w:szCs w:val="26"/>
              </w:rPr>
            </w:pPr>
            <w:r w:rsidRPr="00BD68A8">
              <w:rPr>
                <w:sz w:val="26"/>
                <w:szCs w:val="26"/>
              </w:rPr>
              <w:t>4294</w:t>
            </w:r>
          </w:p>
        </w:tc>
      </w:tr>
      <w:tr w:rsidR="00B72861" w:rsidRPr="00BD68A8" w:rsidTr="00431A6E">
        <w:tc>
          <w:tcPr>
            <w:tcW w:w="2349" w:type="dxa"/>
          </w:tcPr>
          <w:p w:rsidR="00B72861" w:rsidRPr="00BD68A8" w:rsidRDefault="00B72861" w:rsidP="00431A6E">
            <w:pPr>
              <w:autoSpaceDE w:val="0"/>
              <w:autoSpaceDN w:val="0"/>
              <w:adjustRightInd w:val="0"/>
              <w:rPr>
                <w:sz w:val="26"/>
                <w:szCs w:val="26"/>
              </w:rPr>
            </w:pPr>
            <w:r w:rsidRPr="00BD68A8">
              <w:rPr>
                <w:sz w:val="26"/>
                <w:szCs w:val="26"/>
              </w:rPr>
              <w:t>3.  срок вырубки</w:t>
            </w:r>
          </w:p>
        </w:tc>
        <w:tc>
          <w:tcPr>
            <w:tcW w:w="1371" w:type="dxa"/>
          </w:tcPr>
          <w:p w:rsidR="00B72861" w:rsidRPr="00BD68A8" w:rsidRDefault="00B72861" w:rsidP="00431A6E">
            <w:pPr>
              <w:autoSpaceDE w:val="0"/>
              <w:autoSpaceDN w:val="0"/>
              <w:adjustRightInd w:val="0"/>
              <w:jc w:val="center"/>
              <w:rPr>
                <w:sz w:val="26"/>
                <w:szCs w:val="26"/>
              </w:rPr>
            </w:pPr>
            <w:r w:rsidRPr="00BD68A8">
              <w:rPr>
                <w:sz w:val="26"/>
                <w:szCs w:val="26"/>
              </w:rPr>
              <w:t>лет</w:t>
            </w:r>
          </w:p>
        </w:tc>
        <w:tc>
          <w:tcPr>
            <w:tcW w:w="1859" w:type="dxa"/>
          </w:tcPr>
          <w:p w:rsidR="00B72861" w:rsidRPr="00BD68A8" w:rsidRDefault="00B72861" w:rsidP="00431A6E">
            <w:pPr>
              <w:autoSpaceDE w:val="0"/>
              <w:autoSpaceDN w:val="0"/>
              <w:adjustRightInd w:val="0"/>
              <w:jc w:val="center"/>
              <w:rPr>
                <w:sz w:val="26"/>
                <w:szCs w:val="26"/>
              </w:rPr>
            </w:pPr>
            <w:r w:rsidRPr="00BD68A8">
              <w:rPr>
                <w:sz w:val="26"/>
                <w:szCs w:val="26"/>
              </w:rPr>
              <w:t>5</w:t>
            </w:r>
          </w:p>
        </w:tc>
        <w:tc>
          <w:tcPr>
            <w:tcW w:w="2160" w:type="dxa"/>
          </w:tcPr>
          <w:p w:rsidR="00B72861" w:rsidRPr="00BD68A8" w:rsidRDefault="00B72861" w:rsidP="00431A6E">
            <w:pPr>
              <w:autoSpaceDE w:val="0"/>
              <w:autoSpaceDN w:val="0"/>
              <w:adjustRightInd w:val="0"/>
              <w:jc w:val="center"/>
              <w:rPr>
                <w:sz w:val="26"/>
                <w:szCs w:val="26"/>
              </w:rPr>
            </w:pPr>
            <w:r w:rsidRPr="00BD68A8">
              <w:rPr>
                <w:sz w:val="26"/>
                <w:szCs w:val="26"/>
              </w:rPr>
              <w:t>1</w:t>
            </w:r>
          </w:p>
        </w:tc>
        <w:tc>
          <w:tcPr>
            <w:tcW w:w="1830" w:type="dxa"/>
          </w:tcPr>
          <w:p w:rsidR="00B72861" w:rsidRPr="00BD68A8" w:rsidRDefault="00B72861" w:rsidP="00431A6E">
            <w:pPr>
              <w:autoSpaceDE w:val="0"/>
              <w:autoSpaceDN w:val="0"/>
              <w:adjustRightInd w:val="0"/>
              <w:jc w:val="center"/>
              <w:rPr>
                <w:sz w:val="26"/>
                <w:szCs w:val="26"/>
              </w:rPr>
            </w:pPr>
            <w:r w:rsidRPr="00BD68A8">
              <w:rPr>
                <w:sz w:val="26"/>
                <w:szCs w:val="26"/>
              </w:rPr>
              <w:t>-</w:t>
            </w:r>
          </w:p>
        </w:tc>
      </w:tr>
      <w:tr w:rsidR="00B72861" w:rsidRPr="00BD68A8" w:rsidTr="00431A6E">
        <w:tc>
          <w:tcPr>
            <w:tcW w:w="2349" w:type="dxa"/>
          </w:tcPr>
          <w:p w:rsidR="00B72861" w:rsidRPr="00BD68A8" w:rsidRDefault="00B72861" w:rsidP="00431A6E">
            <w:pPr>
              <w:autoSpaceDE w:val="0"/>
              <w:autoSpaceDN w:val="0"/>
              <w:adjustRightInd w:val="0"/>
              <w:rPr>
                <w:sz w:val="26"/>
                <w:szCs w:val="26"/>
              </w:rPr>
            </w:pPr>
            <w:r w:rsidRPr="00BD68A8">
              <w:rPr>
                <w:sz w:val="26"/>
                <w:szCs w:val="26"/>
              </w:rPr>
              <w:t>4.  ежегодный размер:</w:t>
            </w:r>
          </w:p>
        </w:tc>
        <w:tc>
          <w:tcPr>
            <w:tcW w:w="1371" w:type="dxa"/>
          </w:tcPr>
          <w:p w:rsidR="00B72861" w:rsidRPr="00BD68A8" w:rsidRDefault="00B72861" w:rsidP="00431A6E">
            <w:pPr>
              <w:autoSpaceDE w:val="0"/>
              <w:autoSpaceDN w:val="0"/>
              <w:adjustRightInd w:val="0"/>
              <w:jc w:val="center"/>
              <w:rPr>
                <w:sz w:val="26"/>
                <w:szCs w:val="26"/>
              </w:rPr>
            </w:pPr>
          </w:p>
        </w:tc>
        <w:tc>
          <w:tcPr>
            <w:tcW w:w="1859" w:type="dxa"/>
          </w:tcPr>
          <w:p w:rsidR="00B72861" w:rsidRPr="00BD68A8" w:rsidRDefault="00B72861" w:rsidP="00431A6E">
            <w:pPr>
              <w:autoSpaceDE w:val="0"/>
              <w:autoSpaceDN w:val="0"/>
              <w:adjustRightInd w:val="0"/>
              <w:jc w:val="center"/>
              <w:rPr>
                <w:sz w:val="26"/>
                <w:szCs w:val="26"/>
              </w:rPr>
            </w:pPr>
          </w:p>
        </w:tc>
        <w:tc>
          <w:tcPr>
            <w:tcW w:w="2160" w:type="dxa"/>
          </w:tcPr>
          <w:p w:rsidR="00B72861" w:rsidRPr="00BD68A8" w:rsidRDefault="00B72861" w:rsidP="00431A6E">
            <w:pPr>
              <w:autoSpaceDE w:val="0"/>
              <w:autoSpaceDN w:val="0"/>
              <w:adjustRightInd w:val="0"/>
              <w:jc w:val="center"/>
              <w:rPr>
                <w:sz w:val="26"/>
                <w:szCs w:val="26"/>
              </w:rPr>
            </w:pPr>
          </w:p>
        </w:tc>
        <w:tc>
          <w:tcPr>
            <w:tcW w:w="1830" w:type="dxa"/>
          </w:tcPr>
          <w:p w:rsidR="00B72861" w:rsidRPr="00BD68A8" w:rsidRDefault="00B72861" w:rsidP="00431A6E">
            <w:pPr>
              <w:autoSpaceDE w:val="0"/>
              <w:autoSpaceDN w:val="0"/>
              <w:adjustRightInd w:val="0"/>
              <w:jc w:val="center"/>
              <w:rPr>
                <w:sz w:val="26"/>
                <w:szCs w:val="26"/>
              </w:rPr>
            </w:pPr>
          </w:p>
        </w:tc>
      </w:tr>
      <w:tr w:rsidR="00B72861" w:rsidRPr="00BD68A8" w:rsidTr="00431A6E">
        <w:tc>
          <w:tcPr>
            <w:tcW w:w="2349" w:type="dxa"/>
          </w:tcPr>
          <w:p w:rsidR="00B72861" w:rsidRPr="00BD68A8" w:rsidRDefault="00B72861" w:rsidP="00431A6E">
            <w:pPr>
              <w:autoSpaceDE w:val="0"/>
              <w:autoSpaceDN w:val="0"/>
              <w:adjustRightInd w:val="0"/>
              <w:jc w:val="center"/>
              <w:rPr>
                <w:sz w:val="26"/>
                <w:szCs w:val="26"/>
              </w:rPr>
            </w:pPr>
            <w:r w:rsidRPr="00BD68A8">
              <w:rPr>
                <w:sz w:val="26"/>
                <w:szCs w:val="26"/>
              </w:rPr>
              <w:t>Площадь</w:t>
            </w:r>
          </w:p>
        </w:tc>
        <w:tc>
          <w:tcPr>
            <w:tcW w:w="1371" w:type="dxa"/>
          </w:tcPr>
          <w:p w:rsidR="00B72861" w:rsidRPr="00BD68A8" w:rsidRDefault="00B72861" w:rsidP="00431A6E">
            <w:pPr>
              <w:autoSpaceDE w:val="0"/>
              <w:autoSpaceDN w:val="0"/>
              <w:adjustRightInd w:val="0"/>
              <w:jc w:val="center"/>
              <w:rPr>
                <w:sz w:val="26"/>
                <w:szCs w:val="26"/>
              </w:rPr>
            </w:pPr>
            <w:r w:rsidRPr="00BD68A8">
              <w:rPr>
                <w:sz w:val="26"/>
                <w:szCs w:val="26"/>
              </w:rPr>
              <w:t xml:space="preserve">га </w:t>
            </w:r>
          </w:p>
        </w:tc>
        <w:tc>
          <w:tcPr>
            <w:tcW w:w="1859" w:type="dxa"/>
          </w:tcPr>
          <w:p w:rsidR="00B72861" w:rsidRPr="00BD68A8" w:rsidRDefault="00B72861" w:rsidP="00431A6E">
            <w:pPr>
              <w:autoSpaceDE w:val="0"/>
              <w:autoSpaceDN w:val="0"/>
              <w:adjustRightInd w:val="0"/>
              <w:jc w:val="center"/>
              <w:rPr>
                <w:sz w:val="26"/>
                <w:szCs w:val="26"/>
              </w:rPr>
            </w:pPr>
            <w:r w:rsidRPr="00BD68A8">
              <w:rPr>
                <w:sz w:val="26"/>
                <w:szCs w:val="26"/>
              </w:rPr>
              <w:t>8</w:t>
            </w:r>
          </w:p>
        </w:tc>
        <w:tc>
          <w:tcPr>
            <w:tcW w:w="2160" w:type="dxa"/>
          </w:tcPr>
          <w:p w:rsidR="00B72861" w:rsidRPr="00BD68A8" w:rsidRDefault="00B72861" w:rsidP="00431A6E">
            <w:pPr>
              <w:autoSpaceDE w:val="0"/>
              <w:autoSpaceDN w:val="0"/>
              <w:adjustRightInd w:val="0"/>
              <w:jc w:val="center"/>
              <w:rPr>
                <w:sz w:val="26"/>
                <w:szCs w:val="26"/>
              </w:rPr>
            </w:pPr>
            <w:r w:rsidRPr="00BD68A8">
              <w:rPr>
                <w:sz w:val="26"/>
                <w:szCs w:val="26"/>
              </w:rPr>
              <w:t>7</w:t>
            </w:r>
          </w:p>
        </w:tc>
        <w:tc>
          <w:tcPr>
            <w:tcW w:w="1830" w:type="dxa"/>
          </w:tcPr>
          <w:p w:rsidR="00B72861" w:rsidRPr="00BD68A8" w:rsidRDefault="00B72861" w:rsidP="00431A6E">
            <w:pPr>
              <w:autoSpaceDE w:val="0"/>
              <w:autoSpaceDN w:val="0"/>
              <w:adjustRightInd w:val="0"/>
              <w:jc w:val="center"/>
              <w:rPr>
                <w:sz w:val="26"/>
                <w:szCs w:val="26"/>
              </w:rPr>
            </w:pPr>
            <w:r w:rsidRPr="00BD68A8">
              <w:rPr>
                <w:sz w:val="26"/>
                <w:szCs w:val="26"/>
              </w:rPr>
              <w:t>15</w:t>
            </w:r>
          </w:p>
        </w:tc>
      </w:tr>
      <w:tr w:rsidR="00B72861" w:rsidRPr="00BD68A8" w:rsidTr="00431A6E">
        <w:tc>
          <w:tcPr>
            <w:tcW w:w="2349" w:type="dxa"/>
          </w:tcPr>
          <w:p w:rsidR="00B72861" w:rsidRPr="00BD68A8" w:rsidRDefault="00B72861" w:rsidP="00431A6E">
            <w:pPr>
              <w:autoSpaceDE w:val="0"/>
              <w:autoSpaceDN w:val="0"/>
              <w:adjustRightInd w:val="0"/>
              <w:jc w:val="center"/>
              <w:rPr>
                <w:sz w:val="26"/>
                <w:szCs w:val="26"/>
              </w:rPr>
            </w:pPr>
            <w:r w:rsidRPr="00BD68A8">
              <w:rPr>
                <w:sz w:val="26"/>
                <w:szCs w:val="26"/>
              </w:rPr>
              <w:t xml:space="preserve">Запас вырубаемый </w:t>
            </w:r>
          </w:p>
        </w:tc>
        <w:tc>
          <w:tcPr>
            <w:tcW w:w="1371" w:type="dxa"/>
          </w:tcPr>
          <w:p w:rsidR="00B72861" w:rsidRPr="00BD68A8" w:rsidRDefault="00B72861" w:rsidP="00431A6E">
            <w:pPr>
              <w:autoSpaceDE w:val="0"/>
              <w:autoSpaceDN w:val="0"/>
              <w:adjustRightInd w:val="0"/>
              <w:jc w:val="center"/>
              <w:rPr>
                <w:sz w:val="26"/>
                <w:szCs w:val="26"/>
              </w:rPr>
            </w:pPr>
            <w:r w:rsidRPr="00BD68A8">
              <w:rPr>
                <w:sz w:val="26"/>
                <w:szCs w:val="26"/>
              </w:rPr>
              <w:t>м3</w:t>
            </w:r>
          </w:p>
        </w:tc>
        <w:tc>
          <w:tcPr>
            <w:tcW w:w="1859" w:type="dxa"/>
          </w:tcPr>
          <w:p w:rsidR="00B72861" w:rsidRPr="00BD68A8" w:rsidRDefault="00B72861" w:rsidP="00431A6E">
            <w:pPr>
              <w:autoSpaceDE w:val="0"/>
              <w:autoSpaceDN w:val="0"/>
              <w:adjustRightInd w:val="0"/>
              <w:jc w:val="center"/>
              <w:rPr>
                <w:sz w:val="26"/>
                <w:szCs w:val="26"/>
              </w:rPr>
            </w:pPr>
            <w:r w:rsidRPr="00BD68A8">
              <w:rPr>
                <w:sz w:val="26"/>
                <w:szCs w:val="26"/>
              </w:rPr>
              <w:t>840</w:t>
            </w:r>
          </w:p>
        </w:tc>
        <w:tc>
          <w:tcPr>
            <w:tcW w:w="2160" w:type="dxa"/>
          </w:tcPr>
          <w:p w:rsidR="00B72861" w:rsidRPr="00BD68A8" w:rsidRDefault="00B72861" w:rsidP="00431A6E">
            <w:pPr>
              <w:autoSpaceDE w:val="0"/>
              <w:autoSpaceDN w:val="0"/>
              <w:adjustRightInd w:val="0"/>
              <w:jc w:val="center"/>
              <w:rPr>
                <w:sz w:val="26"/>
                <w:szCs w:val="26"/>
              </w:rPr>
            </w:pPr>
            <w:r w:rsidRPr="00BD68A8">
              <w:rPr>
                <w:sz w:val="26"/>
                <w:szCs w:val="26"/>
              </w:rPr>
              <w:t>75</w:t>
            </w:r>
          </w:p>
        </w:tc>
        <w:tc>
          <w:tcPr>
            <w:tcW w:w="1830" w:type="dxa"/>
          </w:tcPr>
          <w:p w:rsidR="00B72861" w:rsidRPr="00BD68A8" w:rsidRDefault="00B72861" w:rsidP="00431A6E">
            <w:pPr>
              <w:autoSpaceDE w:val="0"/>
              <w:autoSpaceDN w:val="0"/>
              <w:adjustRightInd w:val="0"/>
              <w:jc w:val="center"/>
              <w:rPr>
                <w:sz w:val="26"/>
                <w:szCs w:val="26"/>
              </w:rPr>
            </w:pPr>
            <w:r w:rsidRPr="00BD68A8">
              <w:rPr>
                <w:sz w:val="26"/>
                <w:szCs w:val="26"/>
              </w:rPr>
              <w:t>915</w:t>
            </w:r>
          </w:p>
        </w:tc>
      </w:tr>
      <w:tr w:rsidR="00B72861" w:rsidRPr="00BD68A8" w:rsidTr="00431A6E">
        <w:tc>
          <w:tcPr>
            <w:tcW w:w="2349" w:type="dxa"/>
          </w:tcPr>
          <w:p w:rsidR="00B72861" w:rsidRPr="00BD68A8" w:rsidRDefault="00B72861" w:rsidP="00431A6E">
            <w:pPr>
              <w:autoSpaceDE w:val="0"/>
              <w:autoSpaceDN w:val="0"/>
              <w:adjustRightInd w:val="0"/>
              <w:jc w:val="center"/>
              <w:rPr>
                <w:sz w:val="26"/>
                <w:szCs w:val="26"/>
              </w:rPr>
            </w:pPr>
            <w:r w:rsidRPr="00BD68A8">
              <w:rPr>
                <w:sz w:val="26"/>
                <w:szCs w:val="26"/>
              </w:rPr>
              <w:t>В т.с. ликвид</w:t>
            </w:r>
          </w:p>
        </w:tc>
        <w:tc>
          <w:tcPr>
            <w:tcW w:w="1371" w:type="dxa"/>
          </w:tcPr>
          <w:p w:rsidR="00B72861" w:rsidRPr="00BD68A8" w:rsidRDefault="00B72861" w:rsidP="00431A6E">
            <w:pPr>
              <w:autoSpaceDE w:val="0"/>
              <w:autoSpaceDN w:val="0"/>
              <w:adjustRightInd w:val="0"/>
              <w:jc w:val="center"/>
              <w:rPr>
                <w:sz w:val="26"/>
                <w:szCs w:val="26"/>
              </w:rPr>
            </w:pPr>
            <w:r w:rsidRPr="00BD68A8">
              <w:rPr>
                <w:sz w:val="26"/>
                <w:szCs w:val="26"/>
              </w:rPr>
              <w:t>м3</w:t>
            </w:r>
          </w:p>
        </w:tc>
        <w:tc>
          <w:tcPr>
            <w:tcW w:w="1859" w:type="dxa"/>
          </w:tcPr>
          <w:p w:rsidR="00B72861" w:rsidRPr="00BD68A8" w:rsidRDefault="00B72861" w:rsidP="00431A6E">
            <w:pPr>
              <w:autoSpaceDE w:val="0"/>
              <w:autoSpaceDN w:val="0"/>
              <w:adjustRightInd w:val="0"/>
              <w:jc w:val="center"/>
              <w:rPr>
                <w:sz w:val="26"/>
                <w:szCs w:val="26"/>
              </w:rPr>
            </w:pPr>
            <w:r w:rsidRPr="00BD68A8">
              <w:rPr>
                <w:sz w:val="26"/>
                <w:szCs w:val="26"/>
              </w:rPr>
              <w:t>670</w:t>
            </w:r>
          </w:p>
        </w:tc>
        <w:tc>
          <w:tcPr>
            <w:tcW w:w="2160" w:type="dxa"/>
          </w:tcPr>
          <w:p w:rsidR="00B72861" w:rsidRPr="00BD68A8" w:rsidRDefault="00B72861" w:rsidP="00431A6E">
            <w:pPr>
              <w:autoSpaceDE w:val="0"/>
              <w:autoSpaceDN w:val="0"/>
              <w:adjustRightInd w:val="0"/>
              <w:jc w:val="center"/>
              <w:rPr>
                <w:sz w:val="26"/>
                <w:szCs w:val="26"/>
              </w:rPr>
            </w:pPr>
            <w:r w:rsidRPr="00BD68A8">
              <w:rPr>
                <w:sz w:val="26"/>
                <w:szCs w:val="26"/>
              </w:rPr>
              <w:t>50</w:t>
            </w:r>
          </w:p>
        </w:tc>
        <w:tc>
          <w:tcPr>
            <w:tcW w:w="1830" w:type="dxa"/>
          </w:tcPr>
          <w:p w:rsidR="00B72861" w:rsidRPr="00BD68A8" w:rsidRDefault="00B72861" w:rsidP="00431A6E">
            <w:pPr>
              <w:autoSpaceDE w:val="0"/>
              <w:autoSpaceDN w:val="0"/>
              <w:adjustRightInd w:val="0"/>
              <w:jc w:val="center"/>
              <w:rPr>
                <w:sz w:val="26"/>
                <w:szCs w:val="26"/>
              </w:rPr>
            </w:pPr>
            <w:r w:rsidRPr="00BD68A8">
              <w:rPr>
                <w:sz w:val="26"/>
                <w:szCs w:val="26"/>
              </w:rPr>
              <w:t>720</w:t>
            </w:r>
          </w:p>
        </w:tc>
      </w:tr>
      <w:tr w:rsidR="00B72861" w:rsidRPr="00BD68A8" w:rsidTr="00431A6E">
        <w:tc>
          <w:tcPr>
            <w:tcW w:w="2349" w:type="dxa"/>
          </w:tcPr>
          <w:p w:rsidR="00B72861" w:rsidRPr="00BD68A8" w:rsidRDefault="00B72861" w:rsidP="00431A6E">
            <w:pPr>
              <w:autoSpaceDE w:val="0"/>
              <w:autoSpaceDN w:val="0"/>
              <w:adjustRightInd w:val="0"/>
              <w:jc w:val="center"/>
              <w:rPr>
                <w:sz w:val="26"/>
                <w:szCs w:val="26"/>
              </w:rPr>
            </w:pPr>
            <w:r w:rsidRPr="00BD68A8">
              <w:rPr>
                <w:sz w:val="26"/>
                <w:szCs w:val="26"/>
              </w:rPr>
              <w:t>деловой</w:t>
            </w:r>
          </w:p>
        </w:tc>
        <w:tc>
          <w:tcPr>
            <w:tcW w:w="1371" w:type="dxa"/>
          </w:tcPr>
          <w:p w:rsidR="00B72861" w:rsidRPr="00BD68A8" w:rsidRDefault="00B72861" w:rsidP="00431A6E">
            <w:pPr>
              <w:autoSpaceDE w:val="0"/>
              <w:autoSpaceDN w:val="0"/>
              <w:adjustRightInd w:val="0"/>
              <w:jc w:val="center"/>
              <w:rPr>
                <w:sz w:val="26"/>
                <w:szCs w:val="26"/>
              </w:rPr>
            </w:pPr>
            <w:r w:rsidRPr="00BD68A8">
              <w:rPr>
                <w:sz w:val="26"/>
                <w:szCs w:val="26"/>
              </w:rPr>
              <w:t>м3</w:t>
            </w:r>
          </w:p>
        </w:tc>
        <w:tc>
          <w:tcPr>
            <w:tcW w:w="1859" w:type="dxa"/>
          </w:tcPr>
          <w:p w:rsidR="00B72861" w:rsidRPr="00BD68A8" w:rsidRDefault="00B72861" w:rsidP="00431A6E">
            <w:pPr>
              <w:autoSpaceDE w:val="0"/>
              <w:autoSpaceDN w:val="0"/>
              <w:adjustRightInd w:val="0"/>
              <w:jc w:val="center"/>
              <w:rPr>
                <w:sz w:val="26"/>
                <w:szCs w:val="26"/>
              </w:rPr>
            </w:pPr>
            <w:r w:rsidRPr="00BD68A8">
              <w:rPr>
                <w:sz w:val="26"/>
                <w:szCs w:val="26"/>
              </w:rPr>
              <w:t>510</w:t>
            </w:r>
          </w:p>
        </w:tc>
        <w:tc>
          <w:tcPr>
            <w:tcW w:w="2160" w:type="dxa"/>
          </w:tcPr>
          <w:p w:rsidR="00B72861" w:rsidRPr="00BD68A8" w:rsidRDefault="00B72861" w:rsidP="00431A6E">
            <w:pPr>
              <w:autoSpaceDE w:val="0"/>
              <w:autoSpaceDN w:val="0"/>
              <w:adjustRightInd w:val="0"/>
              <w:jc w:val="center"/>
              <w:rPr>
                <w:sz w:val="26"/>
                <w:szCs w:val="26"/>
              </w:rPr>
            </w:pPr>
            <w:r w:rsidRPr="00BD68A8">
              <w:rPr>
                <w:sz w:val="26"/>
                <w:szCs w:val="26"/>
              </w:rPr>
              <w:t>-</w:t>
            </w:r>
          </w:p>
        </w:tc>
        <w:tc>
          <w:tcPr>
            <w:tcW w:w="1830" w:type="dxa"/>
          </w:tcPr>
          <w:p w:rsidR="00B72861" w:rsidRPr="00BD68A8" w:rsidRDefault="00B72861" w:rsidP="00431A6E">
            <w:pPr>
              <w:autoSpaceDE w:val="0"/>
              <w:autoSpaceDN w:val="0"/>
              <w:adjustRightInd w:val="0"/>
              <w:jc w:val="center"/>
              <w:rPr>
                <w:sz w:val="26"/>
                <w:szCs w:val="26"/>
              </w:rPr>
            </w:pPr>
            <w:r w:rsidRPr="00BD68A8">
              <w:rPr>
                <w:sz w:val="26"/>
                <w:szCs w:val="26"/>
              </w:rPr>
              <w:t>510</w:t>
            </w:r>
          </w:p>
        </w:tc>
      </w:tr>
    </w:tbl>
    <w:p w:rsidR="00B72861" w:rsidRPr="00DB7081" w:rsidRDefault="00B72861" w:rsidP="003C2493">
      <w:pPr>
        <w:autoSpaceDE w:val="0"/>
        <w:autoSpaceDN w:val="0"/>
        <w:adjustRightInd w:val="0"/>
        <w:ind w:firstLine="540"/>
        <w:jc w:val="center"/>
        <w:rPr>
          <w:b/>
          <w:sz w:val="26"/>
          <w:szCs w:val="26"/>
        </w:rPr>
      </w:pPr>
    </w:p>
    <w:p w:rsidR="00B72861" w:rsidRPr="00DB7081" w:rsidRDefault="00B72861" w:rsidP="003C2493">
      <w:pPr>
        <w:autoSpaceDE w:val="0"/>
        <w:autoSpaceDN w:val="0"/>
        <w:adjustRightInd w:val="0"/>
        <w:jc w:val="both"/>
        <w:rPr>
          <w:sz w:val="26"/>
          <w:szCs w:val="26"/>
        </w:rPr>
      </w:pPr>
      <w:r w:rsidRPr="00DB7081">
        <w:rPr>
          <w:sz w:val="26"/>
          <w:szCs w:val="26"/>
        </w:rPr>
        <w:t xml:space="preserve">        Рубки, проводимые для улучшения декоративных качеств, не изменяют структурную форму лесных насаждений, но повышают их эстетический эффект, усиливают такие ландшафтно-архитектурные качества, как расчлененность древесного полога, красочность, контрастность, объемное восприятие. При проведении этих работ необходимо руководствоваться разделением деревьев на лучшие (избранные), вспомогательные и мешающие. К лучшим деревьям относятся деревья, как правило, ведущей породы, здоровые, интенсивно растущие, с высокими жизнеустойчивыми и эстетическими качествами. К вспомогательным относятся деревья, которые не отличаются высокими декоративными качествами, а своим положением в насаждении "помогают" лучшим деревьям формировать лесопарковый ландшафт.</w:t>
      </w:r>
    </w:p>
    <w:p w:rsidR="00B72861" w:rsidRPr="00DB7081" w:rsidRDefault="00B72861" w:rsidP="003C2493">
      <w:pPr>
        <w:autoSpaceDE w:val="0"/>
        <w:autoSpaceDN w:val="0"/>
        <w:adjustRightInd w:val="0"/>
        <w:ind w:firstLine="540"/>
        <w:jc w:val="both"/>
        <w:rPr>
          <w:sz w:val="26"/>
          <w:szCs w:val="26"/>
        </w:rPr>
      </w:pPr>
      <w:r w:rsidRPr="00DB7081">
        <w:rPr>
          <w:sz w:val="26"/>
          <w:szCs w:val="26"/>
        </w:rPr>
        <w:t>Для указанных целей ландшафтными рубками формируются открытые (поляны с единичными деревьями), полуоткрытые (участки древостоев сомкнутостью 0,3 - 0,5 с равномерным или групповым размещением деревьев по площади), закрытые (участки древостоев полнотой 0,6 - 1,0) ландшафты.</w:t>
      </w:r>
    </w:p>
    <w:p w:rsidR="00B72861" w:rsidRPr="00DB7081" w:rsidRDefault="00B72861" w:rsidP="003C2493">
      <w:pPr>
        <w:autoSpaceDE w:val="0"/>
        <w:autoSpaceDN w:val="0"/>
        <w:adjustRightInd w:val="0"/>
        <w:ind w:firstLine="540"/>
        <w:jc w:val="both"/>
        <w:rPr>
          <w:sz w:val="26"/>
          <w:szCs w:val="26"/>
        </w:rPr>
      </w:pPr>
      <w:r w:rsidRPr="00DB7081">
        <w:rPr>
          <w:sz w:val="26"/>
          <w:szCs w:val="26"/>
        </w:rPr>
        <w:t>При формировании закрытых ландшафтов в молодняках и средневозрастных лесных насаждениях рубки формирования состава и рубки формирования оптимальной густоты проводятся с умеренной интенсивностью. Наиболее оптимальные размеры формируемых групп в ландшафтах закрытого типа с вертикальной сомкнутостью - 0,1 - 0,15 га, в ландшафтах полуоткрытого типа с групповым размещением деревьев по площади - 0,05 - 0,10 га, с сохранением в группах сомкнутости 0,6 - 0,7 и созданием вокруг них со всех сторон полян, лужаек, ширину которых желательно иметь от одной до трех высот деревьев в группах. Интенсивность прореживания в группах - 15 - 25%. В них проводятся как рубки для улучшения состава, так и для повышения декоративных качеств.</w:t>
      </w:r>
    </w:p>
    <w:p w:rsidR="00B72861" w:rsidRPr="00DB7081" w:rsidRDefault="00B72861" w:rsidP="003C2493">
      <w:pPr>
        <w:autoSpaceDE w:val="0"/>
        <w:autoSpaceDN w:val="0"/>
        <w:adjustRightInd w:val="0"/>
        <w:ind w:firstLine="540"/>
        <w:jc w:val="both"/>
        <w:rPr>
          <w:sz w:val="26"/>
          <w:szCs w:val="26"/>
        </w:rPr>
      </w:pPr>
      <w:r w:rsidRPr="00DB7081">
        <w:rPr>
          <w:sz w:val="26"/>
          <w:szCs w:val="26"/>
        </w:rPr>
        <w:t>В высокополнотных средневозрастных, приспевающих, спелых и перестойных лесных насаждениях при формировании ландшафтов полуоткрытого типа ландшафтные рубки могут проводиться в несколько приемов и интенсивностью до 30 процентов с интервалом между рубками 6 - 8 лет.</w:t>
      </w:r>
    </w:p>
    <w:p w:rsidR="00B72861" w:rsidRPr="00DB7081" w:rsidRDefault="00B72861" w:rsidP="003C2493">
      <w:pPr>
        <w:autoSpaceDE w:val="0"/>
        <w:autoSpaceDN w:val="0"/>
        <w:adjustRightInd w:val="0"/>
        <w:ind w:firstLine="540"/>
        <w:jc w:val="both"/>
        <w:rPr>
          <w:sz w:val="26"/>
          <w:szCs w:val="26"/>
        </w:rPr>
      </w:pPr>
      <w:r w:rsidRPr="00DB7081">
        <w:rPr>
          <w:sz w:val="26"/>
          <w:szCs w:val="26"/>
        </w:rPr>
        <w:t>Древостой, произрастающий на слабодренированных почвах (черничные, долгомошные и подобные им группы типов леса), при необходимости формирования ландшафтов полуоткрытого типа разреживается рубками интенсивностью 15 - 20 процентов.</w:t>
      </w:r>
    </w:p>
    <w:p w:rsidR="00B72861" w:rsidRPr="00DB7081" w:rsidRDefault="00B72861" w:rsidP="003C2493">
      <w:pPr>
        <w:autoSpaceDE w:val="0"/>
        <w:autoSpaceDN w:val="0"/>
        <w:adjustRightInd w:val="0"/>
        <w:ind w:firstLine="540"/>
        <w:jc w:val="both"/>
        <w:rPr>
          <w:sz w:val="26"/>
          <w:szCs w:val="26"/>
        </w:rPr>
      </w:pPr>
      <w:r w:rsidRPr="00DB7081">
        <w:rPr>
          <w:sz w:val="26"/>
          <w:szCs w:val="26"/>
        </w:rPr>
        <w:t>При формировании полуоткрытых ландшафтов проводится значительное снижение сомкнутости лесных насаждений (до 0,3 - 0,5) с применением разреживания до 40 процентов.</w:t>
      </w:r>
    </w:p>
    <w:p w:rsidR="00B72861" w:rsidRPr="00DB7081" w:rsidRDefault="00B72861" w:rsidP="003C2493">
      <w:pPr>
        <w:autoSpaceDE w:val="0"/>
        <w:autoSpaceDN w:val="0"/>
        <w:adjustRightInd w:val="0"/>
        <w:ind w:firstLine="540"/>
        <w:jc w:val="both"/>
        <w:rPr>
          <w:sz w:val="26"/>
          <w:szCs w:val="26"/>
        </w:rPr>
      </w:pPr>
      <w:r w:rsidRPr="00DB7081">
        <w:rPr>
          <w:sz w:val="26"/>
          <w:szCs w:val="26"/>
        </w:rPr>
        <w:t>Основными целями отдельных видов рубок ухода являются:</w:t>
      </w:r>
    </w:p>
    <w:p w:rsidR="00B72861" w:rsidRPr="00DB7081" w:rsidRDefault="00B72861" w:rsidP="003C2493">
      <w:pPr>
        <w:tabs>
          <w:tab w:val="left" w:pos="720"/>
        </w:tabs>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b/>
          <w:sz w:val="26"/>
          <w:szCs w:val="26"/>
        </w:rPr>
        <w:t>уход за молодняками</w:t>
      </w:r>
      <w:r w:rsidRPr="00DB7081">
        <w:rPr>
          <w:sz w:val="26"/>
          <w:szCs w:val="26"/>
        </w:rPr>
        <w:t xml:space="preserve"> - формирование состава и структуры в смешанных насаждениях путем освобождения главных пород от угнетения второстепенными. В чистых насаждениях регулируется густота, обеспечиваются условия роста лучшими деревьями, предупреждаются снеголом и снеговал.  Уход за молодняками предусматривается на площади 493 га, в том числе в хвойных насаждениях – 47 га и в лиственных – 446 га. При этом во всех лиственных молодняках в составе обязательно присутствие 1-3 единиц хвойных пород. Что дает возможность проведением ухода за молодняками, перевести насаждение из категории лиственных в хвойные (176 га) или увеличить долю хвойных пород (270 га), тем самым повысив все ландша</w:t>
      </w:r>
      <w:r>
        <w:rPr>
          <w:sz w:val="26"/>
          <w:szCs w:val="26"/>
        </w:rPr>
        <w:t>фтные характеристики молодняков;</w:t>
      </w:r>
    </w:p>
    <w:p w:rsidR="00B72861" w:rsidRPr="00DB7081" w:rsidRDefault="00B72861" w:rsidP="003C2493">
      <w:pPr>
        <w:tabs>
          <w:tab w:val="left" w:pos="720"/>
        </w:tabs>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b/>
          <w:sz w:val="26"/>
          <w:szCs w:val="26"/>
        </w:rPr>
        <w:t>прореживание -</w:t>
      </w:r>
      <w:r w:rsidRPr="00DB7081">
        <w:rPr>
          <w:sz w:val="26"/>
          <w:szCs w:val="26"/>
        </w:rPr>
        <w:t xml:space="preserve"> уход за формой ствола и кроны, улучшение качества и структуры насаждений, повышение их продуктивности. Прореживание запроектировано на площади 20 га, в том числе в лиственных с примесью хвойных пород (С, К) 1-3 единицы на площади 18,1 га.</w:t>
      </w:r>
      <w:r>
        <w:rPr>
          <w:sz w:val="26"/>
          <w:szCs w:val="26"/>
        </w:rPr>
        <w:t>;</w:t>
      </w:r>
    </w:p>
    <w:p w:rsidR="00B72861" w:rsidRPr="00DB7081" w:rsidRDefault="00B72861" w:rsidP="003C2493">
      <w:pPr>
        <w:tabs>
          <w:tab w:val="left" w:pos="720"/>
        </w:tabs>
        <w:autoSpaceDE w:val="0"/>
        <w:autoSpaceDN w:val="0"/>
        <w:adjustRightInd w:val="0"/>
        <w:ind w:left="540" w:hanging="540"/>
        <w:jc w:val="both"/>
        <w:rPr>
          <w:sz w:val="26"/>
          <w:szCs w:val="26"/>
        </w:rPr>
      </w:pPr>
      <w:r w:rsidRPr="00DB7081">
        <w:rPr>
          <w:sz w:val="26"/>
          <w:szCs w:val="26"/>
        </w:rPr>
        <w:t>-</w:t>
      </w:r>
      <w:r>
        <w:rPr>
          <w:sz w:val="26"/>
          <w:szCs w:val="26"/>
        </w:rPr>
        <w:tab/>
      </w:r>
      <w:r w:rsidRPr="00DB7081">
        <w:rPr>
          <w:sz w:val="26"/>
          <w:szCs w:val="26"/>
        </w:rPr>
        <w:t xml:space="preserve"> </w:t>
      </w:r>
      <w:r w:rsidRPr="00DB7081">
        <w:rPr>
          <w:b/>
          <w:sz w:val="26"/>
          <w:szCs w:val="26"/>
        </w:rPr>
        <w:t>проходные рубки</w:t>
      </w:r>
      <w:r w:rsidRPr="00DB7081">
        <w:rPr>
          <w:sz w:val="26"/>
          <w:szCs w:val="26"/>
        </w:rPr>
        <w:t xml:space="preserve"> - получение увеличенного прироста лучших деревьев, сокращение сроков выращивания технически спелой древесины и создание благоприятных условий для возобновления ценных пород. Проходные рубки проектируются на площади 4 га. в том числе 0,9 га</w:t>
      </w:r>
      <w:r>
        <w:rPr>
          <w:sz w:val="26"/>
          <w:szCs w:val="26"/>
        </w:rPr>
        <w:t xml:space="preserve"> в хвойных насаждениях;</w:t>
      </w:r>
    </w:p>
    <w:p w:rsidR="00B72861" w:rsidRPr="00DB7081" w:rsidRDefault="00B72861" w:rsidP="003C2493">
      <w:pPr>
        <w:tabs>
          <w:tab w:val="left" w:pos="720"/>
        </w:tabs>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b/>
          <w:sz w:val="26"/>
          <w:szCs w:val="26"/>
        </w:rPr>
        <w:t>рубки обновления</w:t>
      </w:r>
      <w:r w:rsidRPr="00DB7081">
        <w:rPr>
          <w:sz w:val="26"/>
          <w:szCs w:val="26"/>
        </w:rPr>
        <w:t xml:space="preserve"> -  проектируются в насаждениях. В которых часть древостоя или все насаждение достигло возраста спелости, прекратило рост и развитие с наличием признаков отмирания и которое имеет </w:t>
      </w:r>
      <w:r w:rsidRPr="00DB7081">
        <w:rPr>
          <w:sz w:val="26"/>
          <w:szCs w:val="26"/>
          <w:lang w:val="en-US"/>
        </w:rPr>
        <w:t>II</w:t>
      </w:r>
      <w:r w:rsidRPr="00DB7081">
        <w:rPr>
          <w:sz w:val="26"/>
          <w:szCs w:val="26"/>
        </w:rPr>
        <w:t xml:space="preserve"> ярус или благонадежный подрост. Таких насаждений в городских лесах 26 га, в том числе 15 га хвойных насаждений. Цель обновительных рубок – создание разновозрастных устойчивых насаждений и форми</w:t>
      </w:r>
      <w:r>
        <w:rPr>
          <w:sz w:val="26"/>
          <w:szCs w:val="26"/>
        </w:rPr>
        <w:t>рование лесопарковых ландшафтов;</w:t>
      </w:r>
    </w:p>
    <w:p w:rsidR="00B72861" w:rsidRPr="00DB7081" w:rsidRDefault="00B72861" w:rsidP="003C2493">
      <w:pPr>
        <w:tabs>
          <w:tab w:val="left" w:pos="720"/>
        </w:tabs>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b/>
          <w:sz w:val="26"/>
          <w:szCs w:val="26"/>
        </w:rPr>
        <w:t>санитарные рубки</w:t>
      </w:r>
      <w:r w:rsidRPr="00DB7081">
        <w:rPr>
          <w:sz w:val="26"/>
          <w:szCs w:val="26"/>
        </w:rPr>
        <w:t xml:space="preserve"> -  С целью оздоровления древостоев, для создания  оптимальных условий для отдыха и повышения их эстетических свойств, лесоустройством проектируется проведение выборочных санитарных рубок, и как санитарно – оздоровительное мероприятие – уборка сухостоя и захламленности.</w:t>
      </w:r>
    </w:p>
    <w:p w:rsidR="00B72861" w:rsidRPr="00DB7081" w:rsidRDefault="00B72861" w:rsidP="003C2493">
      <w:pPr>
        <w:tabs>
          <w:tab w:val="left" w:pos="720"/>
        </w:tabs>
        <w:autoSpaceDE w:val="0"/>
        <w:autoSpaceDN w:val="0"/>
        <w:adjustRightInd w:val="0"/>
        <w:jc w:val="both"/>
        <w:rPr>
          <w:sz w:val="26"/>
          <w:szCs w:val="26"/>
        </w:rPr>
      </w:pPr>
    </w:p>
    <w:p w:rsidR="00B72861" w:rsidRPr="00DB7081" w:rsidRDefault="00B72861" w:rsidP="003C2493">
      <w:pPr>
        <w:autoSpaceDE w:val="0"/>
        <w:autoSpaceDN w:val="0"/>
        <w:adjustRightInd w:val="0"/>
        <w:jc w:val="both"/>
        <w:rPr>
          <w:sz w:val="26"/>
          <w:szCs w:val="26"/>
        </w:rPr>
      </w:pPr>
    </w:p>
    <w:p w:rsidR="00B72861" w:rsidRDefault="00B72861" w:rsidP="003C2493">
      <w:pPr>
        <w:numPr>
          <w:ilvl w:val="2"/>
          <w:numId w:val="1"/>
        </w:numPr>
        <w:autoSpaceDE w:val="0"/>
        <w:autoSpaceDN w:val="0"/>
        <w:adjustRightInd w:val="0"/>
        <w:jc w:val="center"/>
        <w:rPr>
          <w:sz w:val="26"/>
          <w:szCs w:val="26"/>
        </w:rPr>
      </w:pPr>
      <w:r>
        <w:rPr>
          <w:sz w:val="26"/>
          <w:szCs w:val="26"/>
        </w:rPr>
        <w:t>Расчетная лесосека (ежегодный допустимый объем изъятия древесины) при всех видах рубок</w:t>
      </w:r>
    </w:p>
    <w:p w:rsidR="00B72861" w:rsidRDefault="00B72861" w:rsidP="003C2493">
      <w:pPr>
        <w:autoSpaceDE w:val="0"/>
        <w:autoSpaceDN w:val="0"/>
        <w:adjustRightInd w:val="0"/>
        <w:jc w:val="center"/>
        <w:rPr>
          <w:sz w:val="26"/>
          <w:szCs w:val="26"/>
        </w:rPr>
      </w:pPr>
    </w:p>
    <w:p w:rsidR="00B72861" w:rsidRDefault="00B72861" w:rsidP="003C2493">
      <w:pPr>
        <w:autoSpaceDE w:val="0"/>
        <w:autoSpaceDN w:val="0"/>
        <w:adjustRightInd w:val="0"/>
        <w:rPr>
          <w:i/>
          <w:sz w:val="26"/>
          <w:szCs w:val="26"/>
        </w:rPr>
      </w:pPr>
      <w:r>
        <w:rPr>
          <w:sz w:val="26"/>
          <w:szCs w:val="26"/>
        </w:rPr>
        <w:t xml:space="preserve">        Проектируемый ежегодный размер по всем видам рубок на предстоящий ревизионный период составил по корневому запасу 5274 м3 ( из них сухостоя и захламленности 3712 м3), ликвидной древесины – 1305м3 и деловой 640 м3. Выход ликвидной и деловой древесины определен на уровне достигнутого при рубках промежуточного пользования. </w:t>
      </w:r>
      <w:r w:rsidRPr="003A2AC8">
        <w:rPr>
          <w:i/>
          <w:sz w:val="26"/>
          <w:szCs w:val="26"/>
        </w:rPr>
        <w:t>Таблица 9.</w:t>
      </w:r>
      <w:r>
        <w:rPr>
          <w:i/>
          <w:sz w:val="26"/>
          <w:szCs w:val="26"/>
        </w:rPr>
        <w:t xml:space="preserve"> (приложение 3)</w:t>
      </w:r>
    </w:p>
    <w:p w:rsidR="00B72861" w:rsidRDefault="00B72861" w:rsidP="003C2493">
      <w:pPr>
        <w:autoSpaceDE w:val="0"/>
        <w:autoSpaceDN w:val="0"/>
        <w:adjustRightInd w:val="0"/>
        <w:rPr>
          <w:sz w:val="26"/>
          <w:szCs w:val="26"/>
        </w:rPr>
      </w:pPr>
    </w:p>
    <w:p w:rsidR="00B72861" w:rsidRDefault="00B72861" w:rsidP="003C2493">
      <w:pPr>
        <w:autoSpaceDE w:val="0"/>
        <w:autoSpaceDN w:val="0"/>
        <w:adjustRightInd w:val="0"/>
        <w:rPr>
          <w:sz w:val="26"/>
          <w:szCs w:val="26"/>
        </w:rPr>
      </w:pPr>
      <w:r>
        <w:rPr>
          <w:sz w:val="26"/>
          <w:szCs w:val="26"/>
        </w:rPr>
        <w:t xml:space="preserve">      В основу выделения хозяйственных секций положены породный состав насаждений и их продуктивность. Образованные хозсекции и принятые для них возрасты спелости приведены в </w:t>
      </w:r>
      <w:r w:rsidRPr="00373028">
        <w:rPr>
          <w:i/>
          <w:sz w:val="26"/>
          <w:szCs w:val="26"/>
        </w:rPr>
        <w:t>таблице 10.</w:t>
      </w:r>
    </w:p>
    <w:p w:rsidR="00B72861" w:rsidRDefault="00B72861" w:rsidP="003C2493">
      <w:pPr>
        <w:autoSpaceDE w:val="0"/>
        <w:autoSpaceDN w:val="0"/>
        <w:adjustRightInd w:val="0"/>
        <w:jc w:val="center"/>
        <w:rPr>
          <w:sz w:val="26"/>
          <w:szCs w:val="26"/>
        </w:rPr>
      </w:pPr>
      <w:r w:rsidRPr="00F72B1A">
        <w:rPr>
          <w:i/>
          <w:sz w:val="26"/>
          <w:szCs w:val="26"/>
        </w:rPr>
        <w:t>Таблица 10.</w:t>
      </w:r>
      <w:r>
        <w:rPr>
          <w:sz w:val="26"/>
          <w:szCs w:val="26"/>
        </w:rPr>
        <w:t xml:space="preserve"> Возрасты рубок</w:t>
      </w:r>
    </w:p>
    <w:p w:rsidR="00B72861" w:rsidRDefault="00B72861" w:rsidP="003C2493">
      <w:pPr>
        <w:autoSpaceDE w:val="0"/>
        <w:autoSpaceDN w:val="0"/>
        <w:adjustRightInd w:val="0"/>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34"/>
        <w:gridCol w:w="2534"/>
        <w:gridCol w:w="2534"/>
        <w:gridCol w:w="2534"/>
      </w:tblGrid>
      <w:tr w:rsidR="00B72861" w:rsidRPr="00BB5213" w:rsidTr="00431A6E">
        <w:tc>
          <w:tcPr>
            <w:tcW w:w="2534" w:type="dxa"/>
          </w:tcPr>
          <w:p w:rsidR="00B72861" w:rsidRPr="00BB5213" w:rsidRDefault="00B72861" w:rsidP="00431A6E">
            <w:pPr>
              <w:autoSpaceDE w:val="0"/>
              <w:autoSpaceDN w:val="0"/>
              <w:adjustRightInd w:val="0"/>
              <w:rPr>
                <w:sz w:val="26"/>
                <w:szCs w:val="26"/>
              </w:rPr>
            </w:pPr>
            <w:r w:rsidRPr="00BB5213">
              <w:rPr>
                <w:sz w:val="26"/>
                <w:szCs w:val="26"/>
              </w:rPr>
              <w:t>Виды целевого назначения лесов, в т.ч. категории защитных лесов</w:t>
            </w:r>
          </w:p>
        </w:tc>
        <w:tc>
          <w:tcPr>
            <w:tcW w:w="2534" w:type="dxa"/>
          </w:tcPr>
          <w:p w:rsidR="00B72861" w:rsidRPr="00BB5213" w:rsidRDefault="00B72861" w:rsidP="00431A6E">
            <w:pPr>
              <w:autoSpaceDE w:val="0"/>
              <w:autoSpaceDN w:val="0"/>
              <w:adjustRightInd w:val="0"/>
              <w:rPr>
                <w:sz w:val="26"/>
                <w:szCs w:val="26"/>
              </w:rPr>
            </w:pPr>
            <w:r w:rsidRPr="00BB5213">
              <w:rPr>
                <w:sz w:val="26"/>
                <w:szCs w:val="26"/>
              </w:rPr>
              <w:t>Хозсекции и входящие в них преобладающие породы</w:t>
            </w:r>
          </w:p>
        </w:tc>
        <w:tc>
          <w:tcPr>
            <w:tcW w:w="2534" w:type="dxa"/>
          </w:tcPr>
          <w:p w:rsidR="00B72861" w:rsidRPr="00BB5213" w:rsidRDefault="00B72861" w:rsidP="00431A6E">
            <w:pPr>
              <w:autoSpaceDE w:val="0"/>
              <w:autoSpaceDN w:val="0"/>
              <w:adjustRightInd w:val="0"/>
              <w:rPr>
                <w:sz w:val="26"/>
                <w:szCs w:val="26"/>
              </w:rPr>
            </w:pPr>
            <w:r w:rsidRPr="00BB5213">
              <w:rPr>
                <w:sz w:val="26"/>
                <w:szCs w:val="26"/>
              </w:rPr>
              <w:t>Классы бонитета</w:t>
            </w:r>
          </w:p>
        </w:tc>
        <w:tc>
          <w:tcPr>
            <w:tcW w:w="2534" w:type="dxa"/>
          </w:tcPr>
          <w:p w:rsidR="00B72861" w:rsidRPr="00BB5213" w:rsidRDefault="00B72861" w:rsidP="00431A6E">
            <w:pPr>
              <w:autoSpaceDE w:val="0"/>
              <w:autoSpaceDN w:val="0"/>
              <w:adjustRightInd w:val="0"/>
              <w:rPr>
                <w:sz w:val="26"/>
                <w:szCs w:val="26"/>
              </w:rPr>
            </w:pPr>
            <w:r w:rsidRPr="00BB5213">
              <w:rPr>
                <w:sz w:val="26"/>
                <w:szCs w:val="26"/>
              </w:rPr>
              <w:t>Возрасты рубок, лет</w:t>
            </w:r>
          </w:p>
        </w:tc>
      </w:tr>
      <w:tr w:rsidR="00B72861" w:rsidRPr="00BB5213" w:rsidTr="00431A6E">
        <w:tc>
          <w:tcPr>
            <w:tcW w:w="2534" w:type="dxa"/>
          </w:tcPr>
          <w:p w:rsidR="00B72861" w:rsidRPr="00BB5213" w:rsidRDefault="00B72861" w:rsidP="00431A6E">
            <w:pPr>
              <w:autoSpaceDE w:val="0"/>
              <w:autoSpaceDN w:val="0"/>
              <w:adjustRightInd w:val="0"/>
              <w:rPr>
                <w:sz w:val="26"/>
                <w:szCs w:val="26"/>
              </w:rPr>
            </w:pPr>
            <w:r w:rsidRPr="00BB5213">
              <w:rPr>
                <w:sz w:val="26"/>
                <w:szCs w:val="26"/>
              </w:rPr>
              <w:t>Городские леса г. Пыть-Ях</w:t>
            </w:r>
          </w:p>
        </w:tc>
        <w:tc>
          <w:tcPr>
            <w:tcW w:w="2534" w:type="dxa"/>
          </w:tcPr>
          <w:p w:rsidR="00B72861" w:rsidRPr="00BB5213" w:rsidRDefault="00B72861" w:rsidP="00431A6E">
            <w:pPr>
              <w:autoSpaceDE w:val="0"/>
              <w:autoSpaceDN w:val="0"/>
              <w:adjustRightInd w:val="0"/>
              <w:rPr>
                <w:sz w:val="26"/>
                <w:szCs w:val="26"/>
              </w:rPr>
            </w:pPr>
            <w:r>
              <w:rPr>
                <w:sz w:val="26"/>
                <w:szCs w:val="26"/>
              </w:rPr>
              <w:t>Кедровая (К)</w:t>
            </w:r>
          </w:p>
        </w:tc>
        <w:tc>
          <w:tcPr>
            <w:tcW w:w="2534" w:type="dxa"/>
          </w:tcPr>
          <w:p w:rsidR="00B72861" w:rsidRPr="00BB5213" w:rsidRDefault="00B72861" w:rsidP="00431A6E">
            <w:pPr>
              <w:autoSpaceDE w:val="0"/>
              <w:autoSpaceDN w:val="0"/>
              <w:adjustRightInd w:val="0"/>
              <w:rPr>
                <w:sz w:val="26"/>
                <w:szCs w:val="26"/>
              </w:rPr>
            </w:pPr>
            <w:r>
              <w:rPr>
                <w:sz w:val="26"/>
                <w:szCs w:val="26"/>
              </w:rPr>
              <w:t>Все классы бонитета</w:t>
            </w:r>
          </w:p>
        </w:tc>
        <w:tc>
          <w:tcPr>
            <w:tcW w:w="2534" w:type="dxa"/>
          </w:tcPr>
          <w:p w:rsidR="00B72861" w:rsidRPr="00BB5213" w:rsidRDefault="00B72861" w:rsidP="00431A6E">
            <w:pPr>
              <w:autoSpaceDE w:val="0"/>
              <w:autoSpaceDN w:val="0"/>
              <w:adjustRightInd w:val="0"/>
              <w:rPr>
                <w:sz w:val="26"/>
                <w:szCs w:val="26"/>
              </w:rPr>
            </w:pPr>
            <w:r>
              <w:rPr>
                <w:sz w:val="26"/>
                <w:szCs w:val="26"/>
              </w:rPr>
              <w:t>241-280 (7 класс)</w:t>
            </w:r>
          </w:p>
        </w:tc>
      </w:tr>
      <w:tr w:rsidR="00B72861" w:rsidRPr="00BB5213" w:rsidTr="00431A6E">
        <w:tc>
          <w:tcPr>
            <w:tcW w:w="2534" w:type="dxa"/>
          </w:tcPr>
          <w:p w:rsidR="00B72861" w:rsidRPr="00BB5213" w:rsidRDefault="00B72861" w:rsidP="00431A6E">
            <w:pPr>
              <w:autoSpaceDE w:val="0"/>
              <w:autoSpaceDN w:val="0"/>
              <w:adjustRightInd w:val="0"/>
              <w:rPr>
                <w:sz w:val="26"/>
                <w:szCs w:val="26"/>
              </w:rPr>
            </w:pPr>
          </w:p>
        </w:tc>
        <w:tc>
          <w:tcPr>
            <w:tcW w:w="2534" w:type="dxa"/>
          </w:tcPr>
          <w:p w:rsidR="00B72861" w:rsidRPr="00BB5213" w:rsidRDefault="00B72861" w:rsidP="00431A6E">
            <w:pPr>
              <w:autoSpaceDE w:val="0"/>
              <w:autoSpaceDN w:val="0"/>
              <w:adjustRightInd w:val="0"/>
              <w:rPr>
                <w:sz w:val="26"/>
                <w:szCs w:val="26"/>
              </w:rPr>
            </w:pPr>
            <w:r>
              <w:rPr>
                <w:sz w:val="26"/>
                <w:szCs w:val="26"/>
              </w:rPr>
              <w:t>Сосновая (С)</w:t>
            </w:r>
          </w:p>
        </w:tc>
        <w:tc>
          <w:tcPr>
            <w:tcW w:w="2534" w:type="dxa"/>
          </w:tcPr>
          <w:p w:rsidR="00B72861" w:rsidRPr="00BB5213" w:rsidRDefault="00B72861" w:rsidP="00431A6E">
            <w:pPr>
              <w:autoSpaceDE w:val="0"/>
              <w:autoSpaceDN w:val="0"/>
              <w:adjustRightInd w:val="0"/>
              <w:rPr>
                <w:sz w:val="26"/>
                <w:szCs w:val="26"/>
              </w:rPr>
            </w:pPr>
            <w:r>
              <w:rPr>
                <w:sz w:val="26"/>
                <w:szCs w:val="26"/>
              </w:rPr>
              <w:t>1-3</w:t>
            </w:r>
          </w:p>
        </w:tc>
        <w:tc>
          <w:tcPr>
            <w:tcW w:w="2534" w:type="dxa"/>
          </w:tcPr>
          <w:p w:rsidR="00B72861" w:rsidRPr="00BB5213" w:rsidRDefault="00B72861" w:rsidP="00431A6E">
            <w:pPr>
              <w:autoSpaceDE w:val="0"/>
              <w:autoSpaceDN w:val="0"/>
              <w:adjustRightInd w:val="0"/>
              <w:rPr>
                <w:sz w:val="26"/>
                <w:szCs w:val="26"/>
              </w:rPr>
            </w:pPr>
            <w:r>
              <w:rPr>
                <w:sz w:val="26"/>
                <w:szCs w:val="26"/>
              </w:rPr>
              <w:t>141-160 (8 класс)</w:t>
            </w:r>
          </w:p>
        </w:tc>
      </w:tr>
      <w:tr w:rsidR="00B72861" w:rsidRPr="00BB5213" w:rsidTr="00431A6E">
        <w:tc>
          <w:tcPr>
            <w:tcW w:w="2534" w:type="dxa"/>
          </w:tcPr>
          <w:p w:rsidR="00B72861" w:rsidRPr="00BB5213" w:rsidRDefault="00B72861" w:rsidP="00431A6E">
            <w:pPr>
              <w:autoSpaceDE w:val="0"/>
              <w:autoSpaceDN w:val="0"/>
              <w:adjustRightInd w:val="0"/>
              <w:rPr>
                <w:sz w:val="26"/>
                <w:szCs w:val="26"/>
              </w:rPr>
            </w:pPr>
          </w:p>
        </w:tc>
        <w:tc>
          <w:tcPr>
            <w:tcW w:w="2534" w:type="dxa"/>
          </w:tcPr>
          <w:p w:rsidR="00B72861" w:rsidRPr="00BB5213" w:rsidRDefault="00B72861" w:rsidP="00431A6E">
            <w:pPr>
              <w:autoSpaceDE w:val="0"/>
              <w:autoSpaceDN w:val="0"/>
              <w:adjustRightInd w:val="0"/>
              <w:rPr>
                <w:sz w:val="26"/>
                <w:szCs w:val="26"/>
              </w:rPr>
            </w:pPr>
            <w:r>
              <w:rPr>
                <w:sz w:val="26"/>
                <w:szCs w:val="26"/>
              </w:rPr>
              <w:t>Сосновая непродуктивная (С)</w:t>
            </w:r>
          </w:p>
        </w:tc>
        <w:tc>
          <w:tcPr>
            <w:tcW w:w="2534" w:type="dxa"/>
          </w:tcPr>
          <w:p w:rsidR="00B72861" w:rsidRPr="00BB5213" w:rsidRDefault="00B72861" w:rsidP="00431A6E">
            <w:pPr>
              <w:autoSpaceDE w:val="0"/>
              <w:autoSpaceDN w:val="0"/>
              <w:adjustRightInd w:val="0"/>
              <w:rPr>
                <w:sz w:val="26"/>
                <w:szCs w:val="26"/>
              </w:rPr>
            </w:pPr>
            <w:r>
              <w:rPr>
                <w:sz w:val="26"/>
                <w:szCs w:val="26"/>
              </w:rPr>
              <w:t>5а – 5б</w:t>
            </w:r>
          </w:p>
        </w:tc>
        <w:tc>
          <w:tcPr>
            <w:tcW w:w="2534" w:type="dxa"/>
          </w:tcPr>
          <w:p w:rsidR="00B72861" w:rsidRPr="00BB5213" w:rsidRDefault="00B72861" w:rsidP="00431A6E">
            <w:pPr>
              <w:autoSpaceDE w:val="0"/>
              <w:autoSpaceDN w:val="0"/>
              <w:adjustRightInd w:val="0"/>
              <w:rPr>
                <w:sz w:val="26"/>
                <w:szCs w:val="26"/>
              </w:rPr>
            </w:pPr>
            <w:r>
              <w:rPr>
                <w:sz w:val="26"/>
                <w:szCs w:val="26"/>
              </w:rPr>
              <w:t>161-180 (9класс)</w:t>
            </w:r>
          </w:p>
        </w:tc>
      </w:tr>
      <w:tr w:rsidR="00B72861" w:rsidRPr="00BB5213" w:rsidTr="00431A6E">
        <w:tc>
          <w:tcPr>
            <w:tcW w:w="2534" w:type="dxa"/>
          </w:tcPr>
          <w:p w:rsidR="00B72861" w:rsidRPr="00BB5213" w:rsidRDefault="00B72861" w:rsidP="00431A6E">
            <w:pPr>
              <w:autoSpaceDE w:val="0"/>
              <w:autoSpaceDN w:val="0"/>
              <w:adjustRightInd w:val="0"/>
              <w:rPr>
                <w:sz w:val="26"/>
                <w:szCs w:val="26"/>
              </w:rPr>
            </w:pPr>
          </w:p>
        </w:tc>
        <w:tc>
          <w:tcPr>
            <w:tcW w:w="2534" w:type="dxa"/>
          </w:tcPr>
          <w:p w:rsidR="00B72861" w:rsidRPr="00BB5213" w:rsidRDefault="00B72861" w:rsidP="00431A6E">
            <w:pPr>
              <w:autoSpaceDE w:val="0"/>
              <w:autoSpaceDN w:val="0"/>
              <w:adjustRightInd w:val="0"/>
              <w:rPr>
                <w:sz w:val="26"/>
                <w:szCs w:val="26"/>
              </w:rPr>
            </w:pPr>
            <w:r>
              <w:rPr>
                <w:sz w:val="26"/>
                <w:szCs w:val="26"/>
              </w:rPr>
              <w:t>Еловая (Е)</w:t>
            </w:r>
          </w:p>
        </w:tc>
        <w:tc>
          <w:tcPr>
            <w:tcW w:w="2534" w:type="dxa"/>
          </w:tcPr>
          <w:p w:rsidR="00B72861" w:rsidRPr="00BB5213" w:rsidRDefault="00B72861" w:rsidP="00431A6E">
            <w:pPr>
              <w:autoSpaceDE w:val="0"/>
              <w:autoSpaceDN w:val="0"/>
              <w:adjustRightInd w:val="0"/>
              <w:rPr>
                <w:sz w:val="26"/>
                <w:szCs w:val="26"/>
              </w:rPr>
            </w:pPr>
            <w:r>
              <w:rPr>
                <w:sz w:val="26"/>
                <w:szCs w:val="26"/>
              </w:rPr>
              <w:t>1-3</w:t>
            </w:r>
          </w:p>
        </w:tc>
        <w:tc>
          <w:tcPr>
            <w:tcW w:w="2534" w:type="dxa"/>
          </w:tcPr>
          <w:p w:rsidR="00B72861" w:rsidRPr="00BB5213" w:rsidRDefault="00B72861" w:rsidP="00431A6E">
            <w:pPr>
              <w:autoSpaceDE w:val="0"/>
              <w:autoSpaceDN w:val="0"/>
              <w:adjustRightInd w:val="0"/>
              <w:rPr>
                <w:sz w:val="26"/>
                <w:szCs w:val="26"/>
              </w:rPr>
            </w:pPr>
            <w:r>
              <w:rPr>
                <w:sz w:val="26"/>
                <w:szCs w:val="26"/>
              </w:rPr>
              <w:t>141-160 (9 класс)</w:t>
            </w:r>
          </w:p>
        </w:tc>
      </w:tr>
      <w:tr w:rsidR="00B72861" w:rsidRPr="00BB5213" w:rsidTr="00431A6E">
        <w:tc>
          <w:tcPr>
            <w:tcW w:w="2534" w:type="dxa"/>
          </w:tcPr>
          <w:p w:rsidR="00B72861" w:rsidRPr="00BB5213" w:rsidRDefault="00B72861" w:rsidP="00431A6E">
            <w:pPr>
              <w:autoSpaceDE w:val="0"/>
              <w:autoSpaceDN w:val="0"/>
              <w:adjustRightInd w:val="0"/>
              <w:rPr>
                <w:sz w:val="26"/>
                <w:szCs w:val="26"/>
              </w:rPr>
            </w:pPr>
          </w:p>
        </w:tc>
        <w:tc>
          <w:tcPr>
            <w:tcW w:w="2534" w:type="dxa"/>
          </w:tcPr>
          <w:p w:rsidR="00B72861" w:rsidRPr="00BB5213" w:rsidRDefault="00B72861" w:rsidP="00431A6E">
            <w:pPr>
              <w:autoSpaceDE w:val="0"/>
              <w:autoSpaceDN w:val="0"/>
              <w:adjustRightInd w:val="0"/>
              <w:rPr>
                <w:sz w:val="26"/>
                <w:szCs w:val="26"/>
              </w:rPr>
            </w:pPr>
            <w:r>
              <w:rPr>
                <w:sz w:val="26"/>
                <w:szCs w:val="26"/>
              </w:rPr>
              <w:t>Еловая (Е)</w:t>
            </w:r>
          </w:p>
        </w:tc>
        <w:tc>
          <w:tcPr>
            <w:tcW w:w="2534" w:type="dxa"/>
          </w:tcPr>
          <w:p w:rsidR="00B72861" w:rsidRPr="00BB5213" w:rsidRDefault="00B72861" w:rsidP="00431A6E">
            <w:pPr>
              <w:autoSpaceDE w:val="0"/>
              <w:autoSpaceDN w:val="0"/>
              <w:adjustRightInd w:val="0"/>
              <w:rPr>
                <w:sz w:val="26"/>
                <w:szCs w:val="26"/>
              </w:rPr>
            </w:pPr>
            <w:r>
              <w:rPr>
                <w:sz w:val="26"/>
                <w:szCs w:val="26"/>
              </w:rPr>
              <w:t>4-5</w:t>
            </w:r>
          </w:p>
        </w:tc>
        <w:tc>
          <w:tcPr>
            <w:tcW w:w="2534" w:type="dxa"/>
          </w:tcPr>
          <w:p w:rsidR="00B72861" w:rsidRPr="00BB5213" w:rsidRDefault="00B72861" w:rsidP="00431A6E">
            <w:pPr>
              <w:autoSpaceDE w:val="0"/>
              <w:autoSpaceDN w:val="0"/>
              <w:adjustRightInd w:val="0"/>
              <w:rPr>
                <w:sz w:val="26"/>
                <w:szCs w:val="26"/>
              </w:rPr>
            </w:pPr>
            <w:r>
              <w:rPr>
                <w:sz w:val="26"/>
                <w:szCs w:val="26"/>
              </w:rPr>
              <w:t>161-180 (8 класс)</w:t>
            </w:r>
          </w:p>
        </w:tc>
      </w:tr>
      <w:tr w:rsidR="00B72861" w:rsidRPr="00BB5213" w:rsidTr="00431A6E">
        <w:tc>
          <w:tcPr>
            <w:tcW w:w="2534" w:type="dxa"/>
          </w:tcPr>
          <w:p w:rsidR="00B72861" w:rsidRPr="00BB5213" w:rsidRDefault="00B72861" w:rsidP="00431A6E">
            <w:pPr>
              <w:autoSpaceDE w:val="0"/>
              <w:autoSpaceDN w:val="0"/>
              <w:adjustRightInd w:val="0"/>
              <w:rPr>
                <w:sz w:val="26"/>
                <w:szCs w:val="26"/>
              </w:rPr>
            </w:pPr>
          </w:p>
        </w:tc>
        <w:tc>
          <w:tcPr>
            <w:tcW w:w="2534" w:type="dxa"/>
          </w:tcPr>
          <w:p w:rsidR="00B72861" w:rsidRPr="00BB5213" w:rsidRDefault="00B72861" w:rsidP="00431A6E">
            <w:pPr>
              <w:autoSpaceDE w:val="0"/>
              <w:autoSpaceDN w:val="0"/>
              <w:adjustRightInd w:val="0"/>
              <w:rPr>
                <w:sz w:val="26"/>
                <w:szCs w:val="26"/>
              </w:rPr>
            </w:pPr>
            <w:r>
              <w:rPr>
                <w:sz w:val="26"/>
                <w:szCs w:val="26"/>
              </w:rPr>
              <w:t>Еловая непродуктивная (Е)</w:t>
            </w:r>
          </w:p>
        </w:tc>
        <w:tc>
          <w:tcPr>
            <w:tcW w:w="2534" w:type="dxa"/>
          </w:tcPr>
          <w:p w:rsidR="00B72861" w:rsidRPr="00BB5213" w:rsidRDefault="00B72861" w:rsidP="00431A6E">
            <w:pPr>
              <w:autoSpaceDE w:val="0"/>
              <w:autoSpaceDN w:val="0"/>
              <w:adjustRightInd w:val="0"/>
              <w:rPr>
                <w:sz w:val="26"/>
                <w:szCs w:val="26"/>
              </w:rPr>
            </w:pPr>
            <w:r>
              <w:rPr>
                <w:sz w:val="26"/>
                <w:szCs w:val="26"/>
              </w:rPr>
              <w:t>5а – 5б</w:t>
            </w:r>
          </w:p>
        </w:tc>
        <w:tc>
          <w:tcPr>
            <w:tcW w:w="2534" w:type="dxa"/>
          </w:tcPr>
          <w:p w:rsidR="00B72861" w:rsidRPr="00BB5213" w:rsidRDefault="00B72861" w:rsidP="00431A6E">
            <w:pPr>
              <w:autoSpaceDE w:val="0"/>
              <w:autoSpaceDN w:val="0"/>
              <w:adjustRightInd w:val="0"/>
              <w:rPr>
                <w:sz w:val="26"/>
                <w:szCs w:val="26"/>
              </w:rPr>
            </w:pPr>
            <w:r>
              <w:rPr>
                <w:sz w:val="26"/>
                <w:szCs w:val="26"/>
              </w:rPr>
              <w:t>161-180 (9 класс)</w:t>
            </w:r>
          </w:p>
        </w:tc>
      </w:tr>
      <w:tr w:rsidR="00B72861" w:rsidRPr="00BB5213" w:rsidTr="00431A6E">
        <w:tc>
          <w:tcPr>
            <w:tcW w:w="2534" w:type="dxa"/>
          </w:tcPr>
          <w:p w:rsidR="00B72861" w:rsidRPr="00BB5213" w:rsidRDefault="00B72861" w:rsidP="00431A6E">
            <w:pPr>
              <w:autoSpaceDE w:val="0"/>
              <w:autoSpaceDN w:val="0"/>
              <w:adjustRightInd w:val="0"/>
              <w:rPr>
                <w:sz w:val="26"/>
                <w:szCs w:val="26"/>
              </w:rPr>
            </w:pPr>
          </w:p>
        </w:tc>
        <w:tc>
          <w:tcPr>
            <w:tcW w:w="2534" w:type="dxa"/>
          </w:tcPr>
          <w:p w:rsidR="00B72861" w:rsidRPr="00BB5213" w:rsidRDefault="00B72861" w:rsidP="00431A6E">
            <w:pPr>
              <w:autoSpaceDE w:val="0"/>
              <w:autoSpaceDN w:val="0"/>
              <w:adjustRightInd w:val="0"/>
              <w:rPr>
                <w:sz w:val="26"/>
                <w:szCs w:val="26"/>
              </w:rPr>
            </w:pPr>
            <w:r>
              <w:rPr>
                <w:sz w:val="26"/>
                <w:szCs w:val="26"/>
              </w:rPr>
              <w:t>Пихтова (П)</w:t>
            </w:r>
          </w:p>
        </w:tc>
        <w:tc>
          <w:tcPr>
            <w:tcW w:w="2534" w:type="dxa"/>
          </w:tcPr>
          <w:p w:rsidR="00B72861" w:rsidRPr="00BB5213" w:rsidRDefault="00B72861" w:rsidP="00431A6E">
            <w:pPr>
              <w:autoSpaceDE w:val="0"/>
              <w:autoSpaceDN w:val="0"/>
              <w:adjustRightInd w:val="0"/>
              <w:rPr>
                <w:sz w:val="26"/>
                <w:szCs w:val="26"/>
              </w:rPr>
            </w:pPr>
            <w:r>
              <w:rPr>
                <w:sz w:val="26"/>
                <w:szCs w:val="26"/>
              </w:rPr>
              <w:t>Все классы бонитета</w:t>
            </w:r>
          </w:p>
        </w:tc>
        <w:tc>
          <w:tcPr>
            <w:tcW w:w="2534" w:type="dxa"/>
          </w:tcPr>
          <w:p w:rsidR="00B72861" w:rsidRPr="00BB5213" w:rsidRDefault="00B72861" w:rsidP="00431A6E">
            <w:pPr>
              <w:autoSpaceDE w:val="0"/>
              <w:autoSpaceDN w:val="0"/>
              <w:adjustRightInd w:val="0"/>
              <w:rPr>
                <w:sz w:val="26"/>
                <w:szCs w:val="26"/>
              </w:rPr>
            </w:pPr>
            <w:r>
              <w:rPr>
                <w:sz w:val="26"/>
                <w:szCs w:val="26"/>
              </w:rPr>
              <w:t>121-140 (7 класс)</w:t>
            </w:r>
          </w:p>
        </w:tc>
      </w:tr>
      <w:tr w:rsidR="00B72861" w:rsidRPr="00BB5213" w:rsidTr="00431A6E">
        <w:tc>
          <w:tcPr>
            <w:tcW w:w="2534" w:type="dxa"/>
          </w:tcPr>
          <w:p w:rsidR="00B72861" w:rsidRPr="00BB5213" w:rsidRDefault="00B72861" w:rsidP="00431A6E">
            <w:pPr>
              <w:autoSpaceDE w:val="0"/>
              <w:autoSpaceDN w:val="0"/>
              <w:adjustRightInd w:val="0"/>
              <w:rPr>
                <w:sz w:val="26"/>
                <w:szCs w:val="26"/>
              </w:rPr>
            </w:pPr>
          </w:p>
        </w:tc>
        <w:tc>
          <w:tcPr>
            <w:tcW w:w="2534" w:type="dxa"/>
          </w:tcPr>
          <w:p w:rsidR="00B72861" w:rsidRPr="00BB5213" w:rsidRDefault="00B72861" w:rsidP="00431A6E">
            <w:pPr>
              <w:autoSpaceDE w:val="0"/>
              <w:autoSpaceDN w:val="0"/>
              <w:adjustRightInd w:val="0"/>
              <w:rPr>
                <w:sz w:val="26"/>
                <w:szCs w:val="26"/>
              </w:rPr>
            </w:pPr>
            <w:r>
              <w:rPr>
                <w:sz w:val="26"/>
                <w:szCs w:val="26"/>
              </w:rPr>
              <w:t>Березовая (Б)</w:t>
            </w:r>
          </w:p>
        </w:tc>
        <w:tc>
          <w:tcPr>
            <w:tcW w:w="2534" w:type="dxa"/>
          </w:tcPr>
          <w:p w:rsidR="00B72861" w:rsidRPr="00BB5213" w:rsidRDefault="00B72861" w:rsidP="00431A6E">
            <w:pPr>
              <w:autoSpaceDE w:val="0"/>
              <w:autoSpaceDN w:val="0"/>
              <w:adjustRightInd w:val="0"/>
              <w:rPr>
                <w:sz w:val="26"/>
                <w:szCs w:val="26"/>
              </w:rPr>
            </w:pPr>
            <w:r>
              <w:rPr>
                <w:sz w:val="26"/>
                <w:szCs w:val="26"/>
              </w:rPr>
              <w:t>2-5</w:t>
            </w:r>
          </w:p>
        </w:tc>
        <w:tc>
          <w:tcPr>
            <w:tcW w:w="2534" w:type="dxa"/>
          </w:tcPr>
          <w:p w:rsidR="00B72861" w:rsidRPr="00BB5213" w:rsidRDefault="00B72861" w:rsidP="00431A6E">
            <w:pPr>
              <w:autoSpaceDE w:val="0"/>
              <w:autoSpaceDN w:val="0"/>
              <w:adjustRightInd w:val="0"/>
              <w:rPr>
                <w:sz w:val="26"/>
                <w:szCs w:val="26"/>
              </w:rPr>
            </w:pPr>
            <w:r>
              <w:rPr>
                <w:sz w:val="26"/>
                <w:szCs w:val="26"/>
              </w:rPr>
              <w:t>81-90 (9 класс)</w:t>
            </w:r>
          </w:p>
        </w:tc>
      </w:tr>
      <w:tr w:rsidR="00B72861" w:rsidRPr="00BB5213" w:rsidTr="00431A6E">
        <w:tc>
          <w:tcPr>
            <w:tcW w:w="2534" w:type="dxa"/>
          </w:tcPr>
          <w:p w:rsidR="00B72861" w:rsidRPr="00BB5213" w:rsidRDefault="00B72861" w:rsidP="00431A6E">
            <w:pPr>
              <w:autoSpaceDE w:val="0"/>
              <w:autoSpaceDN w:val="0"/>
              <w:adjustRightInd w:val="0"/>
              <w:rPr>
                <w:sz w:val="26"/>
                <w:szCs w:val="26"/>
              </w:rPr>
            </w:pPr>
          </w:p>
        </w:tc>
        <w:tc>
          <w:tcPr>
            <w:tcW w:w="2534" w:type="dxa"/>
          </w:tcPr>
          <w:p w:rsidR="00B72861" w:rsidRPr="00BB5213" w:rsidRDefault="00B72861" w:rsidP="00431A6E">
            <w:pPr>
              <w:autoSpaceDE w:val="0"/>
              <w:autoSpaceDN w:val="0"/>
              <w:adjustRightInd w:val="0"/>
              <w:rPr>
                <w:sz w:val="26"/>
                <w:szCs w:val="26"/>
              </w:rPr>
            </w:pPr>
            <w:r>
              <w:rPr>
                <w:sz w:val="26"/>
                <w:szCs w:val="26"/>
              </w:rPr>
              <w:t>Березовая непродуктивная (Б)</w:t>
            </w:r>
          </w:p>
        </w:tc>
        <w:tc>
          <w:tcPr>
            <w:tcW w:w="2534" w:type="dxa"/>
          </w:tcPr>
          <w:p w:rsidR="00B72861" w:rsidRPr="00BB5213" w:rsidRDefault="00B72861" w:rsidP="00431A6E">
            <w:pPr>
              <w:autoSpaceDE w:val="0"/>
              <w:autoSpaceDN w:val="0"/>
              <w:adjustRightInd w:val="0"/>
              <w:rPr>
                <w:sz w:val="26"/>
                <w:szCs w:val="26"/>
              </w:rPr>
            </w:pPr>
            <w:r>
              <w:rPr>
                <w:sz w:val="26"/>
                <w:szCs w:val="26"/>
              </w:rPr>
              <w:t>5а-5б</w:t>
            </w:r>
          </w:p>
        </w:tc>
        <w:tc>
          <w:tcPr>
            <w:tcW w:w="2534" w:type="dxa"/>
          </w:tcPr>
          <w:p w:rsidR="00B72861" w:rsidRPr="00BB5213" w:rsidRDefault="00B72861" w:rsidP="00431A6E">
            <w:pPr>
              <w:autoSpaceDE w:val="0"/>
              <w:autoSpaceDN w:val="0"/>
              <w:adjustRightInd w:val="0"/>
              <w:rPr>
                <w:sz w:val="26"/>
                <w:szCs w:val="26"/>
              </w:rPr>
            </w:pPr>
            <w:r>
              <w:rPr>
                <w:sz w:val="26"/>
                <w:szCs w:val="26"/>
              </w:rPr>
              <w:t>81-90 (9 класс)</w:t>
            </w:r>
          </w:p>
        </w:tc>
      </w:tr>
      <w:tr w:rsidR="00B72861" w:rsidRPr="00BB5213" w:rsidTr="00431A6E">
        <w:tc>
          <w:tcPr>
            <w:tcW w:w="2534" w:type="dxa"/>
          </w:tcPr>
          <w:p w:rsidR="00B72861" w:rsidRPr="00BB5213" w:rsidRDefault="00B72861" w:rsidP="00431A6E">
            <w:pPr>
              <w:autoSpaceDE w:val="0"/>
              <w:autoSpaceDN w:val="0"/>
              <w:adjustRightInd w:val="0"/>
              <w:rPr>
                <w:sz w:val="26"/>
                <w:szCs w:val="26"/>
              </w:rPr>
            </w:pPr>
          </w:p>
        </w:tc>
        <w:tc>
          <w:tcPr>
            <w:tcW w:w="2534" w:type="dxa"/>
          </w:tcPr>
          <w:p w:rsidR="00B72861" w:rsidRPr="00BB5213" w:rsidRDefault="00B72861" w:rsidP="00431A6E">
            <w:pPr>
              <w:autoSpaceDE w:val="0"/>
              <w:autoSpaceDN w:val="0"/>
              <w:adjustRightInd w:val="0"/>
              <w:rPr>
                <w:sz w:val="26"/>
                <w:szCs w:val="26"/>
              </w:rPr>
            </w:pPr>
            <w:r>
              <w:rPr>
                <w:sz w:val="26"/>
                <w:szCs w:val="26"/>
              </w:rPr>
              <w:t>Осина (Ос)</w:t>
            </w:r>
          </w:p>
        </w:tc>
        <w:tc>
          <w:tcPr>
            <w:tcW w:w="2534" w:type="dxa"/>
          </w:tcPr>
          <w:p w:rsidR="00B72861" w:rsidRPr="00BB5213" w:rsidRDefault="00B72861" w:rsidP="00431A6E">
            <w:pPr>
              <w:autoSpaceDE w:val="0"/>
              <w:autoSpaceDN w:val="0"/>
              <w:adjustRightInd w:val="0"/>
              <w:rPr>
                <w:sz w:val="26"/>
                <w:szCs w:val="26"/>
              </w:rPr>
            </w:pPr>
            <w:r>
              <w:rPr>
                <w:sz w:val="26"/>
                <w:szCs w:val="26"/>
              </w:rPr>
              <w:t>Все классы бонитета</w:t>
            </w:r>
          </w:p>
        </w:tc>
        <w:tc>
          <w:tcPr>
            <w:tcW w:w="2534" w:type="dxa"/>
          </w:tcPr>
          <w:p w:rsidR="00B72861" w:rsidRPr="00BB5213" w:rsidRDefault="00B72861" w:rsidP="00431A6E">
            <w:pPr>
              <w:autoSpaceDE w:val="0"/>
              <w:autoSpaceDN w:val="0"/>
              <w:adjustRightInd w:val="0"/>
              <w:rPr>
                <w:sz w:val="26"/>
                <w:szCs w:val="26"/>
              </w:rPr>
            </w:pPr>
            <w:r>
              <w:rPr>
                <w:sz w:val="26"/>
                <w:szCs w:val="26"/>
              </w:rPr>
              <w:t>71-80 (8 класс)</w:t>
            </w:r>
          </w:p>
        </w:tc>
      </w:tr>
      <w:tr w:rsidR="00B72861" w:rsidRPr="00BB5213" w:rsidTr="00431A6E">
        <w:tc>
          <w:tcPr>
            <w:tcW w:w="2534" w:type="dxa"/>
          </w:tcPr>
          <w:p w:rsidR="00B72861" w:rsidRPr="00BB5213" w:rsidRDefault="00B72861" w:rsidP="00431A6E">
            <w:pPr>
              <w:autoSpaceDE w:val="0"/>
              <w:autoSpaceDN w:val="0"/>
              <w:adjustRightInd w:val="0"/>
              <w:rPr>
                <w:sz w:val="26"/>
                <w:szCs w:val="26"/>
              </w:rPr>
            </w:pPr>
          </w:p>
        </w:tc>
        <w:tc>
          <w:tcPr>
            <w:tcW w:w="2534" w:type="dxa"/>
          </w:tcPr>
          <w:p w:rsidR="00B72861" w:rsidRPr="00BB5213" w:rsidRDefault="00B72861" w:rsidP="00431A6E">
            <w:pPr>
              <w:autoSpaceDE w:val="0"/>
              <w:autoSpaceDN w:val="0"/>
              <w:adjustRightInd w:val="0"/>
              <w:rPr>
                <w:sz w:val="26"/>
                <w:szCs w:val="26"/>
              </w:rPr>
            </w:pPr>
            <w:r>
              <w:rPr>
                <w:sz w:val="26"/>
                <w:szCs w:val="26"/>
              </w:rPr>
              <w:t>Ива древовидная (Ивд)</w:t>
            </w:r>
          </w:p>
        </w:tc>
        <w:tc>
          <w:tcPr>
            <w:tcW w:w="2534" w:type="dxa"/>
          </w:tcPr>
          <w:p w:rsidR="00B72861" w:rsidRPr="00BB5213" w:rsidRDefault="00B72861" w:rsidP="00431A6E">
            <w:pPr>
              <w:autoSpaceDE w:val="0"/>
              <w:autoSpaceDN w:val="0"/>
              <w:adjustRightInd w:val="0"/>
              <w:rPr>
                <w:sz w:val="26"/>
                <w:szCs w:val="26"/>
              </w:rPr>
            </w:pPr>
            <w:r>
              <w:rPr>
                <w:sz w:val="26"/>
                <w:szCs w:val="26"/>
              </w:rPr>
              <w:t>-</w:t>
            </w:r>
          </w:p>
        </w:tc>
        <w:tc>
          <w:tcPr>
            <w:tcW w:w="2534" w:type="dxa"/>
          </w:tcPr>
          <w:p w:rsidR="00B72861" w:rsidRPr="00BB5213" w:rsidRDefault="00B72861" w:rsidP="00431A6E">
            <w:pPr>
              <w:autoSpaceDE w:val="0"/>
              <w:autoSpaceDN w:val="0"/>
              <w:adjustRightInd w:val="0"/>
              <w:rPr>
                <w:sz w:val="26"/>
                <w:szCs w:val="26"/>
              </w:rPr>
            </w:pPr>
            <w:r>
              <w:rPr>
                <w:sz w:val="26"/>
                <w:szCs w:val="26"/>
              </w:rPr>
              <w:t>71-80 (8 класс)</w:t>
            </w:r>
          </w:p>
        </w:tc>
      </w:tr>
    </w:tbl>
    <w:p w:rsidR="00B72861" w:rsidRDefault="00B72861" w:rsidP="003C2493">
      <w:pPr>
        <w:autoSpaceDE w:val="0"/>
        <w:autoSpaceDN w:val="0"/>
        <w:adjustRightInd w:val="0"/>
        <w:rPr>
          <w:sz w:val="26"/>
          <w:szCs w:val="26"/>
        </w:rPr>
      </w:pPr>
    </w:p>
    <w:p w:rsidR="00B72861" w:rsidRDefault="00B72861" w:rsidP="003C2493">
      <w:pPr>
        <w:autoSpaceDE w:val="0"/>
        <w:autoSpaceDN w:val="0"/>
        <w:adjustRightInd w:val="0"/>
        <w:rPr>
          <w:sz w:val="26"/>
          <w:szCs w:val="26"/>
        </w:rPr>
      </w:pPr>
    </w:p>
    <w:p w:rsidR="00B72861" w:rsidRDefault="00B72861" w:rsidP="003C2493">
      <w:pPr>
        <w:autoSpaceDE w:val="0"/>
        <w:autoSpaceDN w:val="0"/>
        <w:adjustRightInd w:val="0"/>
        <w:rPr>
          <w:sz w:val="26"/>
          <w:szCs w:val="26"/>
        </w:rPr>
      </w:pPr>
    </w:p>
    <w:p w:rsidR="00B72861" w:rsidRDefault="00B72861" w:rsidP="003C2493">
      <w:pPr>
        <w:autoSpaceDE w:val="0"/>
        <w:autoSpaceDN w:val="0"/>
        <w:adjustRightInd w:val="0"/>
        <w:rPr>
          <w:sz w:val="26"/>
          <w:szCs w:val="26"/>
        </w:rPr>
      </w:pPr>
    </w:p>
    <w:p w:rsidR="00B72861" w:rsidRDefault="00B72861" w:rsidP="003C2493">
      <w:pPr>
        <w:autoSpaceDE w:val="0"/>
        <w:autoSpaceDN w:val="0"/>
        <w:adjustRightInd w:val="0"/>
        <w:rPr>
          <w:sz w:val="26"/>
          <w:szCs w:val="26"/>
        </w:rPr>
      </w:pPr>
    </w:p>
    <w:p w:rsidR="00B72861" w:rsidRDefault="00B72861" w:rsidP="003C2493">
      <w:pPr>
        <w:autoSpaceDE w:val="0"/>
        <w:autoSpaceDN w:val="0"/>
        <w:adjustRightInd w:val="0"/>
        <w:rPr>
          <w:sz w:val="26"/>
          <w:szCs w:val="26"/>
        </w:rPr>
      </w:pPr>
    </w:p>
    <w:p w:rsidR="00B72861" w:rsidRDefault="00B72861" w:rsidP="003C2493">
      <w:pPr>
        <w:autoSpaceDE w:val="0"/>
        <w:autoSpaceDN w:val="0"/>
        <w:adjustRightInd w:val="0"/>
        <w:rPr>
          <w:sz w:val="26"/>
          <w:szCs w:val="26"/>
        </w:rPr>
      </w:pPr>
    </w:p>
    <w:p w:rsidR="00B72861" w:rsidRDefault="00B72861" w:rsidP="003C2493">
      <w:pPr>
        <w:autoSpaceDE w:val="0"/>
        <w:autoSpaceDN w:val="0"/>
        <w:adjustRightInd w:val="0"/>
        <w:rPr>
          <w:sz w:val="26"/>
          <w:szCs w:val="26"/>
        </w:rPr>
      </w:pPr>
    </w:p>
    <w:p w:rsidR="00B72861" w:rsidRDefault="00B72861" w:rsidP="003C2493">
      <w:pPr>
        <w:autoSpaceDE w:val="0"/>
        <w:autoSpaceDN w:val="0"/>
        <w:adjustRightInd w:val="0"/>
        <w:jc w:val="center"/>
        <w:rPr>
          <w:sz w:val="26"/>
          <w:szCs w:val="26"/>
        </w:rPr>
      </w:pPr>
      <w:r>
        <w:rPr>
          <w:sz w:val="26"/>
          <w:szCs w:val="26"/>
        </w:rPr>
        <w:t>Таблица 11.  Фонд подсочки древостоев</w:t>
      </w:r>
    </w:p>
    <w:p w:rsidR="00B72861" w:rsidRDefault="00B72861" w:rsidP="003C2493">
      <w:pPr>
        <w:autoSpaceDE w:val="0"/>
        <w:autoSpaceDN w:val="0"/>
        <w:adjustRightInd w:val="0"/>
        <w:jc w:val="center"/>
        <w:rPr>
          <w:sz w:val="26"/>
          <w:szCs w:val="26"/>
        </w:rPr>
      </w:pPr>
    </w:p>
    <w:p w:rsidR="00B72861" w:rsidRDefault="00B72861" w:rsidP="003C2493">
      <w:pPr>
        <w:autoSpaceDE w:val="0"/>
        <w:autoSpaceDN w:val="0"/>
        <w:adjustRightInd w:val="0"/>
        <w:jc w:val="right"/>
        <w:rPr>
          <w:sz w:val="26"/>
          <w:szCs w:val="26"/>
        </w:rPr>
      </w:pPr>
      <w:r>
        <w:rPr>
          <w:sz w:val="26"/>
          <w:szCs w:val="26"/>
        </w:rPr>
        <w:t>Площадь, тыс. га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6"/>
        <w:gridCol w:w="4507"/>
        <w:gridCol w:w="1344"/>
        <w:gridCol w:w="2350"/>
        <w:gridCol w:w="1329"/>
      </w:tblGrid>
      <w:tr w:rsidR="00B72861" w:rsidRPr="003F19EF" w:rsidTr="00431A6E">
        <w:tc>
          <w:tcPr>
            <w:tcW w:w="606" w:type="dxa"/>
            <w:vMerge w:val="restart"/>
          </w:tcPr>
          <w:p w:rsidR="00B72861" w:rsidRPr="003F19EF" w:rsidRDefault="00B72861" w:rsidP="00431A6E">
            <w:pPr>
              <w:autoSpaceDE w:val="0"/>
              <w:autoSpaceDN w:val="0"/>
              <w:adjustRightInd w:val="0"/>
              <w:jc w:val="center"/>
              <w:rPr>
                <w:sz w:val="26"/>
                <w:szCs w:val="26"/>
              </w:rPr>
            </w:pPr>
            <w:r w:rsidRPr="003F19EF">
              <w:rPr>
                <w:sz w:val="26"/>
                <w:szCs w:val="26"/>
              </w:rPr>
              <w:t>№ п/п</w:t>
            </w:r>
          </w:p>
        </w:tc>
        <w:tc>
          <w:tcPr>
            <w:tcW w:w="4507" w:type="dxa"/>
            <w:vMerge w:val="restart"/>
          </w:tcPr>
          <w:p w:rsidR="00B72861" w:rsidRPr="003F19EF" w:rsidRDefault="00B72861" w:rsidP="00431A6E">
            <w:pPr>
              <w:autoSpaceDE w:val="0"/>
              <w:autoSpaceDN w:val="0"/>
              <w:adjustRightInd w:val="0"/>
              <w:jc w:val="center"/>
              <w:rPr>
                <w:sz w:val="26"/>
                <w:szCs w:val="26"/>
              </w:rPr>
            </w:pPr>
            <w:r w:rsidRPr="003F19EF">
              <w:rPr>
                <w:sz w:val="26"/>
                <w:szCs w:val="26"/>
              </w:rPr>
              <w:t>Показатели</w:t>
            </w:r>
          </w:p>
        </w:tc>
        <w:tc>
          <w:tcPr>
            <w:tcW w:w="5023" w:type="dxa"/>
            <w:gridSpan w:val="3"/>
          </w:tcPr>
          <w:p w:rsidR="00B72861" w:rsidRPr="003F19EF" w:rsidRDefault="00B72861" w:rsidP="00431A6E">
            <w:pPr>
              <w:autoSpaceDE w:val="0"/>
              <w:autoSpaceDN w:val="0"/>
              <w:adjustRightInd w:val="0"/>
              <w:jc w:val="center"/>
              <w:rPr>
                <w:sz w:val="26"/>
                <w:szCs w:val="26"/>
              </w:rPr>
            </w:pPr>
            <w:r w:rsidRPr="003F19EF">
              <w:rPr>
                <w:sz w:val="26"/>
                <w:szCs w:val="26"/>
              </w:rPr>
              <w:t>Подсочка</w:t>
            </w:r>
          </w:p>
        </w:tc>
      </w:tr>
      <w:tr w:rsidR="00B72861" w:rsidRPr="003F19EF" w:rsidTr="00431A6E">
        <w:tc>
          <w:tcPr>
            <w:tcW w:w="606" w:type="dxa"/>
            <w:vMerge/>
          </w:tcPr>
          <w:p w:rsidR="00B72861" w:rsidRPr="003F19EF" w:rsidRDefault="00B72861" w:rsidP="00431A6E">
            <w:pPr>
              <w:autoSpaceDE w:val="0"/>
              <w:autoSpaceDN w:val="0"/>
              <w:adjustRightInd w:val="0"/>
              <w:jc w:val="center"/>
              <w:rPr>
                <w:sz w:val="26"/>
                <w:szCs w:val="26"/>
              </w:rPr>
            </w:pPr>
          </w:p>
        </w:tc>
        <w:tc>
          <w:tcPr>
            <w:tcW w:w="4507" w:type="dxa"/>
            <w:vMerge/>
          </w:tcPr>
          <w:p w:rsidR="00B72861" w:rsidRPr="003F19EF" w:rsidRDefault="00B72861" w:rsidP="00431A6E">
            <w:pPr>
              <w:autoSpaceDE w:val="0"/>
              <w:autoSpaceDN w:val="0"/>
              <w:adjustRightInd w:val="0"/>
              <w:jc w:val="center"/>
              <w:rPr>
                <w:sz w:val="26"/>
                <w:szCs w:val="26"/>
              </w:rPr>
            </w:pPr>
          </w:p>
        </w:tc>
        <w:tc>
          <w:tcPr>
            <w:tcW w:w="5023" w:type="dxa"/>
            <w:gridSpan w:val="3"/>
          </w:tcPr>
          <w:p w:rsidR="00B72861" w:rsidRPr="003F19EF" w:rsidRDefault="00B72861" w:rsidP="00431A6E">
            <w:pPr>
              <w:autoSpaceDE w:val="0"/>
              <w:autoSpaceDN w:val="0"/>
              <w:adjustRightInd w:val="0"/>
              <w:jc w:val="center"/>
              <w:rPr>
                <w:sz w:val="26"/>
                <w:szCs w:val="26"/>
              </w:rPr>
            </w:pPr>
            <w:r w:rsidRPr="003F19EF">
              <w:rPr>
                <w:sz w:val="26"/>
                <w:szCs w:val="26"/>
              </w:rPr>
              <w:t>Целевое назначение лесов</w:t>
            </w:r>
          </w:p>
        </w:tc>
      </w:tr>
      <w:tr w:rsidR="00B72861" w:rsidRPr="003F19EF" w:rsidTr="00431A6E">
        <w:tc>
          <w:tcPr>
            <w:tcW w:w="606" w:type="dxa"/>
            <w:vMerge/>
          </w:tcPr>
          <w:p w:rsidR="00B72861" w:rsidRPr="003F19EF" w:rsidRDefault="00B72861" w:rsidP="00431A6E">
            <w:pPr>
              <w:autoSpaceDE w:val="0"/>
              <w:autoSpaceDN w:val="0"/>
              <w:adjustRightInd w:val="0"/>
              <w:jc w:val="center"/>
              <w:rPr>
                <w:sz w:val="26"/>
                <w:szCs w:val="26"/>
              </w:rPr>
            </w:pPr>
          </w:p>
        </w:tc>
        <w:tc>
          <w:tcPr>
            <w:tcW w:w="4507" w:type="dxa"/>
            <w:vMerge/>
          </w:tcPr>
          <w:p w:rsidR="00B72861" w:rsidRPr="003F19EF" w:rsidRDefault="00B72861" w:rsidP="00431A6E">
            <w:pPr>
              <w:autoSpaceDE w:val="0"/>
              <w:autoSpaceDN w:val="0"/>
              <w:adjustRightInd w:val="0"/>
              <w:jc w:val="center"/>
              <w:rPr>
                <w:sz w:val="26"/>
                <w:szCs w:val="26"/>
              </w:rPr>
            </w:pPr>
          </w:p>
        </w:tc>
        <w:tc>
          <w:tcPr>
            <w:tcW w:w="1344" w:type="dxa"/>
          </w:tcPr>
          <w:p w:rsidR="00B72861" w:rsidRPr="003F19EF" w:rsidRDefault="00B72861" w:rsidP="00431A6E">
            <w:pPr>
              <w:autoSpaceDE w:val="0"/>
              <w:autoSpaceDN w:val="0"/>
              <w:adjustRightInd w:val="0"/>
              <w:jc w:val="center"/>
              <w:rPr>
                <w:sz w:val="26"/>
                <w:szCs w:val="26"/>
              </w:rPr>
            </w:pPr>
            <w:r w:rsidRPr="003F19EF">
              <w:rPr>
                <w:sz w:val="26"/>
                <w:szCs w:val="26"/>
              </w:rPr>
              <w:t>Защитные леса</w:t>
            </w:r>
          </w:p>
        </w:tc>
        <w:tc>
          <w:tcPr>
            <w:tcW w:w="2350" w:type="dxa"/>
          </w:tcPr>
          <w:p w:rsidR="00B72861" w:rsidRPr="003F19EF" w:rsidRDefault="00B72861" w:rsidP="00431A6E">
            <w:pPr>
              <w:autoSpaceDE w:val="0"/>
              <w:autoSpaceDN w:val="0"/>
              <w:adjustRightInd w:val="0"/>
              <w:jc w:val="center"/>
              <w:rPr>
                <w:sz w:val="26"/>
                <w:szCs w:val="26"/>
              </w:rPr>
            </w:pPr>
            <w:r w:rsidRPr="003F19EF">
              <w:rPr>
                <w:sz w:val="26"/>
                <w:szCs w:val="26"/>
              </w:rPr>
              <w:t>Эксплуатационные</w:t>
            </w:r>
          </w:p>
          <w:p w:rsidR="00B72861" w:rsidRPr="003F19EF" w:rsidRDefault="00B72861" w:rsidP="00431A6E">
            <w:pPr>
              <w:autoSpaceDE w:val="0"/>
              <w:autoSpaceDN w:val="0"/>
              <w:adjustRightInd w:val="0"/>
              <w:jc w:val="center"/>
              <w:rPr>
                <w:sz w:val="26"/>
                <w:szCs w:val="26"/>
              </w:rPr>
            </w:pPr>
            <w:r w:rsidRPr="003F19EF">
              <w:rPr>
                <w:sz w:val="26"/>
                <w:szCs w:val="26"/>
              </w:rPr>
              <w:t>леса</w:t>
            </w:r>
          </w:p>
        </w:tc>
        <w:tc>
          <w:tcPr>
            <w:tcW w:w="1329" w:type="dxa"/>
          </w:tcPr>
          <w:p w:rsidR="00B72861" w:rsidRPr="003F19EF" w:rsidRDefault="00B72861" w:rsidP="00431A6E">
            <w:pPr>
              <w:autoSpaceDE w:val="0"/>
              <w:autoSpaceDN w:val="0"/>
              <w:adjustRightInd w:val="0"/>
              <w:jc w:val="center"/>
              <w:rPr>
                <w:sz w:val="26"/>
                <w:szCs w:val="26"/>
              </w:rPr>
            </w:pPr>
            <w:r w:rsidRPr="003F19EF">
              <w:rPr>
                <w:sz w:val="26"/>
                <w:szCs w:val="26"/>
              </w:rPr>
              <w:t>итого</w:t>
            </w:r>
          </w:p>
        </w:tc>
      </w:tr>
      <w:tr w:rsidR="00B72861" w:rsidRPr="003F19EF" w:rsidTr="00431A6E">
        <w:tc>
          <w:tcPr>
            <w:tcW w:w="606" w:type="dxa"/>
          </w:tcPr>
          <w:p w:rsidR="00B72861" w:rsidRPr="003F19EF" w:rsidRDefault="00B72861" w:rsidP="00431A6E">
            <w:pPr>
              <w:autoSpaceDE w:val="0"/>
              <w:autoSpaceDN w:val="0"/>
              <w:adjustRightInd w:val="0"/>
              <w:jc w:val="center"/>
              <w:rPr>
                <w:sz w:val="26"/>
                <w:szCs w:val="26"/>
              </w:rPr>
            </w:pPr>
            <w:r w:rsidRPr="003F19EF">
              <w:rPr>
                <w:sz w:val="26"/>
                <w:szCs w:val="26"/>
              </w:rPr>
              <w:t>1</w:t>
            </w:r>
          </w:p>
        </w:tc>
        <w:tc>
          <w:tcPr>
            <w:tcW w:w="4507" w:type="dxa"/>
          </w:tcPr>
          <w:p w:rsidR="00B72861" w:rsidRPr="003F19EF" w:rsidRDefault="00B72861" w:rsidP="00431A6E">
            <w:pPr>
              <w:autoSpaceDE w:val="0"/>
              <w:autoSpaceDN w:val="0"/>
              <w:adjustRightInd w:val="0"/>
              <w:jc w:val="center"/>
              <w:rPr>
                <w:sz w:val="26"/>
                <w:szCs w:val="26"/>
              </w:rPr>
            </w:pPr>
            <w:r w:rsidRPr="003F19EF">
              <w:rPr>
                <w:sz w:val="26"/>
                <w:szCs w:val="26"/>
              </w:rPr>
              <w:t>2</w:t>
            </w:r>
          </w:p>
        </w:tc>
        <w:tc>
          <w:tcPr>
            <w:tcW w:w="1344" w:type="dxa"/>
          </w:tcPr>
          <w:p w:rsidR="00B72861" w:rsidRPr="003F19EF" w:rsidRDefault="00B72861" w:rsidP="00431A6E">
            <w:pPr>
              <w:autoSpaceDE w:val="0"/>
              <w:autoSpaceDN w:val="0"/>
              <w:adjustRightInd w:val="0"/>
              <w:jc w:val="center"/>
              <w:rPr>
                <w:sz w:val="26"/>
                <w:szCs w:val="26"/>
              </w:rPr>
            </w:pPr>
            <w:r w:rsidRPr="003F19EF">
              <w:rPr>
                <w:sz w:val="26"/>
                <w:szCs w:val="26"/>
              </w:rPr>
              <w:t>3</w:t>
            </w:r>
          </w:p>
        </w:tc>
        <w:tc>
          <w:tcPr>
            <w:tcW w:w="2350" w:type="dxa"/>
          </w:tcPr>
          <w:p w:rsidR="00B72861" w:rsidRPr="003F19EF" w:rsidRDefault="00B72861" w:rsidP="00431A6E">
            <w:pPr>
              <w:autoSpaceDE w:val="0"/>
              <w:autoSpaceDN w:val="0"/>
              <w:adjustRightInd w:val="0"/>
              <w:jc w:val="center"/>
              <w:rPr>
                <w:sz w:val="26"/>
                <w:szCs w:val="26"/>
              </w:rPr>
            </w:pPr>
            <w:r w:rsidRPr="003F19EF">
              <w:rPr>
                <w:sz w:val="26"/>
                <w:szCs w:val="26"/>
              </w:rPr>
              <w:t>4</w:t>
            </w:r>
          </w:p>
        </w:tc>
        <w:tc>
          <w:tcPr>
            <w:tcW w:w="1329" w:type="dxa"/>
          </w:tcPr>
          <w:p w:rsidR="00B72861" w:rsidRPr="003F19EF" w:rsidRDefault="00B72861" w:rsidP="00431A6E">
            <w:pPr>
              <w:autoSpaceDE w:val="0"/>
              <w:autoSpaceDN w:val="0"/>
              <w:adjustRightInd w:val="0"/>
              <w:jc w:val="center"/>
              <w:rPr>
                <w:sz w:val="26"/>
                <w:szCs w:val="26"/>
              </w:rPr>
            </w:pPr>
            <w:r w:rsidRPr="003F19EF">
              <w:rPr>
                <w:sz w:val="26"/>
                <w:szCs w:val="26"/>
              </w:rPr>
              <w:t>5</w:t>
            </w:r>
          </w:p>
        </w:tc>
      </w:tr>
      <w:tr w:rsidR="00B72861" w:rsidRPr="003F19EF" w:rsidTr="00431A6E">
        <w:tc>
          <w:tcPr>
            <w:tcW w:w="606" w:type="dxa"/>
          </w:tcPr>
          <w:p w:rsidR="00B72861" w:rsidRPr="003F19EF" w:rsidRDefault="00B72861" w:rsidP="00431A6E">
            <w:pPr>
              <w:autoSpaceDE w:val="0"/>
              <w:autoSpaceDN w:val="0"/>
              <w:adjustRightInd w:val="0"/>
              <w:jc w:val="center"/>
              <w:rPr>
                <w:sz w:val="26"/>
                <w:szCs w:val="26"/>
              </w:rPr>
            </w:pPr>
            <w:r w:rsidRPr="003F19EF">
              <w:rPr>
                <w:sz w:val="26"/>
                <w:szCs w:val="26"/>
              </w:rPr>
              <w:t>1</w:t>
            </w:r>
          </w:p>
        </w:tc>
        <w:tc>
          <w:tcPr>
            <w:tcW w:w="4507" w:type="dxa"/>
          </w:tcPr>
          <w:p w:rsidR="00B72861" w:rsidRPr="003F19EF" w:rsidRDefault="00B72861" w:rsidP="00431A6E">
            <w:pPr>
              <w:autoSpaceDE w:val="0"/>
              <w:autoSpaceDN w:val="0"/>
              <w:adjustRightInd w:val="0"/>
              <w:jc w:val="center"/>
              <w:rPr>
                <w:sz w:val="26"/>
                <w:szCs w:val="26"/>
              </w:rPr>
            </w:pPr>
            <w:r w:rsidRPr="003F19EF">
              <w:rPr>
                <w:sz w:val="26"/>
                <w:szCs w:val="26"/>
              </w:rPr>
              <w:t>Всего спелых и перестойных насаждений, пригодных для подсочки</w:t>
            </w:r>
          </w:p>
        </w:tc>
        <w:tc>
          <w:tcPr>
            <w:tcW w:w="1344" w:type="dxa"/>
          </w:tcPr>
          <w:p w:rsidR="00B72861" w:rsidRPr="003F19EF" w:rsidRDefault="00B72861" w:rsidP="00431A6E">
            <w:pPr>
              <w:autoSpaceDE w:val="0"/>
              <w:autoSpaceDN w:val="0"/>
              <w:adjustRightInd w:val="0"/>
              <w:jc w:val="center"/>
              <w:rPr>
                <w:sz w:val="26"/>
                <w:szCs w:val="26"/>
              </w:rPr>
            </w:pPr>
            <w:r>
              <w:rPr>
                <w:sz w:val="26"/>
                <w:szCs w:val="26"/>
              </w:rPr>
              <w:t>-</w:t>
            </w:r>
          </w:p>
        </w:tc>
        <w:tc>
          <w:tcPr>
            <w:tcW w:w="2350" w:type="dxa"/>
          </w:tcPr>
          <w:p w:rsidR="00B72861" w:rsidRPr="003F19EF" w:rsidRDefault="00B72861" w:rsidP="00431A6E">
            <w:pPr>
              <w:autoSpaceDE w:val="0"/>
              <w:autoSpaceDN w:val="0"/>
              <w:adjustRightInd w:val="0"/>
              <w:jc w:val="center"/>
              <w:rPr>
                <w:sz w:val="26"/>
                <w:szCs w:val="26"/>
              </w:rPr>
            </w:pPr>
            <w:r>
              <w:rPr>
                <w:sz w:val="26"/>
                <w:szCs w:val="26"/>
              </w:rPr>
              <w:t>-</w:t>
            </w:r>
          </w:p>
        </w:tc>
        <w:tc>
          <w:tcPr>
            <w:tcW w:w="1329" w:type="dxa"/>
          </w:tcPr>
          <w:p w:rsidR="00B72861" w:rsidRPr="003F19EF" w:rsidRDefault="00B72861" w:rsidP="00431A6E">
            <w:pPr>
              <w:autoSpaceDE w:val="0"/>
              <w:autoSpaceDN w:val="0"/>
              <w:adjustRightInd w:val="0"/>
              <w:jc w:val="center"/>
              <w:rPr>
                <w:sz w:val="26"/>
                <w:szCs w:val="26"/>
              </w:rPr>
            </w:pPr>
            <w:r>
              <w:rPr>
                <w:sz w:val="26"/>
                <w:szCs w:val="26"/>
              </w:rPr>
              <w:t>-</w:t>
            </w:r>
          </w:p>
        </w:tc>
      </w:tr>
      <w:tr w:rsidR="00B72861" w:rsidRPr="003F19EF" w:rsidTr="00431A6E">
        <w:tc>
          <w:tcPr>
            <w:tcW w:w="606" w:type="dxa"/>
          </w:tcPr>
          <w:p w:rsidR="00B72861" w:rsidRPr="003F19EF" w:rsidRDefault="00B72861" w:rsidP="00431A6E">
            <w:pPr>
              <w:autoSpaceDE w:val="0"/>
              <w:autoSpaceDN w:val="0"/>
              <w:adjustRightInd w:val="0"/>
              <w:jc w:val="center"/>
              <w:rPr>
                <w:sz w:val="26"/>
                <w:szCs w:val="26"/>
              </w:rPr>
            </w:pPr>
            <w:r w:rsidRPr="003F19EF">
              <w:rPr>
                <w:sz w:val="26"/>
                <w:szCs w:val="26"/>
              </w:rPr>
              <w:t>1.1.</w:t>
            </w:r>
          </w:p>
        </w:tc>
        <w:tc>
          <w:tcPr>
            <w:tcW w:w="4507" w:type="dxa"/>
          </w:tcPr>
          <w:p w:rsidR="00B72861" w:rsidRPr="003F19EF" w:rsidRDefault="00B72861" w:rsidP="00431A6E">
            <w:pPr>
              <w:autoSpaceDE w:val="0"/>
              <w:autoSpaceDN w:val="0"/>
              <w:adjustRightInd w:val="0"/>
              <w:jc w:val="center"/>
              <w:rPr>
                <w:sz w:val="26"/>
                <w:szCs w:val="26"/>
              </w:rPr>
            </w:pPr>
            <w:r w:rsidRPr="003F19EF">
              <w:rPr>
                <w:sz w:val="26"/>
                <w:szCs w:val="26"/>
              </w:rPr>
              <w:t xml:space="preserve">Из них: </w:t>
            </w:r>
          </w:p>
          <w:p w:rsidR="00B72861" w:rsidRPr="003F19EF" w:rsidRDefault="00B72861" w:rsidP="00431A6E">
            <w:pPr>
              <w:autoSpaceDE w:val="0"/>
              <w:autoSpaceDN w:val="0"/>
              <w:adjustRightInd w:val="0"/>
              <w:jc w:val="center"/>
              <w:rPr>
                <w:sz w:val="26"/>
                <w:szCs w:val="26"/>
              </w:rPr>
            </w:pPr>
            <w:r w:rsidRPr="003F19EF">
              <w:rPr>
                <w:sz w:val="26"/>
                <w:szCs w:val="26"/>
              </w:rPr>
              <w:t>Не вовлечены в подсочку</w:t>
            </w:r>
          </w:p>
          <w:p w:rsidR="00B72861" w:rsidRPr="003F19EF" w:rsidRDefault="00B72861" w:rsidP="00431A6E">
            <w:pPr>
              <w:autoSpaceDE w:val="0"/>
              <w:autoSpaceDN w:val="0"/>
              <w:adjustRightInd w:val="0"/>
              <w:jc w:val="center"/>
              <w:rPr>
                <w:sz w:val="26"/>
                <w:szCs w:val="26"/>
              </w:rPr>
            </w:pPr>
            <w:r w:rsidRPr="003F19EF">
              <w:rPr>
                <w:sz w:val="26"/>
                <w:szCs w:val="26"/>
              </w:rPr>
              <w:t>Нерентабельные для подсочки</w:t>
            </w:r>
          </w:p>
        </w:tc>
        <w:tc>
          <w:tcPr>
            <w:tcW w:w="1344" w:type="dxa"/>
          </w:tcPr>
          <w:p w:rsidR="00B72861" w:rsidRPr="003F19EF" w:rsidRDefault="00B72861" w:rsidP="00431A6E">
            <w:pPr>
              <w:autoSpaceDE w:val="0"/>
              <w:autoSpaceDN w:val="0"/>
              <w:adjustRightInd w:val="0"/>
              <w:jc w:val="center"/>
              <w:rPr>
                <w:sz w:val="26"/>
                <w:szCs w:val="26"/>
              </w:rPr>
            </w:pPr>
            <w:r>
              <w:rPr>
                <w:sz w:val="26"/>
                <w:szCs w:val="26"/>
              </w:rPr>
              <w:t>-</w:t>
            </w:r>
          </w:p>
        </w:tc>
        <w:tc>
          <w:tcPr>
            <w:tcW w:w="2350" w:type="dxa"/>
          </w:tcPr>
          <w:p w:rsidR="00B72861" w:rsidRPr="003F19EF" w:rsidRDefault="00B72861" w:rsidP="00431A6E">
            <w:pPr>
              <w:autoSpaceDE w:val="0"/>
              <w:autoSpaceDN w:val="0"/>
              <w:adjustRightInd w:val="0"/>
              <w:jc w:val="center"/>
              <w:rPr>
                <w:sz w:val="26"/>
                <w:szCs w:val="26"/>
              </w:rPr>
            </w:pPr>
            <w:r>
              <w:rPr>
                <w:sz w:val="26"/>
                <w:szCs w:val="26"/>
              </w:rPr>
              <w:t>-</w:t>
            </w:r>
          </w:p>
        </w:tc>
        <w:tc>
          <w:tcPr>
            <w:tcW w:w="1329" w:type="dxa"/>
          </w:tcPr>
          <w:p w:rsidR="00B72861" w:rsidRPr="003F19EF" w:rsidRDefault="00B72861" w:rsidP="00431A6E">
            <w:pPr>
              <w:autoSpaceDE w:val="0"/>
              <w:autoSpaceDN w:val="0"/>
              <w:adjustRightInd w:val="0"/>
              <w:jc w:val="center"/>
              <w:rPr>
                <w:sz w:val="26"/>
                <w:szCs w:val="26"/>
              </w:rPr>
            </w:pPr>
            <w:r>
              <w:rPr>
                <w:sz w:val="26"/>
                <w:szCs w:val="26"/>
              </w:rPr>
              <w:t>-</w:t>
            </w:r>
          </w:p>
        </w:tc>
      </w:tr>
      <w:tr w:rsidR="00B72861" w:rsidRPr="003F19EF" w:rsidTr="00431A6E">
        <w:tc>
          <w:tcPr>
            <w:tcW w:w="606" w:type="dxa"/>
          </w:tcPr>
          <w:p w:rsidR="00B72861" w:rsidRPr="003F19EF" w:rsidRDefault="00B72861" w:rsidP="00431A6E">
            <w:pPr>
              <w:autoSpaceDE w:val="0"/>
              <w:autoSpaceDN w:val="0"/>
              <w:adjustRightInd w:val="0"/>
              <w:jc w:val="center"/>
              <w:rPr>
                <w:sz w:val="26"/>
                <w:szCs w:val="26"/>
              </w:rPr>
            </w:pPr>
            <w:r w:rsidRPr="003F19EF">
              <w:rPr>
                <w:sz w:val="26"/>
                <w:szCs w:val="26"/>
              </w:rPr>
              <w:t>2</w:t>
            </w:r>
          </w:p>
        </w:tc>
        <w:tc>
          <w:tcPr>
            <w:tcW w:w="4507" w:type="dxa"/>
          </w:tcPr>
          <w:p w:rsidR="00B72861" w:rsidRPr="003F19EF" w:rsidRDefault="00B72861" w:rsidP="00431A6E">
            <w:pPr>
              <w:autoSpaceDE w:val="0"/>
              <w:autoSpaceDN w:val="0"/>
              <w:adjustRightInd w:val="0"/>
              <w:jc w:val="center"/>
              <w:rPr>
                <w:sz w:val="26"/>
                <w:szCs w:val="26"/>
              </w:rPr>
            </w:pPr>
            <w:r w:rsidRPr="003F19EF">
              <w:rPr>
                <w:sz w:val="26"/>
                <w:szCs w:val="26"/>
              </w:rPr>
              <w:t>Ежегодный объем подсочки</w:t>
            </w:r>
          </w:p>
        </w:tc>
        <w:tc>
          <w:tcPr>
            <w:tcW w:w="1344" w:type="dxa"/>
          </w:tcPr>
          <w:p w:rsidR="00B72861" w:rsidRPr="003F19EF" w:rsidRDefault="00B72861" w:rsidP="00431A6E">
            <w:pPr>
              <w:autoSpaceDE w:val="0"/>
              <w:autoSpaceDN w:val="0"/>
              <w:adjustRightInd w:val="0"/>
              <w:jc w:val="center"/>
              <w:rPr>
                <w:sz w:val="26"/>
                <w:szCs w:val="26"/>
              </w:rPr>
            </w:pPr>
            <w:r>
              <w:rPr>
                <w:sz w:val="26"/>
                <w:szCs w:val="26"/>
              </w:rPr>
              <w:t>-</w:t>
            </w:r>
          </w:p>
        </w:tc>
        <w:tc>
          <w:tcPr>
            <w:tcW w:w="2350" w:type="dxa"/>
          </w:tcPr>
          <w:p w:rsidR="00B72861" w:rsidRPr="003F19EF" w:rsidRDefault="00B72861" w:rsidP="00431A6E">
            <w:pPr>
              <w:autoSpaceDE w:val="0"/>
              <w:autoSpaceDN w:val="0"/>
              <w:adjustRightInd w:val="0"/>
              <w:jc w:val="center"/>
              <w:rPr>
                <w:sz w:val="26"/>
                <w:szCs w:val="26"/>
              </w:rPr>
            </w:pPr>
            <w:r>
              <w:rPr>
                <w:sz w:val="26"/>
                <w:szCs w:val="26"/>
              </w:rPr>
              <w:t>-</w:t>
            </w:r>
          </w:p>
        </w:tc>
        <w:tc>
          <w:tcPr>
            <w:tcW w:w="1329" w:type="dxa"/>
          </w:tcPr>
          <w:p w:rsidR="00B72861" w:rsidRPr="003F19EF" w:rsidRDefault="00B72861" w:rsidP="00431A6E">
            <w:pPr>
              <w:autoSpaceDE w:val="0"/>
              <w:autoSpaceDN w:val="0"/>
              <w:adjustRightInd w:val="0"/>
              <w:jc w:val="center"/>
              <w:rPr>
                <w:sz w:val="26"/>
                <w:szCs w:val="26"/>
              </w:rPr>
            </w:pPr>
            <w:r>
              <w:rPr>
                <w:sz w:val="26"/>
                <w:szCs w:val="26"/>
              </w:rPr>
              <w:t>-</w:t>
            </w:r>
          </w:p>
        </w:tc>
      </w:tr>
    </w:tbl>
    <w:p w:rsidR="00B72861" w:rsidRDefault="00B72861" w:rsidP="003C2493">
      <w:pPr>
        <w:autoSpaceDE w:val="0"/>
        <w:autoSpaceDN w:val="0"/>
        <w:adjustRightInd w:val="0"/>
        <w:rPr>
          <w:sz w:val="26"/>
          <w:szCs w:val="26"/>
        </w:rPr>
      </w:pPr>
    </w:p>
    <w:p w:rsidR="00B72861" w:rsidRDefault="00B72861" w:rsidP="003C2493">
      <w:pPr>
        <w:autoSpaceDE w:val="0"/>
        <w:autoSpaceDN w:val="0"/>
        <w:adjustRightInd w:val="0"/>
        <w:rPr>
          <w:sz w:val="26"/>
          <w:szCs w:val="26"/>
        </w:rPr>
      </w:pPr>
    </w:p>
    <w:p w:rsidR="00B72861" w:rsidRPr="00DB7081" w:rsidRDefault="00B72861" w:rsidP="003C2493">
      <w:pPr>
        <w:autoSpaceDE w:val="0"/>
        <w:autoSpaceDN w:val="0"/>
        <w:adjustRightInd w:val="0"/>
        <w:jc w:val="center"/>
        <w:outlineLvl w:val="2"/>
        <w:rPr>
          <w:sz w:val="26"/>
          <w:szCs w:val="26"/>
        </w:rPr>
      </w:pPr>
      <w:r w:rsidRPr="00DB7081">
        <w:rPr>
          <w:sz w:val="26"/>
          <w:szCs w:val="26"/>
        </w:rPr>
        <w:t>2.2. Нормативы, параметры и сроки разрешенного использования</w:t>
      </w:r>
    </w:p>
    <w:p w:rsidR="00B72861" w:rsidRPr="00DB7081" w:rsidRDefault="00B72861" w:rsidP="003C2493">
      <w:pPr>
        <w:autoSpaceDE w:val="0"/>
        <w:autoSpaceDN w:val="0"/>
        <w:adjustRightInd w:val="0"/>
        <w:jc w:val="center"/>
        <w:rPr>
          <w:sz w:val="26"/>
          <w:szCs w:val="26"/>
        </w:rPr>
      </w:pPr>
      <w:r w:rsidRPr="00DB7081">
        <w:rPr>
          <w:sz w:val="26"/>
          <w:szCs w:val="26"/>
        </w:rPr>
        <w:t>городских лесов города Пыть-Ях  для заготовки живицы</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43" w:history="1">
        <w:r w:rsidRPr="00DB7081">
          <w:rPr>
            <w:sz w:val="26"/>
            <w:szCs w:val="26"/>
          </w:rPr>
          <w:t>статьей 31</w:t>
        </w:r>
      </w:hyperlink>
      <w:r w:rsidRPr="00DB7081">
        <w:rPr>
          <w:sz w:val="26"/>
          <w:szCs w:val="26"/>
        </w:rPr>
        <w:t xml:space="preserve"> Лесного кодекса РФ заготовка живицы представляет собой предпринимательскую деятельность, связанную с подсочкой хвойных лесных насаждений, хранением живицы и вывозом ее из леса, и осуществляется в лесах, которые предназначаются для заготовки древесины. В городских лесах, отнесенных по целевому назначению к защитным лесам, осуществляются только рубки, связанные с уходом за лесами и проведением санитарно-оздоровительных мероприятий. Заготовка древесины в порядке проведения рубок главного пользования не допускается. В силу этого заготовка живицы в городских лесах города Пыть-Ях  запрещена.</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2"/>
        <w:rPr>
          <w:sz w:val="26"/>
          <w:szCs w:val="26"/>
        </w:rPr>
      </w:pPr>
      <w:r w:rsidRPr="00DB7081">
        <w:rPr>
          <w:sz w:val="26"/>
          <w:szCs w:val="26"/>
        </w:rPr>
        <w:t>2.3. Нормативы, параметры и сроки разрешенного использования</w:t>
      </w:r>
    </w:p>
    <w:p w:rsidR="00B72861" w:rsidRPr="00DB7081" w:rsidRDefault="00B72861" w:rsidP="003C2493">
      <w:pPr>
        <w:autoSpaceDE w:val="0"/>
        <w:autoSpaceDN w:val="0"/>
        <w:adjustRightInd w:val="0"/>
        <w:jc w:val="center"/>
        <w:rPr>
          <w:sz w:val="26"/>
          <w:szCs w:val="26"/>
        </w:rPr>
      </w:pPr>
      <w:r w:rsidRPr="00DB7081">
        <w:rPr>
          <w:sz w:val="26"/>
          <w:szCs w:val="26"/>
        </w:rPr>
        <w:t>городских лесов города Пыть-Ях для заготовки и сбора</w:t>
      </w:r>
    </w:p>
    <w:p w:rsidR="00B72861" w:rsidRPr="00DB7081" w:rsidRDefault="00B72861" w:rsidP="003C2493">
      <w:pPr>
        <w:autoSpaceDE w:val="0"/>
        <w:autoSpaceDN w:val="0"/>
        <w:adjustRightInd w:val="0"/>
        <w:jc w:val="center"/>
        <w:rPr>
          <w:sz w:val="26"/>
          <w:szCs w:val="26"/>
        </w:rPr>
      </w:pPr>
      <w:r w:rsidRPr="00DB7081">
        <w:rPr>
          <w:sz w:val="26"/>
          <w:szCs w:val="26"/>
        </w:rPr>
        <w:t>недревесных лесных ресурсов</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44" w:history="1">
        <w:r w:rsidRPr="00DB7081">
          <w:rPr>
            <w:sz w:val="26"/>
            <w:szCs w:val="26"/>
          </w:rPr>
          <w:t>статьей 32</w:t>
        </w:r>
      </w:hyperlink>
      <w:r w:rsidRPr="00DB7081">
        <w:rPr>
          <w:sz w:val="26"/>
          <w:szCs w:val="26"/>
        </w:rPr>
        <w:t xml:space="preserve"> Лесного кодекса РФ заготовка и сбор недревесных лесных ресурсов представляют собой предпринимательскую деятельность, связанную с изъятием, хранением и вывозом соответствующих лесных ресурсов из леса. К недревесным лесным ресурсам, заготовка и сбор которых осуществляются в соответствии с Лесным </w:t>
      </w:r>
      <w:hyperlink r:id="rId45" w:history="1">
        <w:r w:rsidRPr="00DB7081">
          <w:rPr>
            <w:sz w:val="26"/>
            <w:szCs w:val="26"/>
          </w:rPr>
          <w:t>кодексом</w:t>
        </w:r>
      </w:hyperlink>
      <w:r w:rsidRPr="00DB7081">
        <w:rPr>
          <w:sz w:val="26"/>
          <w:szCs w:val="26"/>
        </w:rPr>
        <w:t xml:space="preserve"> РФ, относятся пни, береста, кора деревьев и кустарников, хворост, веточный корм, еловая, пихтовая, сосновая лапа, ели или деревья других хвойных пород для новогодних праздников, мох, лесная подстилка, камыш, тростник и подобные лесные ресурсы.</w:t>
      </w:r>
    </w:p>
    <w:p w:rsidR="00B72861" w:rsidRPr="00DB7081" w:rsidRDefault="00B72861" w:rsidP="003C2493">
      <w:pPr>
        <w:autoSpaceDE w:val="0"/>
        <w:autoSpaceDN w:val="0"/>
        <w:adjustRightInd w:val="0"/>
        <w:ind w:firstLine="540"/>
        <w:jc w:val="both"/>
        <w:rPr>
          <w:sz w:val="26"/>
          <w:szCs w:val="26"/>
        </w:rPr>
      </w:pPr>
      <w:r w:rsidRPr="00DB7081">
        <w:rPr>
          <w:sz w:val="26"/>
          <w:szCs w:val="26"/>
        </w:rPr>
        <w:t>В городских лесах города Пыть-Ях объемов недревесных лесных ресурсов, представляющих интерес для их промышленной заготовки и сбора, нет, поэтому осуществление предпринимательской деятельности по заготовке и сбору недревесных лесных ресурсов не имеет целесообразности.</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Заготовка и сбор гражданами недревесных лесных ресурсов для собственных нужд осуществляются в соответствии со </w:t>
      </w:r>
      <w:hyperlink r:id="rId46" w:history="1">
        <w:r w:rsidRPr="00DB7081">
          <w:rPr>
            <w:sz w:val="26"/>
            <w:szCs w:val="26"/>
          </w:rPr>
          <w:t>статьями 11</w:t>
        </w:r>
      </w:hyperlink>
      <w:r w:rsidRPr="00DB7081">
        <w:rPr>
          <w:sz w:val="26"/>
          <w:szCs w:val="26"/>
        </w:rPr>
        <w:t xml:space="preserve">, </w:t>
      </w:r>
      <w:hyperlink r:id="rId47" w:history="1">
        <w:r w:rsidRPr="00DB7081">
          <w:rPr>
            <w:sz w:val="26"/>
            <w:szCs w:val="26"/>
          </w:rPr>
          <w:t>33</w:t>
        </w:r>
      </w:hyperlink>
      <w:r w:rsidRPr="00DB7081">
        <w:rPr>
          <w:sz w:val="26"/>
          <w:szCs w:val="26"/>
        </w:rPr>
        <w:t xml:space="preserve"> Лесного кодекса РФ, согласно которым граждане имеют право свободно и бесплатно пребывать в лесах и для собственных нужд осуществлять заготовку и сбор недревесных лесных ресурсов.</w:t>
      </w:r>
    </w:p>
    <w:p w:rsidR="00B72861" w:rsidRDefault="00B72861" w:rsidP="003C2493">
      <w:pPr>
        <w:autoSpaceDE w:val="0"/>
        <w:autoSpaceDN w:val="0"/>
        <w:adjustRightInd w:val="0"/>
        <w:ind w:firstLine="540"/>
        <w:jc w:val="both"/>
        <w:rPr>
          <w:sz w:val="26"/>
          <w:szCs w:val="26"/>
        </w:rPr>
      </w:pPr>
      <w:hyperlink r:id="rId48" w:history="1">
        <w:r w:rsidRPr="00DB7081">
          <w:rPr>
            <w:sz w:val="26"/>
            <w:szCs w:val="26"/>
          </w:rPr>
          <w:t>Порядок</w:t>
        </w:r>
      </w:hyperlink>
      <w:r w:rsidRPr="00DB7081">
        <w:rPr>
          <w:sz w:val="26"/>
          <w:szCs w:val="26"/>
        </w:rPr>
        <w:t xml:space="preserve"> заготовки и сбора гражданами недревесных лесных ресурсов для собственных нужд установлен Законом Ханты-Мансийского автономного округа - Югры от 29</w:t>
      </w:r>
      <w:r>
        <w:rPr>
          <w:sz w:val="26"/>
          <w:szCs w:val="26"/>
        </w:rPr>
        <w:t xml:space="preserve">.12. 2006 </w:t>
      </w:r>
      <w:r w:rsidRPr="00DB7081">
        <w:rPr>
          <w:sz w:val="26"/>
          <w:szCs w:val="26"/>
        </w:rPr>
        <w:t>N 148-оз "О регулировании отдельных вопросов в области водных и лесных отношений на территории Ханты-Мансийского автономного округа - Югры".</w:t>
      </w:r>
    </w:p>
    <w:p w:rsidR="00B72861" w:rsidRDefault="00B72861" w:rsidP="003C2493">
      <w:pPr>
        <w:autoSpaceDE w:val="0"/>
        <w:autoSpaceDN w:val="0"/>
        <w:adjustRightInd w:val="0"/>
        <w:ind w:firstLine="540"/>
        <w:jc w:val="both"/>
        <w:rPr>
          <w:sz w:val="26"/>
          <w:szCs w:val="26"/>
        </w:rPr>
      </w:pPr>
    </w:p>
    <w:p w:rsidR="00B72861" w:rsidRPr="00B758A9" w:rsidRDefault="00B72861" w:rsidP="003C2493">
      <w:pPr>
        <w:autoSpaceDE w:val="0"/>
        <w:autoSpaceDN w:val="0"/>
        <w:adjustRightInd w:val="0"/>
        <w:ind w:firstLine="540"/>
        <w:jc w:val="center"/>
        <w:rPr>
          <w:sz w:val="26"/>
          <w:szCs w:val="26"/>
        </w:rPr>
      </w:pPr>
      <w:r w:rsidRPr="0098485D">
        <w:rPr>
          <w:i/>
          <w:sz w:val="26"/>
          <w:szCs w:val="26"/>
        </w:rPr>
        <w:t>Таблица 12</w:t>
      </w:r>
      <w:r>
        <w:rPr>
          <w:i/>
          <w:sz w:val="26"/>
          <w:szCs w:val="26"/>
        </w:rPr>
        <w:t xml:space="preserve">. </w:t>
      </w:r>
      <w:r>
        <w:rPr>
          <w:sz w:val="26"/>
          <w:szCs w:val="26"/>
        </w:rPr>
        <w:t>Параметры использования лесов для заготовки недревесных лесных ресурсов</w:t>
      </w:r>
    </w:p>
    <w:p w:rsidR="00B72861" w:rsidRPr="0098485D" w:rsidRDefault="00B72861" w:rsidP="003C2493">
      <w:pPr>
        <w:autoSpaceDE w:val="0"/>
        <w:autoSpaceDN w:val="0"/>
        <w:adjustRightInd w:val="0"/>
        <w:ind w:firstLine="540"/>
        <w:jc w:val="both"/>
        <w:rPr>
          <w:i/>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3794"/>
        <w:gridCol w:w="2567"/>
        <w:gridCol w:w="3208"/>
      </w:tblGrid>
      <w:tr w:rsidR="00B72861" w:rsidRPr="003F19EF" w:rsidTr="00431A6E">
        <w:tc>
          <w:tcPr>
            <w:tcW w:w="567" w:type="dxa"/>
          </w:tcPr>
          <w:p w:rsidR="00B72861" w:rsidRPr="003F19EF" w:rsidRDefault="00B72861" w:rsidP="00431A6E">
            <w:pPr>
              <w:autoSpaceDE w:val="0"/>
              <w:autoSpaceDN w:val="0"/>
              <w:adjustRightInd w:val="0"/>
              <w:jc w:val="both"/>
              <w:rPr>
                <w:sz w:val="26"/>
                <w:szCs w:val="26"/>
              </w:rPr>
            </w:pPr>
            <w:r w:rsidRPr="003F19EF">
              <w:rPr>
                <w:sz w:val="26"/>
                <w:szCs w:val="26"/>
              </w:rPr>
              <w:t>№ п/п</w:t>
            </w:r>
          </w:p>
        </w:tc>
        <w:tc>
          <w:tcPr>
            <w:tcW w:w="3794" w:type="dxa"/>
          </w:tcPr>
          <w:p w:rsidR="00B72861" w:rsidRPr="003F19EF" w:rsidRDefault="00B72861" w:rsidP="00431A6E">
            <w:pPr>
              <w:autoSpaceDE w:val="0"/>
              <w:autoSpaceDN w:val="0"/>
              <w:adjustRightInd w:val="0"/>
              <w:jc w:val="both"/>
              <w:rPr>
                <w:sz w:val="26"/>
                <w:szCs w:val="26"/>
              </w:rPr>
            </w:pPr>
            <w:r w:rsidRPr="003F19EF">
              <w:rPr>
                <w:sz w:val="26"/>
                <w:szCs w:val="26"/>
              </w:rPr>
              <w:t>Вид недревесного лесного ресурса</w:t>
            </w:r>
          </w:p>
        </w:tc>
        <w:tc>
          <w:tcPr>
            <w:tcW w:w="2567" w:type="dxa"/>
          </w:tcPr>
          <w:p w:rsidR="00B72861" w:rsidRPr="003F19EF" w:rsidRDefault="00B72861" w:rsidP="00431A6E">
            <w:pPr>
              <w:autoSpaceDE w:val="0"/>
              <w:autoSpaceDN w:val="0"/>
              <w:adjustRightInd w:val="0"/>
              <w:jc w:val="both"/>
              <w:rPr>
                <w:sz w:val="26"/>
                <w:szCs w:val="26"/>
              </w:rPr>
            </w:pPr>
            <w:r w:rsidRPr="003F19EF">
              <w:rPr>
                <w:sz w:val="26"/>
                <w:szCs w:val="26"/>
              </w:rPr>
              <w:t>Единица измерения</w:t>
            </w:r>
          </w:p>
        </w:tc>
        <w:tc>
          <w:tcPr>
            <w:tcW w:w="3208" w:type="dxa"/>
          </w:tcPr>
          <w:p w:rsidR="00B72861" w:rsidRPr="003F19EF" w:rsidRDefault="00B72861" w:rsidP="00431A6E">
            <w:pPr>
              <w:autoSpaceDE w:val="0"/>
              <w:autoSpaceDN w:val="0"/>
              <w:adjustRightInd w:val="0"/>
              <w:jc w:val="both"/>
              <w:rPr>
                <w:sz w:val="26"/>
                <w:szCs w:val="26"/>
              </w:rPr>
            </w:pPr>
            <w:r w:rsidRPr="003F19EF">
              <w:rPr>
                <w:sz w:val="26"/>
                <w:szCs w:val="26"/>
              </w:rPr>
              <w:t>Ежегодный допустимый объем заготовки</w:t>
            </w:r>
          </w:p>
        </w:tc>
      </w:tr>
      <w:tr w:rsidR="00B72861" w:rsidRPr="003F19EF" w:rsidTr="00431A6E">
        <w:tc>
          <w:tcPr>
            <w:tcW w:w="567" w:type="dxa"/>
          </w:tcPr>
          <w:p w:rsidR="00B72861" w:rsidRPr="003F19EF" w:rsidRDefault="00B72861" w:rsidP="00431A6E">
            <w:pPr>
              <w:autoSpaceDE w:val="0"/>
              <w:autoSpaceDN w:val="0"/>
              <w:adjustRightInd w:val="0"/>
              <w:jc w:val="center"/>
              <w:rPr>
                <w:sz w:val="26"/>
                <w:szCs w:val="26"/>
              </w:rPr>
            </w:pPr>
            <w:r w:rsidRPr="003F19EF">
              <w:rPr>
                <w:sz w:val="26"/>
                <w:szCs w:val="26"/>
              </w:rPr>
              <w:t>1</w:t>
            </w:r>
          </w:p>
        </w:tc>
        <w:tc>
          <w:tcPr>
            <w:tcW w:w="3794" w:type="dxa"/>
          </w:tcPr>
          <w:p w:rsidR="00B72861" w:rsidRPr="003F19EF" w:rsidRDefault="00B72861" w:rsidP="00431A6E">
            <w:pPr>
              <w:autoSpaceDE w:val="0"/>
              <w:autoSpaceDN w:val="0"/>
              <w:adjustRightInd w:val="0"/>
              <w:jc w:val="center"/>
              <w:rPr>
                <w:sz w:val="26"/>
                <w:szCs w:val="26"/>
              </w:rPr>
            </w:pPr>
            <w:r w:rsidRPr="003F19EF">
              <w:rPr>
                <w:sz w:val="26"/>
                <w:szCs w:val="26"/>
              </w:rPr>
              <w:t>2</w:t>
            </w:r>
          </w:p>
        </w:tc>
        <w:tc>
          <w:tcPr>
            <w:tcW w:w="2567" w:type="dxa"/>
          </w:tcPr>
          <w:p w:rsidR="00B72861" w:rsidRPr="003F19EF" w:rsidRDefault="00B72861" w:rsidP="00431A6E">
            <w:pPr>
              <w:autoSpaceDE w:val="0"/>
              <w:autoSpaceDN w:val="0"/>
              <w:adjustRightInd w:val="0"/>
              <w:jc w:val="center"/>
              <w:rPr>
                <w:sz w:val="26"/>
                <w:szCs w:val="26"/>
              </w:rPr>
            </w:pPr>
            <w:r w:rsidRPr="003F19EF">
              <w:rPr>
                <w:sz w:val="26"/>
                <w:szCs w:val="26"/>
              </w:rPr>
              <w:t>3</w:t>
            </w:r>
          </w:p>
        </w:tc>
        <w:tc>
          <w:tcPr>
            <w:tcW w:w="3208" w:type="dxa"/>
          </w:tcPr>
          <w:p w:rsidR="00B72861" w:rsidRPr="003F19EF" w:rsidRDefault="00B72861" w:rsidP="00431A6E">
            <w:pPr>
              <w:autoSpaceDE w:val="0"/>
              <w:autoSpaceDN w:val="0"/>
              <w:adjustRightInd w:val="0"/>
              <w:jc w:val="center"/>
              <w:rPr>
                <w:sz w:val="26"/>
                <w:szCs w:val="26"/>
              </w:rPr>
            </w:pPr>
            <w:r w:rsidRPr="003F19EF">
              <w:rPr>
                <w:sz w:val="26"/>
                <w:szCs w:val="26"/>
              </w:rPr>
              <w:t>4</w:t>
            </w:r>
          </w:p>
        </w:tc>
      </w:tr>
      <w:tr w:rsidR="00B72861" w:rsidRPr="003F19EF" w:rsidTr="00431A6E">
        <w:tc>
          <w:tcPr>
            <w:tcW w:w="567" w:type="dxa"/>
          </w:tcPr>
          <w:p w:rsidR="00B72861" w:rsidRPr="003F19EF" w:rsidRDefault="00B72861" w:rsidP="00431A6E">
            <w:pPr>
              <w:autoSpaceDE w:val="0"/>
              <w:autoSpaceDN w:val="0"/>
              <w:adjustRightInd w:val="0"/>
              <w:jc w:val="both"/>
              <w:rPr>
                <w:sz w:val="26"/>
                <w:szCs w:val="26"/>
              </w:rPr>
            </w:pPr>
            <w:r w:rsidRPr="003F19EF">
              <w:rPr>
                <w:sz w:val="26"/>
                <w:szCs w:val="26"/>
              </w:rPr>
              <w:t>1.</w:t>
            </w:r>
          </w:p>
        </w:tc>
        <w:tc>
          <w:tcPr>
            <w:tcW w:w="3794" w:type="dxa"/>
          </w:tcPr>
          <w:p w:rsidR="00B72861" w:rsidRPr="003F19EF" w:rsidRDefault="00B72861" w:rsidP="00431A6E">
            <w:pPr>
              <w:autoSpaceDE w:val="0"/>
              <w:autoSpaceDN w:val="0"/>
              <w:adjustRightInd w:val="0"/>
              <w:jc w:val="both"/>
              <w:rPr>
                <w:sz w:val="26"/>
                <w:szCs w:val="26"/>
              </w:rPr>
            </w:pPr>
            <w:r>
              <w:rPr>
                <w:sz w:val="26"/>
                <w:szCs w:val="26"/>
              </w:rPr>
              <w:t>-</w:t>
            </w:r>
          </w:p>
        </w:tc>
        <w:tc>
          <w:tcPr>
            <w:tcW w:w="2567" w:type="dxa"/>
          </w:tcPr>
          <w:p w:rsidR="00B72861" w:rsidRPr="003F19EF" w:rsidRDefault="00B72861" w:rsidP="00431A6E">
            <w:pPr>
              <w:autoSpaceDE w:val="0"/>
              <w:autoSpaceDN w:val="0"/>
              <w:adjustRightInd w:val="0"/>
              <w:jc w:val="both"/>
              <w:rPr>
                <w:sz w:val="26"/>
                <w:szCs w:val="26"/>
              </w:rPr>
            </w:pPr>
            <w:r>
              <w:rPr>
                <w:sz w:val="26"/>
                <w:szCs w:val="26"/>
              </w:rPr>
              <w:t>-</w:t>
            </w:r>
          </w:p>
        </w:tc>
        <w:tc>
          <w:tcPr>
            <w:tcW w:w="3208" w:type="dxa"/>
          </w:tcPr>
          <w:p w:rsidR="00B72861" w:rsidRPr="003F19EF" w:rsidRDefault="00B72861" w:rsidP="00431A6E">
            <w:pPr>
              <w:autoSpaceDE w:val="0"/>
              <w:autoSpaceDN w:val="0"/>
              <w:adjustRightInd w:val="0"/>
              <w:jc w:val="both"/>
              <w:rPr>
                <w:sz w:val="26"/>
                <w:szCs w:val="26"/>
              </w:rPr>
            </w:pPr>
            <w:r>
              <w:rPr>
                <w:sz w:val="26"/>
                <w:szCs w:val="26"/>
              </w:rPr>
              <w:t>-</w:t>
            </w:r>
          </w:p>
        </w:tc>
      </w:tr>
    </w:tbl>
    <w:p w:rsidR="00B7286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2"/>
        <w:rPr>
          <w:sz w:val="26"/>
          <w:szCs w:val="26"/>
        </w:rPr>
      </w:pPr>
      <w:r w:rsidRPr="00DB7081">
        <w:rPr>
          <w:sz w:val="26"/>
          <w:szCs w:val="26"/>
        </w:rPr>
        <w:t>2.4. Нормативы, параметры (ежегодные допустимые объемы)</w:t>
      </w:r>
    </w:p>
    <w:p w:rsidR="00B72861" w:rsidRPr="00DB7081" w:rsidRDefault="00B72861" w:rsidP="003C2493">
      <w:pPr>
        <w:autoSpaceDE w:val="0"/>
        <w:autoSpaceDN w:val="0"/>
        <w:adjustRightInd w:val="0"/>
        <w:jc w:val="center"/>
        <w:rPr>
          <w:sz w:val="26"/>
          <w:szCs w:val="26"/>
        </w:rPr>
      </w:pPr>
      <w:r w:rsidRPr="00DB7081">
        <w:rPr>
          <w:sz w:val="26"/>
          <w:szCs w:val="26"/>
        </w:rPr>
        <w:t>и сроки разрешенного использования городских лесов</w:t>
      </w:r>
    </w:p>
    <w:p w:rsidR="00B72861" w:rsidRPr="00DB7081" w:rsidRDefault="00B72861" w:rsidP="003C2493">
      <w:pPr>
        <w:autoSpaceDE w:val="0"/>
        <w:autoSpaceDN w:val="0"/>
        <w:adjustRightInd w:val="0"/>
        <w:jc w:val="center"/>
        <w:rPr>
          <w:sz w:val="26"/>
          <w:szCs w:val="26"/>
        </w:rPr>
      </w:pPr>
      <w:r w:rsidRPr="00DB7081">
        <w:rPr>
          <w:sz w:val="26"/>
          <w:szCs w:val="26"/>
        </w:rPr>
        <w:t>города Пыть-Ях  для заготовки пищевых лесных ресурсов</w:t>
      </w:r>
    </w:p>
    <w:p w:rsidR="00B72861" w:rsidRPr="00DB7081" w:rsidRDefault="00B72861" w:rsidP="003C2493">
      <w:pPr>
        <w:autoSpaceDE w:val="0"/>
        <w:autoSpaceDN w:val="0"/>
        <w:adjustRightInd w:val="0"/>
        <w:jc w:val="center"/>
        <w:rPr>
          <w:sz w:val="26"/>
          <w:szCs w:val="26"/>
        </w:rPr>
      </w:pPr>
      <w:r w:rsidRPr="00DB7081">
        <w:rPr>
          <w:sz w:val="26"/>
          <w:szCs w:val="26"/>
        </w:rPr>
        <w:t>и сбора лекарственных растений</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К пищевым лесным ресурсам относятся дикорастущие плоды, ягоды, орехи, грибы, семена, березовый сок и подобные лесные ресурсы.</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49" w:history="1">
        <w:r w:rsidRPr="00DB7081">
          <w:rPr>
            <w:sz w:val="26"/>
            <w:szCs w:val="26"/>
          </w:rPr>
          <w:t>статьей 34</w:t>
        </w:r>
      </w:hyperlink>
      <w:r w:rsidRPr="00DB7081">
        <w:rPr>
          <w:sz w:val="26"/>
          <w:szCs w:val="26"/>
        </w:rPr>
        <w:t xml:space="preserve"> Лесного кодекса РФ заготовка пищевых лесных ресурсов и сбор лекарственных растений представляют собой предпринимательскую деятельность, связанную с изъятием, хранением и вывозом соответствующих лесных ресурсов из леса.</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Заготовка пищевых лесных ресурсов и сбор лекарственных растений для собственных нужд осуществляются гражданами в соответствии со </w:t>
      </w:r>
      <w:hyperlink r:id="rId50" w:history="1">
        <w:r w:rsidRPr="00DB7081">
          <w:rPr>
            <w:sz w:val="26"/>
            <w:szCs w:val="26"/>
          </w:rPr>
          <w:t>статьями 11</w:t>
        </w:r>
      </w:hyperlink>
      <w:r w:rsidRPr="00DB7081">
        <w:rPr>
          <w:sz w:val="26"/>
          <w:szCs w:val="26"/>
        </w:rPr>
        <w:t xml:space="preserve">, </w:t>
      </w:r>
      <w:hyperlink r:id="rId51" w:history="1">
        <w:r w:rsidRPr="00DB7081">
          <w:rPr>
            <w:sz w:val="26"/>
            <w:szCs w:val="26"/>
          </w:rPr>
          <w:t>35</w:t>
        </w:r>
      </w:hyperlink>
      <w:r w:rsidRPr="00DB7081">
        <w:rPr>
          <w:sz w:val="26"/>
          <w:szCs w:val="26"/>
        </w:rPr>
        <w:t xml:space="preserve"> Лесного кодекса РФ, согласно которым граждане имеют право свободно и бесплатно пребывать в лесах и для собственных нужд осуществлять заготовку и сбор дикорастущих плодов, ягод, орехов, грибов, других пригодных для употребления в пищу лесных ресурсов (пищевых лесных ресурсов).</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Порядок заготовки гражданами пищевых лесных ресурсов и сбора ими лекарственных растений для собственных нужд установлен </w:t>
      </w:r>
      <w:hyperlink r:id="rId52" w:history="1">
        <w:r w:rsidRPr="00DB7081">
          <w:rPr>
            <w:sz w:val="26"/>
            <w:szCs w:val="26"/>
          </w:rPr>
          <w:t>Законом</w:t>
        </w:r>
      </w:hyperlink>
      <w:r w:rsidRPr="00DB7081">
        <w:rPr>
          <w:sz w:val="26"/>
          <w:szCs w:val="26"/>
        </w:rPr>
        <w:t xml:space="preserve"> Ханты-Мансийского автономного округа - Югры от 29 декабря 2006 года N 148-оз "О регулировании отдельных вопросов в области водных и лесных отношений на территории Ханты-Мансийского автономного округа - Югры".</w:t>
      </w:r>
    </w:p>
    <w:p w:rsidR="00B72861" w:rsidRPr="00DB7081" w:rsidRDefault="00B72861" w:rsidP="003C2493">
      <w:pPr>
        <w:autoSpaceDE w:val="0"/>
        <w:autoSpaceDN w:val="0"/>
        <w:adjustRightInd w:val="0"/>
        <w:ind w:firstLine="540"/>
        <w:jc w:val="both"/>
        <w:rPr>
          <w:sz w:val="26"/>
          <w:szCs w:val="26"/>
        </w:rPr>
      </w:pPr>
      <w:r w:rsidRPr="00DB7081">
        <w:rPr>
          <w:sz w:val="26"/>
          <w:szCs w:val="26"/>
        </w:rPr>
        <w:t>Наибольшую ценность из всех видов пищевых ресурсов в городских лесах города Пыть-Ях представляют ягоды: брусника,  клюква, черника и грибы, кедровые орехи но, так как запасы дикоросов деконцентрированы, то поэтому интереса для промышленной заготовки не представляют и их сбор носит любительский характер.</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По данным таксации лесоустройства отмечено 38,2 га ягодников (брусника, черника). </w:t>
      </w:r>
    </w:p>
    <w:p w:rsidR="00B72861" w:rsidRPr="00DB7081" w:rsidRDefault="00B72861" w:rsidP="003C2493">
      <w:pPr>
        <w:autoSpaceDE w:val="0"/>
        <w:autoSpaceDN w:val="0"/>
        <w:adjustRightInd w:val="0"/>
        <w:ind w:firstLine="540"/>
        <w:jc w:val="both"/>
        <w:rPr>
          <w:sz w:val="26"/>
          <w:szCs w:val="26"/>
        </w:rPr>
      </w:pPr>
      <w:r w:rsidRPr="00DB7081">
        <w:rPr>
          <w:sz w:val="26"/>
          <w:szCs w:val="26"/>
        </w:rPr>
        <w:t>Грибы на территории городских лесов встречаются во всех насаждениях, произрастающих на дренированных почвах. Самые распространенные из них – подосиновики, подберезовики, маслята, моховики, сыроежки дают ежегодный урожай.</w:t>
      </w:r>
    </w:p>
    <w:p w:rsidR="00B72861" w:rsidRPr="00DB7081" w:rsidRDefault="00B72861" w:rsidP="003C2493">
      <w:pPr>
        <w:autoSpaceDE w:val="0"/>
        <w:autoSpaceDN w:val="0"/>
        <w:adjustRightInd w:val="0"/>
        <w:ind w:firstLine="540"/>
        <w:jc w:val="both"/>
        <w:rPr>
          <w:sz w:val="26"/>
          <w:szCs w:val="26"/>
        </w:rPr>
      </w:pPr>
      <w:r w:rsidRPr="00DB7081">
        <w:rPr>
          <w:sz w:val="26"/>
          <w:szCs w:val="26"/>
        </w:rPr>
        <w:t>Наличие в городских лесах 432 га плодоносящих кедровых насаждений со средним составом 4,0 К.  2,1 С,  0,8 Е, 0,2 П, 2,1 Б, 0,8 Ос предполагает возможность сбора кедровых орехов. Согласно данных проф. Г.В. Крылова по урожайности кедра, средний ежегодный эксплуатационный урожай ореха составляет 55 кг/га. Однако следует иметь  в виду, что пик урожайности кедровых насаждений  приходится раз в 4-5 лет.</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Лекарственное сырье на территории городских лесов представлено в основном хвощем лесным, брусничником, багульником болотным и составляет незначительные запасы. Потребность населения в лекарственном сырье небольшая, соответственно и заготовка их производится в крайне ограниченном количестве.  </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Сроки заготовки дикорастущих ягод и грибов зависят от времени наступления массового созревания урожая, поэтому их заготовка должна осуществляться строго в установленные сроки.</w:t>
      </w:r>
    </w:p>
    <w:p w:rsidR="00B72861" w:rsidRPr="00DB7081" w:rsidRDefault="00B72861" w:rsidP="003C2493">
      <w:pPr>
        <w:autoSpaceDE w:val="0"/>
        <w:autoSpaceDN w:val="0"/>
        <w:adjustRightInd w:val="0"/>
        <w:ind w:firstLine="540"/>
        <w:jc w:val="both"/>
        <w:rPr>
          <w:sz w:val="26"/>
          <w:szCs w:val="26"/>
        </w:rPr>
      </w:pPr>
      <w:r w:rsidRPr="00DB7081">
        <w:rPr>
          <w:sz w:val="26"/>
          <w:szCs w:val="26"/>
        </w:rPr>
        <w:t>Заготовка грибов должна проводиться способами, обеспечивающими сохранность их ресурсов. Запрещается вырывать грибы с грибницей, переворачивать при сборе грибов мох и лесную подстилку, а также уничтожать старые грибы.</w:t>
      </w:r>
    </w:p>
    <w:p w:rsidR="00B72861" w:rsidRPr="00DB7081" w:rsidRDefault="00B72861" w:rsidP="003C2493">
      <w:pPr>
        <w:autoSpaceDE w:val="0"/>
        <w:autoSpaceDN w:val="0"/>
        <w:adjustRightInd w:val="0"/>
        <w:ind w:firstLine="540"/>
        <w:jc w:val="both"/>
        <w:rPr>
          <w:sz w:val="26"/>
          <w:szCs w:val="26"/>
        </w:rPr>
      </w:pPr>
      <w:r w:rsidRPr="00DB7081">
        <w:rPr>
          <w:sz w:val="26"/>
          <w:szCs w:val="26"/>
        </w:rPr>
        <w:t>Заготовка лекарственных растений допускается в объемах, обеспечивающих своевременное восстановление растений и воспроизводство запасов сырья. Повторный сбор сырья лекарственных растений в одной и той же заросли (угодье) допускается только после полного восстановления запасов сырья конкретного вида растения. При отсутствии данных о сроках ведения повторных заготовок сырья для какого-либо вида лекарственного растения рекомендуется руководствоваться следующим. Заготовка соцветий и надземных органов ("травы") однолетних растений проводится на одной заросли один раз в 2 года; надземных органов ("травы") многолетних растений - один раз в 4 - 6 лет; подземных органов большинства видов лекарственных растений - не чаще одного раза в 15 - 20 лет.</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Запрещается осуществлять заготовку и сбор грибов и дикорастущих растений, виды которых занесены в </w:t>
      </w:r>
      <w:hyperlink r:id="rId53" w:history="1">
        <w:r w:rsidRPr="00DB7081">
          <w:rPr>
            <w:sz w:val="26"/>
            <w:szCs w:val="26"/>
          </w:rPr>
          <w:t>Красную книгу</w:t>
        </w:r>
      </w:hyperlink>
      <w:r w:rsidRPr="00DB7081">
        <w:rPr>
          <w:sz w:val="26"/>
          <w:szCs w:val="26"/>
        </w:rPr>
        <w:t xml:space="preserve"> Российской Федерации, Красную книгу Ханты-Мансийского автономного округа - Югры или которые признаются наркотическими средствами в соответствии с Федеральным </w:t>
      </w:r>
      <w:hyperlink r:id="rId54" w:history="1">
        <w:r w:rsidRPr="00DB7081">
          <w:rPr>
            <w:sz w:val="26"/>
            <w:szCs w:val="26"/>
          </w:rPr>
          <w:t>законом</w:t>
        </w:r>
      </w:hyperlink>
      <w:r w:rsidRPr="00DB7081">
        <w:rPr>
          <w:sz w:val="26"/>
          <w:szCs w:val="26"/>
        </w:rPr>
        <w:t xml:space="preserve"> от 8 января 1998 года N 3-ФЗ "О наркотических средствах и психотропных веществах".</w:t>
      </w:r>
    </w:p>
    <w:p w:rsidR="00B72861" w:rsidRPr="00DB7081" w:rsidRDefault="00B72861" w:rsidP="003C2493">
      <w:pPr>
        <w:autoSpaceDE w:val="0"/>
        <w:autoSpaceDN w:val="0"/>
        <w:adjustRightInd w:val="0"/>
        <w:ind w:firstLine="540"/>
        <w:jc w:val="both"/>
        <w:rPr>
          <w:sz w:val="26"/>
          <w:szCs w:val="26"/>
        </w:rPr>
      </w:pPr>
      <w:r w:rsidRPr="00DB7081">
        <w:rPr>
          <w:sz w:val="26"/>
          <w:szCs w:val="26"/>
        </w:rPr>
        <w:t>В Красную книгу Ханты-Мансийского автономного округа - Югры в настоящее время внесены следующие виды растений и грибов:</w:t>
      </w:r>
    </w:p>
    <w:p w:rsidR="00B72861" w:rsidRPr="00DB7081" w:rsidRDefault="00B72861" w:rsidP="003C2493">
      <w:pPr>
        <w:autoSpaceDE w:val="0"/>
        <w:autoSpaceDN w:val="0"/>
        <w:adjustRightInd w:val="0"/>
        <w:ind w:firstLine="540"/>
        <w:jc w:val="both"/>
        <w:rPr>
          <w:sz w:val="26"/>
          <w:szCs w:val="26"/>
        </w:rPr>
      </w:pPr>
      <w:r w:rsidRPr="00DB7081">
        <w:rPr>
          <w:sz w:val="26"/>
          <w:szCs w:val="26"/>
        </w:rPr>
        <w:t>Кувшинковые: кувшинка чисто-белая;</w:t>
      </w:r>
    </w:p>
    <w:p w:rsidR="00B72861" w:rsidRPr="00DB7081" w:rsidRDefault="00B72861" w:rsidP="003C2493">
      <w:pPr>
        <w:autoSpaceDE w:val="0"/>
        <w:autoSpaceDN w:val="0"/>
        <w:adjustRightInd w:val="0"/>
        <w:ind w:firstLine="540"/>
        <w:jc w:val="both"/>
        <w:rPr>
          <w:sz w:val="26"/>
          <w:szCs w:val="26"/>
        </w:rPr>
      </w:pPr>
      <w:r w:rsidRPr="00DB7081">
        <w:rPr>
          <w:sz w:val="26"/>
          <w:szCs w:val="26"/>
        </w:rPr>
        <w:t>Лютиковые: анемонаструм пермский, воронец колосистый, купальница открытая, оксиграфис ледяной, прострел желтеющий;</w:t>
      </w:r>
    </w:p>
    <w:p w:rsidR="00B72861" w:rsidRPr="00DB7081" w:rsidRDefault="00B72861" w:rsidP="003C2493">
      <w:pPr>
        <w:autoSpaceDE w:val="0"/>
        <w:autoSpaceDN w:val="0"/>
        <w:adjustRightInd w:val="0"/>
        <w:ind w:firstLine="540"/>
        <w:jc w:val="both"/>
        <w:rPr>
          <w:sz w:val="26"/>
          <w:szCs w:val="26"/>
        </w:rPr>
      </w:pPr>
      <w:r w:rsidRPr="00DB7081">
        <w:rPr>
          <w:sz w:val="26"/>
          <w:szCs w:val="26"/>
        </w:rPr>
        <w:t>Пионовые: пион уклоняющийся, марьин корень;</w:t>
      </w:r>
    </w:p>
    <w:p w:rsidR="00B72861" w:rsidRPr="00DB7081" w:rsidRDefault="00B72861" w:rsidP="003C2493">
      <w:pPr>
        <w:autoSpaceDE w:val="0"/>
        <w:autoSpaceDN w:val="0"/>
        <w:adjustRightInd w:val="0"/>
        <w:ind w:firstLine="540"/>
        <w:jc w:val="both"/>
        <w:rPr>
          <w:sz w:val="26"/>
          <w:szCs w:val="26"/>
        </w:rPr>
      </w:pPr>
      <w:r w:rsidRPr="00DB7081">
        <w:rPr>
          <w:sz w:val="26"/>
          <w:szCs w:val="26"/>
        </w:rPr>
        <w:t>Маковые: мак Белоярский;</w:t>
      </w:r>
    </w:p>
    <w:p w:rsidR="00B72861" w:rsidRPr="00DB7081" w:rsidRDefault="00B72861" w:rsidP="003C2493">
      <w:pPr>
        <w:autoSpaceDE w:val="0"/>
        <w:autoSpaceDN w:val="0"/>
        <w:adjustRightInd w:val="0"/>
        <w:ind w:firstLine="540"/>
        <w:jc w:val="both"/>
        <w:rPr>
          <w:sz w:val="26"/>
          <w:szCs w:val="26"/>
        </w:rPr>
      </w:pPr>
      <w:r w:rsidRPr="00DB7081">
        <w:rPr>
          <w:sz w:val="26"/>
          <w:szCs w:val="26"/>
        </w:rPr>
        <w:t>Гвоздичные: гвоздика ползучая, гвоздика разноцветная, еремогона скальная, зорька самоедская, качим уральский;</w:t>
      </w:r>
    </w:p>
    <w:p w:rsidR="00B72861" w:rsidRPr="00DB7081" w:rsidRDefault="00B72861" w:rsidP="003C2493">
      <w:pPr>
        <w:autoSpaceDE w:val="0"/>
        <w:autoSpaceDN w:val="0"/>
        <w:adjustRightInd w:val="0"/>
        <w:ind w:firstLine="540"/>
        <w:jc w:val="both"/>
        <w:rPr>
          <w:sz w:val="26"/>
          <w:szCs w:val="26"/>
        </w:rPr>
      </w:pPr>
      <w:r w:rsidRPr="00DB7081">
        <w:rPr>
          <w:sz w:val="26"/>
          <w:szCs w:val="26"/>
        </w:rPr>
        <w:t>Зверобойные: Зверобой продырявленный, Зверобой пятнистый;</w:t>
      </w:r>
    </w:p>
    <w:p w:rsidR="00B72861" w:rsidRPr="00DB7081" w:rsidRDefault="00B72861" w:rsidP="003C2493">
      <w:pPr>
        <w:autoSpaceDE w:val="0"/>
        <w:autoSpaceDN w:val="0"/>
        <w:adjustRightInd w:val="0"/>
        <w:ind w:firstLine="540"/>
        <w:jc w:val="both"/>
        <w:rPr>
          <w:sz w:val="26"/>
          <w:szCs w:val="26"/>
        </w:rPr>
      </w:pPr>
      <w:r w:rsidRPr="00DB7081">
        <w:rPr>
          <w:sz w:val="26"/>
          <w:szCs w:val="26"/>
        </w:rPr>
        <w:t>Повойничковые: Повойничек водноперечный;</w:t>
      </w:r>
    </w:p>
    <w:p w:rsidR="00B72861" w:rsidRPr="00DB7081" w:rsidRDefault="00B72861" w:rsidP="003C2493">
      <w:pPr>
        <w:autoSpaceDE w:val="0"/>
        <w:autoSpaceDN w:val="0"/>
        <w:adjustRightInd w:val="0"/>
        <w:ind w:firstLine="540"/>
        <w:jc w:val="both"/>
        <w:rPr>
          <w:sz w:val="26"/>
          <w:szCs w:val="26"/>
        </w:rPr>
      </w:pPr>
      <w:r w:rsidRPr="00DB7081">
        <w:rPr>
          <w:sz w:val="26"/>
          <w:szCs w:val="26"/>
        </w:rPr>
        <w:t>Вересковые: Вереск обыкновенный, Кассиопея четырехгранная;</w:t>
      </w:r>
    </w:p>
    <w:p w:rsidR="00B72861" w:rsidRPr="00DB7081" w:rsidRDefault="00B72861" w:rsidP="003C2493">
      <w:pPr>
        <w:autoSpaceDE w:val="0"/>
        <w:autoSpaceDN w:val="0"/>
        <w:adjustRightInd w:val="0"/>
        <w:ind w:firstLine="540"/>
        <w:jc w:val="both"/>
        <w:rPr>
          <w:sz w:val="26"/>
          <w:szCs w:val="26"/>
        </w:rPr>
      </w:pPr>
      <w:r w:rsidRPr="00DB7081">
        <w:rPr>
          <w:sz w:val="26"/>
          <w:szCs w:val="26"/>
        </w:rPr>
        <w:t>Грушанковые: Зимолюбка зонтичная;</w:t>
      </w:r>
    </w:p>
    <w:p w:rsidR="00B72861" w:rsidRPr="00DB7081" w:rsidRDefault="00B72861" w:rsidP="003C2493">
      <w:pPr>
        <w:autoSpaceDE w:val="0"/>
        <w:autoSpaceDN w:val="0"/>
        <w:adjustRightInd w:val="0"/>
        <w:ind w:firstLine="540"/>
        <w:jc w:val="both"/>
        <w:rPr>
          <w:sz w:val="26"/>
          <w:szCs w:val="26"/>
        </w:rPr>
      </w:pPr>
      <w:r w:rsidRPr="00DB7081">
        <w:rPr>
          <w:sz w:val="26"/>
          <w:szCs w:val="26"/>
        </w:rPr>
        <w:t>Диапенсиевые: Диапенсия лапландская;</w:t>
      </w:r>
    </w:p>
    <w:p w:rsidR="00B72861" w:rsidRPr="00DB7081" w:rsidRDefault="00B72861" w:rsidP="003C2493">
      <w:pPr>
        <w:autoSpaceDE w:val="0"/>
        <w:autoSpaceDN w:val="0"/>
        <w:adjustRightInd w:val="0"/>
        <w:ind w:firstLine="540"/>
        <w:jc w:val="both"/>
        <w:rPr>
          <w:sz w:val="26"/>
          <w:szCs w:val="26"/>
        </w:rPr>
      </w:pPr>
      <w:r w:rsidRPr="00DB7081">
        <w:rPr>
          <w:sz w:val="26"/>
          <w:szCs w:val="26"/>
        </w:rPr>
        <w:t>Первоцветные: Кортуза Маттиоля;</w:t>
      </w:r>
    </w:p>
    <w:p w:rsidR="00B72861" w:rsidRPr="00DB7081" w:rsidRDefault="00B72861" w:rsidP="003C2493">
      <w:pPr>
        <w:autoSpaceDE w:val="0"/>
        <w:autoSpaceDN w:val="0"/>
        <w:adjustRightInd w:val="0"/>
        <w:ind w:firstLine="540"/>
        <w:jc w:val="both"/>
        <w:rPr>
          <w:sz w:val="26"/>
          <w:szCs w:val="26"/>
        </w:rPr>
      </w:pPr>
      <w:r w:rsidRPr="00DB7081">
        <w:rPr>
          <w:sz w:val="26"/>
          <w:szCs w:val="26"/>
        </w:rPr>
        <w:t>Ивовые: Ива деревцевидная;</w:t>
      </w:r>
    </w:p>
    <w:p w:rsidR="00B72861" w:rsidRPr="00DB7081" w:rsidRDefault="00B72861" w:rsidP="003C2493">
      <w:pPr>
        <w:autoSpaceDE w:val="0"/>
        <w:autoSpaceDN w:val="0"/>
        <w:adjustRightInd w:val="0"/>
        <w:ind w:firstLine="540"/>
        <w:jc w:val="both"/>
        <w:rPr>
          <w:sz w:val="26"/>
          <w:szCs w:val="26"/>
        </w:rPr>
      </w:pPr>
      <w:r w:rsidRPr="00DB7081">
        <w:rPr>
          <w:sz w:val="26"/>
          <w:szCs w:val="26"/>
        </w:rPr>
        <w:t>Капустные (Крестоцветные): Бурачок обратнояйцевидный, Крупка серая, Крупка фладницийская, Резуха альпийская, Сердечник Нимана;</w:t>
      </w:r>
    </w:p>
    <w:p w:rsidR="00B72861" w:rsidRPr="00DB7081" w:rsidRDefault="00B72861" w:rsidP="003C2493">
      <w:pPr>
        <w:autoSpaceDE w:val="0"/>
        <w:autoSpaceDN w:val="0"/>
        <w:adjustRightInd w:val="0"/>
        <w:ind w:firstLine="540"/>
        <w:jc w:val="both"/>
        <w:rPr>
          <w:sz w:val="26"/>
          <w:szCs w:val="26"/>
        </w:rPr>
      </w:pPr>
      <w:r w:rsidRPr="00DB7081">
        <w:rPr>
          <w:sz w:val="26"/>
          <w:szCs w:val="26"/>
        </w:rPr>
        <w:t>Липовые: Липа сердцевидная;</w:t>
      </w:r>
    </w:p>
    <w:p w:rsidR="00B72861" w:rsidRPr="00DB7081" w:rsidRDefault="00B72861" w:rsidP="003C2493">
      <w:pPr>
        <w:autoSpaceDE w:val="0"/>
        <w:autoSpaceDN w:val="0"/>
        <w:adjustRightInd w:val="0"/>
        <w:ind w:firstLine="540"/>
        <w:jc w:val="both"/>
        <w:rPr>
          <w:sz w:val="26"/>
          <w:szCs w:val="26"/>
        </w:rPr>
      </w:pPr>
      <w:r w:rsidRPr="00DB7081">
        <w:rPr>
          <w:sz w:val="26"/>
          <w:szCs w:val="26"/>
        </w:rPr>
        <w:t>Толстянковые: Родиола розовая, Родиола четырехлепестная;</w:t>
      </w:r>
    </w:p>
    <w:p w:rsidR="00B72861" w:rsidRPr="00DB7081" w:rsidRDefault="00B72861" w:rsidP="003C2493">
      <w:pPr>
        <w:autoSpaceDE w:val="0"/>
        <w:autoSpaceDN w:val="0"/>
        <w:adjustRightInd w:val="0"/>
        <w:ind w:firstLine="540"/>
        <w:jc w:val="both"/>
        <w:rPr>
          <w:sz w:val="26"/>
          <w:szCs w:val="26"/>
        </w:rPr>
      </w:pPr>
      <w:r w:rsidRPr="00DB7081">
        <w:rPr>
          <w:sz w:val="26"/>
          <w:szCs w:val="26"/>
        </w:rPr>
        <w:t>Камнеломковые: Камнеломка дернистая, Камнеломка северная, Камнеломка снежная, Камнеломка супротивнолистная, Селезеночник четырехтычинковый;</w:t>
      </w:r>
    </w:p>
    <w:p w:rsidR="00B72861" w:rsidRPr="00DB7081" w:rsidRDefault="00B72861" w:rsidP="003C2493">
      <w:pPr>
        <w:autoSpaceDE w:val="0"/>
        <w:autoSpaceDN w:val="0"/>
        <w:adjustRightInd w:val="0"/>
        <w:ind w:firstLine="540"/>
        <w:jc w:val="both"/>
        <w:rPr>
          <w:sz w:val="26"/>
          <w:szCs w:val="26"/>
        </w:rPr>
      </w:pPr>
      <w:r w:rsidRPr="00DB7081">
        <w:rPr>
          <w:sz w:val="26"/>
          <w:szCs w:val="26"/>
        </w:rPr>
        <w:t>Розоцветные: Кизильник уральский, Кизильник черноплодный, Лапчатка белоснежная, Новосиверсия ледяная, Пятилистник кустарниковый;</w:t>
      </w:r>
    </w:p>
    <w:p w:rsidR="00B72861" w:rsidRPr="00DB7081" w:rsidRDefault="00B72861" w:rsidP="003C2493">
      <w:pPr>
        <w:autoSpaceDE w:val="0"/>
        <w:autoSpaceDN w:val="0"/>
        <w:adjustRightInd w:val="0"/>
        <w:ind w:firstLine="540"/>
        <w:jc w:val="both"/>
        <w:rPr>
          <w:sz w:val="26"/>
          <w:szCs w:val="26"/>
        </w:rPr>
      </w:pPr>
      <w:r w:rsidRPr="00DB7081">
        <w:rPr>
          <w:sz w:val="26"/>
          <w:szCs w:val="26"/>
        </w:rPr>
        <w:t>Бобовые: Астрагал Горчаковского, Астрагал болотный, Астрагал холодный, Остролодочник ивдельский (Остролодочник уральский), Чина приземистая;</w:t>
      </w:r>
    </w:p>
    <w:p w:rsidR="00B72861" w:rsidRPr="00DB7081" w:rsidRDefault="00B72861" w:rsidP="003C2493">
      <w:pPr>
        <w:autoSpaceDE w:val="0"/>
        <w:autoSpaceDN w:val="0"/>
        <w:adjustRightInd w:val="0"/>
        <w:ind w:firstLine="540"/>
        <w:jc w:val="both"/>
        <w:rPr>
          <w:sz w:val="26"/>
          <w:szCs w:val="26"/>
        </w:rPr>
      </w:pPr>
      <w:r w:rsidRPr="00DB7081">
        <w:rPr>
          <w:sz w:val="26"/>
          <w:szCs w:val="26"/>
        </w:rPr>
        <w:t>Зонтичные: Вздутоплодник мохнатый, Жабрица густоцветковая;</w:t>
      </w:r>
    </w:p>
    <w:p w:rsidR="00B72861" w:rsidRPr="00DB7081" w:rsidRDefault="00B72861" w:rsidP="003C2493">
      <w:pPr>
        <w:autoSpaceDE w:val="0"/>
        <w:autoSpaceDN w:val="0"/>
        <w:adjustRightInd w:val="0"/>
        <w:ind w:firstLine="540"/>
        <w:jc w:val="both"/>
        <w:rPr>
          <w:sz w:val="26"/>
          <w:szCs w:val="26"/>
        </w:rPr>
      </w:pPr>
      <w:r w:rsidRPr="00DB7081">
        <w:rPr>
          <w:sz w:val="26"/>
          <w:szCs w:val="26"/>
        </w:rPr>
        <w:t>Вахтовые: Нимфоцветник щитолистный;</w:t>
      </w:r>
    </w:p>
    <w:p w:rsidR="00B72861" w:rsidRPr="00DB7081" w:rsidRDefault="00B72861" w:rsidP="003C2493">
      <w:pPr>
        <w:autoSpaceDE w:val="0"/>
        <w:autoSpaceDN w:val="0"/>
        <w:adjustRightInd w:val="0"/>
        <w:ind w:firstLine="540"/>
        <w:jc w:val="both"/>
        <w:rPr>
          <w:sz w:val="26"/>
          <w:szCs w:val="26"/>
        </w:rPr>
      </w:pPr>
      <w:r w:rsidRPr="00DB7081">
        <w:rPr>
          <w:sz w:val="26"/>
          <w:szCs w:val="26"/>
        </w:rPr>
        <w:t>Синюховые: Синюха северная;</w:t>
      </w:r>
    </w:p>
    <w:p w:rsidR="00B72861" w:rsidRPr="00DB7081" w:rsidRDefault="00B72861" w:rsidP="003C2493">
      <w:pPr>
        <w:autoSpaceDE w:val="0"/>
        <w:autoSpaceDN w:val="0"/>
        <w:adjustRightInd w:val="0"/>
        <w:ind w:firstLine="540"/>
        <w:jc w:val="both"/>
        <w:rPr>
          <w:sz w:val="26"/>
          <w:szCs w:val="26"/>
        </w:rPr>
      </w:pPr>
      <w:r w:rsidRPr="00DB7081">
        <w:rPr>
          <w:sz w:val="26"/>
          <w:szCs w:val="26"/>
        </w:rPr>
        <w:t>Бурачниковые: Медуница мягенькая, Незабудочник мохнатый;</w:t>
      </w:r>
    </w:p>
    <w:p w:rsidR="00B72861" w:rsidRPr="00DB7081" w:rsidRDefault="00B72861" w:rsidP="003C2493">
      <w:pPr>
        <w:autoSpaceDE w:val="0"/>
        <w:autoSpaceDN w:val="0"/>
        <w:adjustRightInd w:val="0"/>
        <w:ind w:firstLine="540"/>
        <w:jc w:val="both"/>
        <w:rPr>
          <w:sz w:val="26"/>
          <w:szCs w:val="26"/>
        </w:rPr>
      </w:pPr>
      <w:r w:rsidRPr="00DB7081">
        <w:rPr>
          <w:sz w:val="26"/>
          <w:szCs w:val="26"/>
        </w:rPr>
        <w:t>Норичниковые: Бартсия альпийская, Вероника колосистая, Кастиллея воркутинская, Лаготис уральский, Мытник компактный, Мытник мутовчатый;</w:t>
      </w:r>
    </w:p>
    <w:p w:rsidR="00B72861" w:rsidRPr="00DB7081" w:rsidRDefault="00B72861" w:rsidP="003C2493">
      <w:pPr>
        <w:autoSpaceDE w:val="0"/>
        <w:autoSpaceDN w:val="0"/>
        <w:adjustRightInd w:val="0"/>
        <w:ind w:firstLine="540"/>
        <w:jc w:val="both"/>
        <w:rPr>
          <w:sz w:val="26"/>
          <w:szCs w:val="26"/>
        </w:rPr>
      </w:pPr>
      <w:r w:rsidRPr="00DB7081">
        <w:rPr>
          <w:sz w:val="26"/>
          <w:szCs w:val="26"/>
        </w:rPr>
        <w:t>Пузырчатковые: Жирянка альпийская, Жирянка волосистая, Жирянка обыкновенная;</w:t>
      </w:r>
    </w:p>
    <w:p w:rsidR="00B72861" w:rsidRPr="00DB7081" w:rsidRDefault="00B72861" w:rsidP="003C2493">
      <w:pPr>
        <w:autoSpaceDE w:val="0"/>
        <w:autoSpaceDN w:val="0"/>
        <w:adjustRightInd w:val="0"/>
        <w:ind w:firstLine="540"/>
        <w:jc w:val="both"/>
        <w:rPr>
          <w:sz w:val="26"/>
          <w:szCs w:val="26"/>
        </w:rPr>
      </w:pPr>
      <w:r w:rsidRPr="00DB7081">
        <w:rPr>
          <w:sz w:val="26"/>
          <w:szCs w:val="26"/>
        </w:rPr>
        <w:t>Яснотковые (Губоцветные): Тимьян малолистный;</w:t>
      </w:r>
    </w:p>
    <w:p w:rsidR="00B72861" w:rsidRPr="00DB7081" w:rsidRDefault="00B72861" w:rsidP="003C2493">
      <w:pPr>
        <w:autoSpaceDE w:val="0"/>
        <w:autoSpaceDN w:val="0"/>
        <w:adjustRightInd w:val="0"/>
        <w:ind w:firstLine="540"/>
        <w:jc w:val="both"/>
        <w:rPr>
          <w:sz w:val="26"/>
          <w:szCs w:val="26"/>
        </w:rPr>
      </w:pPr>
      <w:r w:rsidRPr="00DB7081">
        <w:rPr>
          <w:sz w:val="26"/>
          <w:szCs w:val="26"/>
        </w:rPr>
        <w:t>Астровые (Сложноцветные): Арника Ильина, Астра альпийская, Астра сибирская, Дендрантема Завадского, Козелец австрийский, Соссюрея мелкоцветковая;</w:t>
      </w:r>
    </w:p>
    <w:p w:rsidR="00B72861" w:rsidRPr="00DB7081" w:rsidRDefault="00B72861" w:rsidP="003C2493">
      <w:pPr>
        <w:autoSpaceDE w:val="0"/>
        <w:autoSpaceDN w:val="0"/>
        <w:adjustRightInd w:val="0"/>
        <w:ind w:firstLine="540"/>
        <w:jc w:val="both"/>
        <w:rPr>
          <w:sz w:val="26"/>
          <w:szCs w:val="26"/>
        </w:rPr>
      </w:pPr>
      <w:r w:rsidRPr="00DB7081">
        <w:rPr>
          <w:sz w:val="26"/>
          <w:szCs w:val="26"/>
        </w:rPr>
        <w:t>Истодовые: Истод хохлатый;</w:t>
      </w:r>
    </w:p>
    <w:p w:rsidR="00B72861" w:rsidRPr="00DB7081" w:rsidRDefault="00B72861" w:rsidP="003C2493">
      <w:pPr>
        <w:autoSpaceDE w:val="0"/>
        <w:autoSpaceDN w:val="0"/>
        <w:adjustRightInd w:val="0"/>
        <w:ind w:firstLine="540"/>
        <w:jc w:val="both"/>
        <w:rPr>
          <w:sz w:val="26"/>
          <w:szCs w:val="26"/>
        </w:rPr>
      </w:pPr>
      <w:r w:rsidRPr="00DB7081">
        <w:rPr>
          <w:sz w:val="26"/>
          <w:szCs w:val="26"/>
        </w:rPr>
        <w:t>Касатиковые: Ирис сибирский;</w:t>
      </w:r>
    </w:p>
    <w:p w:rsidR="00B72861" w:rsidRPr="00DB7081" w:rsidRDefault="00B72861" w:rsidP="003C2493">
      <w:pPr>
        <w:autoSpaceDE w:val="0"/>
        <w:autoSpaceDN w:val="0"/>
        <w:adjustRightInd w:val="0"/>
        <w:ind w:firstLine="540"/>
        <w:jc w:val="both"/>
        <w:rPr>
          <w:sz w:val="26"/>
          <w:szCs w:val="26"/>
        </w:rPr>
      </w:pPr>
      <w:r w:rsidRPr="00DB7081">
        <w:rPr>
          <w:sz w:val="26"/>
          <w:szCs w:val="26"/>
        </w:rPr>
        <w:t>Лилейные: Гусиный лук зернистый, Гусиный лук ненецкий, Лилия саранка;</w:t>
      </w:r>
    </w:p>
    <w:p w:rsidR="00B72861" w:rsidRPr="00DB7081" w:rsidRDefault="00B72861" w:rsidP="003C2493">
      <w:pPr>
        <w:autoSpaceDE w:val="0"/>
        <w:autoSpaceDN w:val="0"/>
        <w:adjustRightInd w:val="0"/>
        <w:ind w:firstLine="540"/>
        <w:jc w:val="both"/>
        <w:rPr>
          <w:sz w:val="26"/>
          <w:szCs w:val="26"/>
        </w:rPr>
      </w:pPr>
      <w:r w:rsidRPr="00DB7081">
        <w:rPr>
          <w:sz w:val="26"/>
          <w:szCs w:val="26"/>
        </w:rPr>
        <w:t>Луковые: Лук черемша, Лук торчащий, Лук угловатый;</w:t>
      </w:r>
    </w:p>
    <w:p w:rsidR="00B72861" w:rsidRPr="00DB7081" w:rsidRDefault="00B72861" w:rsidP="003C2493">
      <w:pPr>
        <w:autoSpaceDE w:val="0"/>
        <w:autoSpaceDN w:val="0"/>
        <w:adjustRightInd w:val="0"/>
        <w:ind w:firstLine="540"/>
        <w:jc w:val="both"/>
        <w:rPr>
          <w:sz w:val="26"/>
          <w:szCs w:val="26"/>
        </w:rPr>
      </w:pPr>
      <w:r w:rsidRPr="00DB7081">
        <w:rPr>
          <w:sz w:val="26"/>
          <w:szCs w:val="26"/>
        </w:rPr>
        <w:t>Ятрышниковые (Орхидные): Башмачок капельный, Бровник одноклубневый, Дремлик болотный, Дремлик темно-красный, Кокушник длиннорогий, Любка двулистная, Мякотница однолистная, Надбородник безлистный, Пальчатокоренник Траунштейнера, Пальчатокоренник мясо-красный, Пальчатокоренник пятнистый, Пололепестник зеленый, Тайник сердцевидный, Тайник яйцевидный, Хаммария болотная;</w:t>
      </w:r>
    </w:p>
    <w:p w:rsidR="00B72861" w:rsidRPr="00DB7081" w:rsidRDefault="00B72861" w:rsidP="003C2493">
      <w:pPr>
        <w:autoSpaceDE w:val="0"/>
        <w:autoSpaceDN w:val="0"/>
        <w:adjustRightInd w:val="0"/>
        <w:ind w:firstLine="540"/>
        <w:jc w:val="both"/>
        <w:rPr>
          <w:sz w:val="26"/>
          <w:szCs w:val="26"/>
        </w:rPr>
      </w:pPr>
      <w:r w:rsidRPr="00DB7081">
        <w:rPr>
          <w:sz w:val="26"/>
          <w:szCs w:val="26"/>
        </w:rPr>
        <w:t>Осоковые: Кобрезия мышехвостниковая, Осока Ледебура, Осока двухцветная, Осока нижнетычинковая, Осока сабинская, Пухонос альпийский;</w:t>
      </w:r>
    </w:p>
    <w:p w:rsidR="00B72861" w:rsidRPr="00DB7081" w:rsidRDefault="00B72861" w:rsidP="003C2493">
      <w:pPr>
        <w:autoSpaceDE w:val="0"/>
        <w:autoSpaceDN w:val="0"/>
        <w:adjustRightInd w:val="0"/>
        <w:ind w:firstLine="540"/>
        <w:jc w:val="both"/>
        <w:rPr>
          <w:sz w:val="26"/>
          <w:szCs w:val="26"/>
        </w:rPr>
      </w:pPr>
      <w:r w:rsidRPr="00DB7081">
        <w:rPr>
          <w:sz w:val="26"/>
          <w:szCs w:val="26"/>
        </w:rPr>
        <w:t>Мятликовые (Злаковые): Влагалищецветник маленький, Кострец вогульский, Тонконог азиатский;</w:t>
      </w:r>
    </w:p>
    <w:p w:rsidR="00B72861" w:rsidRPr="00DB7081" w:rsidRDefault="00B72861" w:rsidP="003C2493">
      <w:pPr>
        <w:autoSpaceDE w:val="0"/>
        <w:autoSpaceDN w:val="0"/>
        <w:adjustRightInd w:val="0"/>
        <w:ind w:firstLine="540"/>
        <w:jc w:val="both"/>
        <w:rPr>
          <w:sz w:val="26"/>
          <w:szCs w:val="26"/>
        </w:rPr>
      </w:pPr>
      <w:r w:rsidRPr="00DB7081">
        <w:rPr>
          <w:sz w:val="26"/>
          <w:szCs w:val="26"/>
        </w:rPr>
        <w:t>Ситниковые: Ситник стигийский;</w:t>
      </w:r>
    </w:p>
    <w:p w:rsidR="00B72861" w:rsidRPr="00DB7081" w:rsidRDefault="00B72861" w:rsidP="003C2493">
      <w:pPr>
        <w:autoSpaceDE w:val="0"/>
        <w:autoSpaceDN w:val="0"/>
        <w:adjustRightInd w:val="0"/>
        <w:ind w:firstLine="540"/>
        <w:jc w:val="both"/>
        <w:rPr>
          <w:sz w:val="26"/>
          <w:szCs w:val="26"/>
        </w:rPr>
      </w:pPr>
      <w:r w:rsidRPr="00DB7081">
        <w:rPr>
          <w:sz w:val="26"/>
          <w:szCs w:val="26"/>
        </w:rPr>
        <w:t>Папоротникообразные, Гроздовниковые: Гроздовник ланцетовидный, Гроздовник северный;</w:t>
      </w:r>
    </w:p>
    <w:p w:rsidR="00B72861" w:rsidRPr="00DB7081" w:rsidRDefault="00B72861" w:rsidP="003C2493">
      <w:pPr>
        <w:autoSpaceDE w:val="0"/>
        <w:autoSpaceDN w:val="0"/>
        <w:adjustRightInd w:val="0"/>
        <w:ind w:firstLine="540"/>
        <w:jc w:val="both"/>
        <w:rPr>
          <w:sz w:val="26"/>
          <w:szCs w:val="26"/>
        </w:rPr>
      </w:pPr>
      <w:r w:rsidRPr="00DB7081">
        <w:rPr>
          <w:sz w:val="26"/>
          <w:szCs w:val="26"/>
        </w:rPr>
        <w:t>Вудсиевые: Вудсия альпийская, Вудсия гладковатая, Вудсия эльбская;</w:t>
      </w:r>
    </w:p>
    <w:p w:rsidR="00B72861" w:rsidRPr="00DB7081" w:rsidRDefault="00B72861" w:rsidP="003C2493">
      <w:pPr>
        <w:autoSpaceDE w:val="0"/>
        <w:autoSpaceDN w:val="0"/>
        <w:adjustRightInd w:val="0"/>
        <w:ind w:firstLine="540"/>
        <w:jc w:val="both"/>
        <w:rPr>
          <w:sz w:val="26"/>
          <w:szCs w:val="26"/>
        </w:rPr>
      </w:pPr>
      <w:r w:rsidRPr="00DB7081">
        <w:rPr>
          <w:sz w:val="26"/>
          <w:szCs w:val="26"/>
        </w:rPr>
        <w:t>Кочедыжниковые: Кочедыжник расставленнолистный, Пузырник ломкий;</w:t>
      </w:r>
    </w:p>
    <w:p w:rsidR="00B72861" w:rsidRPr="00DB7081" w:rsidRDefault="00B72861" w:rsidP="003C2493">
      <w:pPr>
        <w:autoSpaceDE w:val="0"/>
        <w:autoSpaceDN w:val="0"/>
        <w:adjustRightInd w:val="0"/>
        <w:ind w:firstLine="540"/>
        <w:jc w:val="both"/>
        <w:rPr>
          <w:sz w:val="26"/>
          <w:szCs w:val="26"/>
        </w:rPr>
      </w:pPr>
      <w:r w:rsidRPr="00DB7081">
        <w:rPr>
          <w:sz w:val="26"/>
          <w:szCs w:val="26"/>
        </w:rPr>
        <w:t>Щитовниковые: Многорядник копьевидный, Щитовник мужской, Щитовник пахучий;</w:t>
      </w:r>
    </w:p>
    <w:p w:rsidR="00B72861" w:rsidRPr="00DB7081" w:rsidRDefault="00B72861" w:rsidP="003C2493">
      <w:pPr>
        <w:autoSpaceDE w:val="0"/>
        <w:autoSpaceDN w:val="0"/>
        <w:adjustRightInd w:val="0"/>
        <w:ind w:firstLine="540"/>
        <w:jc w:val="both"/>
        <w:rPr>
          <w:sz w:val="26"/>
          <w:szCs w:val="26"/>
        </w:rPr>
      </w:pPr>
      <w:r w:rsidRPr="00DB7081">
        <w:rPr>
          <w:sz w:val="26"/>
          <w:szCs w:val="26"/>
        </w:rPr>
        <w:t>Телиптерисовые: Телиптерис болотный;</w:t>
      </w:r>
    </w:p>
    <w:p w:rsidR="00B72861" w:rsidRPr="00DB7081" w:rsidRDefault="00B72861" w:rsidP="003C2493">
      <w:pPr>
        <w:autoSpaceDE w:val="0"/>
        <w:autoSpaceDN w:val="0"/>
        <w:adjustRightInd w:val="0"/>
        <w:ind w:firstLine="540"/>
        <w:jc w:val="both"/>
        <w:rPr>
          <w:sz w:val="26"/>
          <w:szCs w:val="26"/>
        </w:rPr>
      </w:pPr>
      <w:r w:rsidRPr="00DB7081">
        <w:rPr>
          <w:sz w:val="26"/>
          <w:szCs w:val="26"/>
        </w:rPr>
        <w:t>Костенцовые: Костенец зеленый;</w:t>
      </w:r>
    </w:p>
    <w:p w:rsidR="00B72861" w:rsidRPr="00DB7081" w:rsidRDefault="00B72861" w:rsidP="003C2493">
      <w:pPr>
        <w:autoSpaceDE w:val="0"/>
        <w:autoSpaceDN w:val="0"/>
        <w:adjustRightInd w:val="0"/>
        <w:ind w:firstLine="540"/>
        <w:jc w:val="both"/>
        <w:rPr>
          <w:sz w:val="26"/>
          <w:szCs w:val="26"/>
        </w:rPr>
      </w:pPr>
      <w:r w:rsidRPr="00DB7081">
        <w:rPr>
          <w:sz w:val="26"/>
          <w:szCs w:val="26"/>
        </w:rPr>
        <w:t>Криптограммовые: Криптограмма Стеллера, Криптограмма курчавая;</w:t>
      </w:r>
    </w:p>
    <w:p w:rsidR="00B72861" w:rsidRPr="00DB7081" w:rsidRDefault="00B72861" w:rsidP="003C2493">
      <w:pPr>
        <w:autoSpaceDE w:val="0"/>
        <w:autoSpaceDN w:val="0"/>
        <w:adjustRightInd w:val="0"/>
        <w:ind w:firstLine="540"/>
        <w:jc w:val="both"/>
        <w:rPr>
          <w:sz w:val="26"/>
          <w:szCs w:val="26"/>
        </w:rPr>
      </w:pPr>
      <w:r w:rsidRPr="00DB7081">
        <w:rPr>
          <w:sz w:val="26"/>
          <w:szCs w:val="26"/>
        </w:rPr>
        <w:t>Плаунообразные, Плаунковые: Плаунок плауновидный;</w:t>
      </w:r>
    </w:p>
    <w:p w:rsidR="00B72861" w:rsidRPr="00DB7081" w:rsidRDefault="00B72861" w:rsidP="003C2493">
      <w:pPr>
        <w:autoSpaceDE w:val="0"/>
        <w:autoSpaceDN w:val="0"/>
        <w:adjustRightInd w:val="0"/>
        <w:ind w:firstLine="540"/>
        <w:jc w:val="both"/>
        <w:rPr>
          <w:sz w:val="26"/>
          <w:szCs w:val="26"/>
        </w:rPr>
      </w:pPr>
      <w:r w:rsidRPr="00DB7081">
        <w:rPr>
          <w:sz w:val="26"/>
          <w:szCs w:val="26"/>
        </w:rPr>
        <w:t>Баранцовые: Баранец обыкновенный;</w:t>
      </w:r>
    </w:p>
    <w:p w:rsidR="00B72861" w:rsidRPr="00DB7081" w:rsidRDefault="00B72861" w:rsidP="003C2493">
      <w:pPr>
        <w:autoSpaceDE w:val="0"/>
        <w:autoSpaceDN w:val="0"/>
        <w:adjustRightInd w:val="0"/>
        <w:ind w:firstLine="540"/>
        <w:jc w:val="both"/>
        <w:rPr>
          <w:sz w:val="26"/>
          <w:szCs w:val="26"/>
        </w:rPr>
      </w:pPr>
      <w:r w:rsidRPr="00DB7081">
        <w:rPr>
          <w:sz w:val="26"/>
          <w:szCs w:val="26"/>
        </w:rPr>
        <w:t>Плауновые: Ликоподиелла заливаемая;</w:t>
      </w:r>
    </w:p>
    <w:p w:rsidR="00B72861" w:rsidRPr="00DB7081" w:rsidRDefault="00B72861" w:rsidP="003C2493">
      <w:pPr>
        <w:autoSpaceDE w:val="0"/>
        <w:autoSpaceDN w:val="0"/>
        <w:adjustRightInd w:val="0"/>
        <w:ind w:firstLine="540"/>
        <w:jc w:val="both"/>
        <w:rPr>
          <w:sz w:val="26"/>
          <w:szCs w:val="26"/>
        </w:rPr>
      </w:pPr>
      <w:r w:rsidRPr="00DB7081">
        <w:rPr>
          <w:sz w:val="26"/>
          <w:szCs w:val="26"/>
        </w:rPr>
        <w:t>Мохообразные, Политриховые: Политрихум Йенсена;</w:t>
      </w:r>
    </w:p>
    <w:p w:rsidR="00B72861" w:rsidRPr="00DB7081" w:rsidRDefault="00B72861" w:rsidP="003C2493">
      <w:pPr>
        <w:autoSpaceDE w:val="0"/>
        <w:autoSpaceDN w:val="0"/>
        <w:adjustRightInd w:val="0"/>
        <w:ind w:firstLine="540"/>
        <w:jc w:val="both"/>
        <w:rPr>
          <w:sz w:val="26"/>
          <w:szCs w:val="26"/>
        </w:rPr>
      </w:pPr>
      <w:r w:rsidRPr="00DB7081">
        <w:rPr>
          <w:sz w:val="26"/>
          <w:szCs w:val="26"/>
        </w:rPr>
        <w:t>Фунариевые: Фискомитрелла отклоненная;</w:t>
      </w:r>
    </w:p>
    <w:p w:rsidR="00B72861" w:rsidRPr="00DB7081" w:rsidRDefault="00B72861" w:rsidP="003C2493">
      <w:pPr>
        <w:autoSpaceDE w:val="0"/>
        <w:autoSpaceDN w:val="0"/>
        <w:adjustRightInd w:val="0"/>
        <w:ind w:firstLine="540"/>
        <w:jc w:val="both"/>
        <w:rPr>
          <w:sz w:val="26"/>
          <w:szCs w:val="26"/>
        </w:rPr>
      </w:pPr>
      <w:r w:rsidRPr="00DB7081">
        <w:rPr>
          <w:sz w:val="26"/>
          <w:szCs w:val="26"/>
        </w:rPr>
        <w:t>Неккеровые: Неккера перистая;</w:t>
      </w:r>
    </w:p>
    <w:p w:rsidR="00B72861" w:rsidRPr="00DB7081" w:rsidRDefault="00B72861" w:rsidP="003C2493">
      <w:pPr>
        <w:autoSpaceDE w:val="0"/>
        <w:autoSpaceDN w:val="0"/>
        <w:adjustRightInd w:val="0"/>
        <w:ind w:firstLine="540"/>
        <w:jc w:val="both"/>
        <w:rPr>
          <w:sz w:val="26"/>
          <w:szCs w:val="26"/>
        </w:rPr>
      </w:pPr>
      <w:r w:rsidRPr="00DB7081">
        <w:rPr>
          <w:sz w:val="26"/>
          <w:szCs w:val="26"/>
        </w:rPr>
        <w:t>Туидиевые: Бриогаплокладиум мелколистный;</w:t>
      </w:r>
    </w:p>
    <w:p w:rsidR="00B72861" w:rsidRPr="00DB7081" w:rsidRDefault="00B72861" w:rsidP="003C2493">
      <w:pPr>
        <w:autoSpaceDE w:val="0"/>
        <w:autoSpaceDN w:val="0"/>
        <w:adjustRightInd w:val="0"/>
        <w:ind w:firstLine="540"/>
        <w:jc w:val="both"/>
        <w:rPr>
          <w:sz w:val="26"/>
          <w:szCs w:val="26"/>
        </w:rPr>
      </w:pPr>
      <w:r w:rsidRPr="00DB7081">
        <w:rPr>
          <w:sz w:val="26"/>
          <w:szCs w:val="26"/>
        </w:rPr>
        <w:t>Брахитециевые: Бриния ново-английская;</w:t>
      </w:r>
    </w:p>
    <w:p w:rsidR="00B72861" w:rsidRPr="00DB7081" w:rsidRDefault="00B72861" w:rsidP="003C2493">
      <w:pPr>
        <w:autoSpaceDE w:val="0"/>
        <w:autoSpaceDN w:val="0"/>
        <w:adjustRightInd w:val="0"/>
        <w:ind w:firstLine="540"/>
        <w:jc w:val="both"/>
        <w:rPr>
          <w:sz w:val="26"/>
          <w:szCs w:val="26"/>
        </w:rPr>
      </w:pPr>
      <w:r w:rsidRPr="00DB7081">
        <w:rPr>
          <w:sz w:val="26"/>
          <w:szCs w:val="26"/>
        </w:rPr>
        <w:t>Плагиотециевые: Плагиотециум скрытный;</w:t>
      </w:r>
    </w:p>
    <w:p w:rsidR="00B72861" w:rsidRPr="00DB7081" w:rsidRDefault="00B72861" w:rsidP="003C2493">
      <w:pPr>
        <w:autoSpaceDE w:val="0"/>
        <w:autoSpaceDN w:val="0"/>
        <w:adjustRightInd w:val="0"/>
        <w:ind w:firstLine="540"/>
        <w:jc w:val="both"/>
        <w:rPr>
          <w:sz w:val="26"/>
          <w:szCs w:val="26"/>
        </w:rPr>
      </w:pPr>
      <w:r w:rsidRPr="00DB7081">
        <w:rPr>
          <w:sz w:val="26"/>
          <w:szCs w:val="26"/>
        </w:rPr>
        <w:t>Гипновые: Гипнум слабоскладчатый;</w:t>
      </w:r>
    </w:p>
    <w:p w:rsidR="00B72861" w:rsidRPr="00DB7081" w:rsidRDefault="00B72861" w:rsidP="003C2493">
      <w:pPr>
        <w:autoSpaceDE w:val="0"/>
        <w:autoSpaceDN w:val="0"/>
        <w:adjustRightInd w:val="0"/>
        <w:ind w:firstLine="540"/>
        <w:jc w:val="both"/>
        <w:rPr>
          <w:sz w:val="26"/>
          <w:szCs w:val="26"/>
        </w:rPr>
      </w:pPr>
      <w:r w:rsidRPr="00DB7081">
        <w:rPr>
          <w:sz w:val="26"/>
          <w:szCs w:val="26"/>
        </w:rPr>
        <w:t>Лишайники, Коллемовые: Колемма чернеющая, Коллема почти-черная, Лептогиум синеватый;</w:t>
      </w:r>
    </w:p>
    <w:p w:rsidR="00B72861" w:rsidRPr="00DB7081" w:rsidRDefault="00B72861" w:rsidP="003C2493">
      <w:pPr>
        <w:autoSpaceDE w:val="0"/>
        <w:autoSpaceDN w:val="0"/>
        <w:adjustRightInd w:val="0"/>
        <w:ind w:firstLine="540"/>
        <w:jc w:val="both"/>
        <w:rPr>
          <w:sz w:val="26"/>
          <w:szCs w:val="26"/>
        </w:rPr>
      </w:pPr>
      <w:r w:rsidRPr="00DB7081">
        <w:rPr>
          <w:sz w:val="26"/>
          <w:szCs w:val="26"/>
        </w:rPr>
        <w:t>Паннариевые: Паннария ржаво-красная;</w:t>
      </w:r>
    </w:p>
    <w:p w:rsidR="00B72861" w:rsidRPr="00DB7081" w:rsidRDefault="00B72861" w:rsidP="003C2493">
      <w:pPr>
        <w:autoSpaceDE w:val="0"/>
        <w:autoSpaceDN w:val="0"/>
        <w:adjustRightInd w:val="0"/>
        <w:ind w:firstLine="540"/>
        <w:jc w:val="both"/>
        <w:rPr>
          <w:sz w:val="26"/>
          <w:szCs w:val="26"/>
        </w:rPr>
      </w:pPr>
      <w:r w:rsidRPr="00DB7081">
        <w:rPr>
          <w:sz w:val="26"/>
          <w:szCs w:val="26"/>
        </w:rPr>
        <w:t>Пармелиевые: Асахинея Шоландера, Бриория буроватая, Меланелия буро-черная, Пармелина липовая, Тукненария Лаурера, Уснея бородатая, Уснея нежная, Уснея ямчатая, Эверния сливовая;</w:t>
      </w:r>
    </w:p>
    <w:p w:rsidR="00B72861" w:rsidRPr="00DB7081" w:rsidRDefault="00B72861" w:rsidP="003C2493">
      <w:pPr>
        <w:autoSpaceDE w:val="0"/>
        <w:autoSpaceDN w:val="0"/>
        <w:adjustRightInd w:val="0"/>
        <w:ind w:firstLine="540"/>
        <w:jc w:val="both"/>
        <w:rPr>
          <w:sz w:val="26"/>
          <w:szCs w:val="26"/>
        </w:rPr>
      </w:pPr>
      <w:r w:rsidRPr="00DB7081">
        <w:rPr>
          <w:sz w:val="26"/>
          <w:szCs w:val="26"/>
        </w:rPr>
        <w:t>Фисциевые: Фэофисция коротко-щетинисто-волосистая;</w:t>
      </w:r>
    </w:p>
    <w:p w:rsidR="00B72861" w:rsidRPr="00DB7081" w:rsidRDefault="00B72861" w:rsidP="003C2493">
      <w:pPr>
        <w:autoSpaceDE w:val="0"/>
        <w:autoSpaceDN w:val="0"/>
        <w:adjustRightInd w:val="0"/>
        <w:ind w:firstLine="540"/>
        <w:jc w:val="both"/>
        <w:rPr>
          <w:sz w:val="26"/>
          <w:szCs w:val="26"/>
        </w:rPr>
      </w:pPr>
      <w:r w:rsidRPr="00DB7081">
        <w:rPr>
          <w:sz w:val="26"/>
          <w:szCs w:val="26"/>
        </w:rPr>
        <w:t>Рамалиновые: Рамалина мучнистая;</w:t>
      </w:r>
    </w:p>
    <w:p w:rsidR="00B72861" w:rsidRPr="00DB7081" w:rsidRDefault="00B72861" w:rsidP="003C2493">
      <w:pPr>
        <w:autoSpaceDE w:val="0"/>
        <w:autoSpaceDN w:val="0"/>
        <w:adjustRightInd w:val="0"/>
        <w:ind w:firstLine="540"/>
        <w:jc w:val="both"/>
        <w:rPr>
          <w:sz w:val="26"/>
          <w:szCs w:val="26"/>
        </w:rPr>
      </w:pPr>
      <w:r w:rsidRPr="00DB7081">
        <w:rPr>
          <w:sz w:val="26"/>
          <w:szCs w:val="26"/>
        </w:rPr>
        <w:t>Трихолемовые: Омфалина гудзонская;</w:t>
      </w:r>
    </w:p>
    <w:p w:rsidR="00B72861" w:rsidRPr="00DB7081" w:rsidRDefault="00B72861" w:rsidP="003C2493">
      <w:pPr>
        <w:autoSpaceDE w:val="0"/>
        <w:autoSpaceDN w:val="0"/>
        <w:adjustRightInd w:val="0"/>
        <w:ind w:firstLine="540"/>
        <w:jc w:val="both"/>
        <w:rPr>
          <w:sz w:val="26"/>
          <w:szCs w:val="26"/>
        </w:rPr>
      </w:pPr>
      <w:r w:rsidRPr="00DB7081">
        <w:rPr>
          <w:sz w:val="26"/>
          <w:szCs w:val="26"/>
        </w:rPr>
        <w:t>Грибы, Саркосцифовые: Саркосома шаровидная;</w:t>
      </w:r>
    </w:p>
    <w:p w:rsidR="00B72861" w:rsidRPr="00DB7081" w:rsidRDefault="00B72861" w:rsidP="003C2493">
      <w:pPr>
        <w:autoSpaceDE w:val="0"/>
        <w:autoSpaceDN w:val="0"/>
        <w:adjustRightInd w:val="0"/>
        <w:ind w:firstLine="540"/>
        <w:jc w:val="both"/>
        <w:rPr>
          <w:sz w:val="26"/>
          <w:szCs w:val="26"/>
        </w:rPr>
      </w:pPr>
      <w:r w:rsidRPr="00DB7081">
        <w:rPr>
          <w:sz w:val="26"/>
          <w:szCs w:val="26"/>
        </w:rPr>
        <w:t>Ригидопоровые: Оксипорус тополевый;</w:t>
      </w:r>
    </w:p>
    <w:p w:rsidR="00B72861" w:rsidRPr="00DB7081" w:rsidRDefault="00B72861" w:rsidP="003C2493">
      <w:pPr>
        <w:autoSpaceDE w:val="0"/>
        <w:autoSpaceDN w:val="0"/>
        <w:adjustRightInd w:val="0"/>
        <w:ind w:firstLine="540"/>
        <w:jc w:val="both"/>
        <w:rPr>
          <w:sz w:val="26"/>
          <w:szCs w:val="26"/>
        </w:rPr>
      </w:pPr>
      <w:r w:rsidRPr="00DB7081">
        <w:rPr>
          <w:sz w:val="26"/>
          <w:szCs w:val="26"/>
        </w:rPr>
        <w:t>Феоловые: Пикнопореллус блистательный, Феолус Швейница;</w:t>
      </w:r>
    </w:p>
    <w:p w:rsidR="00B72861" w:rsidRPr="00DB7081" w:rsidRDefault="00B72861" w:rsidP="003C2493">
      <w:pPr>
        <w:autoSpaceDE w:val="0"/>
        <w:autoSpaceDN w:val="0"/>
        <w:adjustRightInd w:val="0"/>
        <w:ind w:firstLine="540"/>
        <w:jc w:val="both"/>
        <w:rPr>
          <w:sz w:val="26"/>
          <w:szCs w:val="26"/>
        </w:rPr>
      </w:pPr>
      <w:r w:rsidRPr="00DB7081">
        <w:rPr>
          <w:sz w:val="26"/>
          <w:szCs w:val="26"/>
        </w:rPr>
        <w:t>Пориевые: Абортипорус двухлетний, Амилоцистис лапландский, Ишнодерма смолистая, Лептопорус мягкий, Спонгипеллис пенообразный, Фомитопсис лекарственный;</w:t>
      </w:r>
    </w:p>
    <w:p w:rsidR="00B72861" w:rsidRPr="00DB7081" w:rsidRDefault="00B72861" w:rsidP="003C2493">
      <w:pPr>
        <w:autoSpaceDE w:val="0"/>
        <w:autoSpaceDN w:val="0"/>
        <w:adjustRightInd w:val="0"/>
        <w:ind w:firstLine="540"/>
        <w:jc w:val="both"/>
        <w:rPr>
          <w:sz w:val="26"/>
          <w:szCs w:val="26"/>
        </w:rPr>
      </w:pPr>
      <w:r w:rsidRPr="00DB7081">
        <w:rPr>
          <w:sz w:val="26"/>
          <w:szCs w:val="26"/>
        </w:rPr>
        <w:t>Ежовиковые: Ежовик северный;</w:t>
      </w:r>
    </w:p>
    <w:p w:rsidR="00B72861" w:rsidRPr="00DB7081" w:rsidRDefault="00B72861" w:rsidP="003C2493">
      <w:pPr>
        <w:autoSpaceDE w:val="0"/>
        <w:autoSpaceDN w:val="0"/>
        <w:adjustRightInd w:val="0"/>
        <w:ind w:firstLine="540"/>
        <w:jc w:val="both"/>
        <w:rPr>
          <w:sz w:val="26"/>
          <w:szCs w:val="26"/>
        </w:rPr>
      </w:pPr>
      <w:r w:rsidRPr="00DB7081">
        <w:rPr>
          <w:sz w:val="26"/>
          <w:szCs w:val="26"/>
        </w:rPr>
        <w:t>Ганодермовые: Ганодерма блестящая;</w:t>
      </w:r>
    </w:p>
    <w:p w:rsidR="00B72861" w:rsidRPr="00DB7081" w:rsidRDefault="00B72861" w:rsidP="003C2493">
      <w:pPr>
        <w:autoSpaceDE w:val="0"/>
        <w:autoSpaceDN w:val="0"/>
        <w:adjustRightInd w:val="0"/>
        <w:ind w:firstLine="540"/>
        <w:jc w:val="both"/>
        <w:rPr>
          <w:sz w:val="26"/>
          <w:szCs w:val="26"/>
        </w:rPr>
      </w:pPr>
      <w:r w:rsidRPr="00DB7081">
        <w:rPr>
          <w:sz w:val="26"/>
          <w:szCs w:val="26"/>
        </w:rPr>
        <w:t>Герициевые: Гериций коралловидный;</w:t>
      </w:r>
    </w:p>
    <w:p w:rsidR="00B72861" w:rsidRPr="00DB7081" w:rsidRDefault="00B72861" w:rsidP="003C2493">
      <w:pPr>
        <w:autoSpaceDE w:val="0"/>
        <w:autoSpaceDN w:val="0"/>
        <w:adjustRightInd w:val="0"/>
        <w:ind w:firstLine="540"/>
        <w:jc w:val="both"/>
        <w:rPr>
          <w:sz w:val="26"/>
          <w:szCs w:val="26"/>
        </w:rPr>
      </w:pPr>
      <w:r w:rsidRPr="00DB7081">
        <w:rPr>
          <w:sz w:val="26"/>
          <w:szCs w:val="26"/>
        </w:rPr>
        <w:t>Альбатрелловые: Серно-желтый трутовик;</w:t>
      </w:r>
    </w:p>
    <w:p w:rsidR="00B72861" w:rsidRPr="00DB7081" w:rsidRDefault="00B72861" w:rsidP="003C2493">
      <w:pPr>
        <w:autoSpaceDE w:val="0"/>
        <w:autoSpaceDN w:val="0"/>
        <w:adjustRightInd w:val="0"/>
        <w:ind w:firstLine="540"/>
        <w:jc w:val="both"/>
        <w:rPr>
          <w:sz w:val="26"/>
          <w:szCs w:val="26"/>
        </w:rPr>
      </w:pPr>
      <w:r w:rsidRPr="00DB7081">
        <w:rPr>
          <w:sz w:val="26"/>
          <w:szCs w:val="26"/>
        </w:rPr>
        <w:t>Болетовые: Осиновик белый;</w:t>
      </w:r>
    </w:p>
    <w:p w:rsidR="00B72861" w:rsidRDefault="00B72861" w:rsidP="003C2493">
      <w:pPr>
        <w:autoSpaceDE w:val="0"/>
        <w:autoSpaceDN w:val="0"/>
        <w:adjustRightInd w:val="0"/>
        <w:ind w:firstLine="540"/>
        <w:jc w:val="both"/>
        <w:rPr>
          <w:sz w:val="26"/>
          <w:szCs w:val="26"/>
        </w:rPr>
      </w:pPr>
      <w:r w:rsidRPr="00DB7081">
        <w:rPr>
          <w:sz w:val="26"/>
          <w:szCs w:val="26"/>
        </w:rPr>
        <w:t>Паутинковые: Паутинник фиолетовый.</w:t>
      </w:r>
    </w:p>
    <w:p w:rsidR="00B72861" w:rsidRDefault="00B72861" w:rsidP="003C2493">
      <w:pPr>
        <w:autoSpaceDE w:val="0"/>
        <w:autoSpaceDN w:val="0"/>
        <w:adjustRightInd w:val="0"/>
        <w:ind w:firstLine="540"/>
        <w:jc w:val="both"/>
        <w:rPr>
          <w:i/>
          <w:sz w:val="26"/>
          <w:szCs w:val="26"/>
        </w:rPr>
      </w:pPr>
    </w:p>
    <w:p w:rsidR="00B72861" w:rsidRDefault="00B72861" w:rsidP="003C2493">
      <w:pPr>
        <w:autoSpaceDE w:val="0"/>
        <w:autoSpaceDN w:val="0"/>
        <w:adjustRightInd w:val="0"/>
        <w:ind w:firstLine="540"/>
        <w:jc w:val="both"/>
        <w:rPr>
          <w:i/>
          <w:sz w:val="26"/>
          <w:szCs w:val="26"/>
        </w:rPr>
      </w:pPr>
      <w:r w:rsidRPr="0098485D">
        <w:rPr>
          <w:i/>
          <w:sz w:val="26"/>
          <w:szCs w:val="26"/>
        </w:rPr>
        <w:t>Таблица 13</w:t>
      </w:r>
    </w:p>
    <w:p w:rsidR="00B72861" w:rsidRDefault="00B72861" w:rsidP="003C2493">
      <w:pPr>
        <w:autoSpaceDE w:val="0"/>
        <w:autoSpaceDN w:val="0"/>
        <w:adjustRightInd w:val="0"/>
        <w:ind w:firstLine="540"/>
        <w:jc w:val="center"/>
        <w:rPr>
          <w:sz w:val="26"/>
          <w:szCs w:val="26"/>
        </w:rPr>
      </w:pPr>
      <w:r>
        <w:rPr>
          <w:sz w:val="26"/>
          <w:szCs w:val="26"/>
        </w:rPr>
        <w:t>Параметры использования лесов при заготовке пищевых лесных ресурсов и сборе лекарственных растений</w:t>
      </w:r>
    </w:p>
    <w:p w:rsidR="00B72861" w:rsidRDefault="00B72861" w:rsidP="003C2493">
      <w:pPr>
        <w:autoSpaceDE w:val="0"/>
        <w:autoSpaceDN w:val="0"/>
        <w:adjustRightInd w:val="0"/>
        <w:ind w:firstLine="540"/>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2977"/>
        <w:gridCol w:w="1701"/>
        <w:gridCol w:w="4783"/>
      </w:tblGrid>
      <w:tr w:rsidR="00B72861" w:rsidRPr="003F19EF" w:rsidTr="00431A6E">
        <w:tc>
          <w:tcPr>
            <w:tcW w:w="675" w:type="dxa"/>
          </w:tcPr>
          <w:p w:rsidR="00B72861" w:rsidRPr="003F19EF" w:rsidRDefault="00B72861" w:rsidP="00431A6E">
            <w:pPr>
              <w:autoSpaceDE w:val="0"/>
              <w:autoSpaceDN w:val="0"/>
              <w:adjustRightInd w:val="0"/>
              <w:jc w:val="center"/>
              <w:rPr>
                <w:sz w:val="26"/>
                <w:szCs w:val="26"/>
              </w:rPr>
            </w:pPr>
            <w:r w:rsidRPr="003F19EF">
              <w:rPr>
                <w:sz w:val="26"/>
                <w:szCs w:val="26"/>
              </w:rPr>
              <w:t>№ п/п</w:t>
            </w:r>
          </w:p>
        </w:tc>
        <w:tc>
          <w:tcPr>
            <w:tcW w:w="2977" w:type="dxa"/>
          </w:tcPr>
          <w:p w:rsidR="00B72861" w:rsidRPr="003F19EF" w:rsidRDefault="00B72861" w:rsidP="00431A6E">
            <w:pPr>
              <w:autoSpaceDE w:val="0"/>
              <w:autoSpaceDN w:val="0"/>
              <w:adjustRightInd w:val="0"/>
              <w:jc w:val="center"/>
              <w:rPr>
                <w:sz w:val="26"/>
                <w:szCs w:val="26"/>
              </w:rPr>
            </w:pPr>
            <w:r w:rsidRPr="003F19EF">
              <w:rPr>
                <w:sz w:val="26"/>
                <w:szCs w:val="26"/>
              </w:rPr>
              <w:t>Вид пищевых лесных ресурсов, лекарственных растений</w:t>
            </w:r>
          </w:p>
        </w:tc>
        <w:tc>
          <w:tcPr>
            <w:tcW w:w="1701" w:type="dxa"/>
          </w:tcPr>
          <w:p w:rsidR="00B72861" w:rsidRPr="003F19EF" w:rsidRDefault="00B72861" w:rsidP="00431A6E">
            <w:pPr>
              <w:autoSpaceDE w:val="0"/>
              <w:autoSpaceDN w:val="0"/>
              <w:adjustRightInd w:val="0"/>
              <w:jc w:val="center"/>
              <w:rPr>
                <w:sz w:val="26"/>
                <w:szCs w:val="26"/>
              </w:rPr>
            </w:pPr>
            <w:r w:rsidRPr="003F19EF">
              <w:rPr>
                <w:sz w:val="26"/>
                <w:szCs w:val="26"/>
              </w:rPr>
              <w:t>Единица измерений</w:t>
            </w:r>
          </w:p>
        </w:tc>
        <w:tc>
          <w:tcPr>
            <w:tcW w:w="4783" w:type="dxa"/>
          </w:tcPr>
          <w:p w:rsidR="00B72861" w:rsidRPr="003F19EF" w:rsidRDefault="00B72861" w:rsidP="00431A6E">
            <w:pPr>
              <w:autoSpaceDE w:val="0"/>
              <w:autoSpaceDN w:val="0"/>
              <w:adjustRightInd w:val="0"/>
              <w:jc w:val="center"/>
              <w:rPr>
                <w:sz w:val="26"/>
                <w:szCs w:val="26"/>
              </w:rPr>
            </w:pPr>
            <w:r w:rsidRPr="003F19EF">
              <w:rPr>
                <w:sz w:val="26"/>
                <w:szCs w:val="26"/>
              </w:rPr>
              <w:t>Ежегодный допустимый объем заготовки</w:t>
            </w:r>
          </w:p>
        </w:tc>
      </w:tr>
      <w:tr w:rsidR="00B72861" w:rsidRPr="003F19EF" w:rsidTr="00431A6E">
        <w:tc>
          <w:tcPr>
            <w:tcW w:w="675" w:type="dxa"/>
          </w:tcPr>
          <w:p w:rsidR="00B72861" w:rsidRPr="003F19EF" w:rsidRDefault="00B72861" w:rsidP="00431A6E">
            <w:pPr>
              <w:autoSpaceDE w:val="0"/>
              <w:autoSpaceDN w:val="0"/>
              <w:adjustRightInd w:val="0"/>
              <w:jc w:val="center"/>
              <w:rPr>
                <w:sz w:val="26"/>
                <w:szCs w:val="26"/>
              </w:rPr>
            </w:pPr>
            <w:r w:rsidRPr="003F19EF">
              <w:rPr>
                <w:sz w:val="26"/>
                <w:szCs w:val="26"/>
              </w:rPr>
              <w:t>1</w:t>
            </w:r>
          </w:p>
        </w:tc>
        <w:tc>
          <w:tcPr>
            <w:tcW w:w="2977" w:type="dxa"/>
          </w:tcPr>
          <w:p w:rsidR="00B72861" w:rsidRPr="003F19EF" w:rsidRDefault="00B72861" w:rsidP="00431A6E">
            <w:pPr>
              <w:autoSpaceDE w:val="0"/>
              <w:autoSpaceDN w:val="0"/>
              <w:adjustRightInd w:val="0"/>
              <w:jc w:val="center"/>
              <w:rPr>
                <w:sz w:val="26"/>
                <w:szCs w:val="26"/>
              </w:rPr>
            </w:pPr>
            <w:r w:rsidRPr="003F19EF">
              <w:rPr>
                <w:sz w:val="26"/>
                <w:szCs w:val="26"/>
              </w:rPr>
              <w:t>2</w:t>
            </w:r>
          </w:p>
        </w:tc>
        <w:tc>
          <w:tcPr>
            <w:tcW w:w="1701" w:type="dxa"/>
          </w:tcPr>
          <w:p w:rsidR="00B72861" w:rsidRPr="003F19EF" w:rsidRDefault="00B72861" w:rsidP="00431A6E">
            <w:pPr>
              <w:autoSpaceDE w:val="0"/>
              <w:autoSpaceDN w:val="0"/>
              <w:adjustRightInd w:val="0"/>
              <w:jc w:val="center"/>
              <w:rPr>
                <w:sz w:val="26"/>
                <w:szCs w:val="26"/>
              </w:rPr>
            </w:pPr>
            <w:r w:rsidRPr="003F19EF">
              <w:rPr>
                <w:sz w:val="26"/>
                <w:szCs w:val="26"/>
              </w:rPr>
              <w:t>3</w:t>
            </w:r>
          </w:p>
        </w:tc>
        <w:tc>
          <w:tcPr>
            <w:tcW w:w="4783" w:type="dxa"/>
          </w:tcPr>
          <w:p w:rsidR="00B72861" w:rsidRPr="003F19EF" w:rsidRDefault="00B72861" w:rsidP="00431A6E">
            <w:pPr>
              <w:autoSpaceDE w:val="0"/>
              <w:autoSpaceDN w:val="0"/>
              <w:adjustRightInd w:val="0"/>
              <w:jc w:val="center"/>
              <w:rPr>
                <w:sz w:val="26"/>
                <w:szCs w:val="26"/>
              </w:rPr>
            </w:pPr>
            <w:r w:rsidRPr="003F19EF">
              <w:rPr>
                <w:sz w:val="26"/>
                <w:szCs w:val="26"/>
              </w:rPr>
              <w:t>4</w:t>
            </w:r>
          </w:p>
        </w:tc>
      </w:tr>
      <w:tr w:rsidR="00B72861" w:rsidRPr="003F19EF" w:rsidTr="00431A6E">
        <w:trPr>
          <w:trHeight w:val="118"/>
        </w:trPr>
        <w:tc>
          <w:tcPr>
            <w:tcW w:w="10136" w:type="dxa"/>
            <w:gridSpan w:val="4"/>
          </w:tcPr>
          <w:p w:rsidR="00B72861" w:rsidRPr="003F19EF" w:rsidRDefault="00B72861" w:rsidP="00431A6E">
            <w:pPr>
              <w:autoSpaceDE w:val="0"/>
              <w:autoSpaceDN w:val="0"/>
              <w:adjustRightInd w:val="0"/>
              <w:rPr>
                <w:sz w:val="26"/>
                <w:szCs w:val="26"/>
              </w:rPr>
            </w:pPr>
            <w:r w:rsidRPr="003F19EF">
              <w:rPr>
                <w:sz w:val="26"/>
                <w:szCs w:val="26"/>
              </w:rPr>
              <w:t>Пищевые ресурсы</w:t>
            </w:r>
          </w:p>
        </w:tc>
      </w:tr>
      <w:tr w:rsidR="00B72861" w:rsidRPr="003F19EF" w:rsidTr="00431A6E">
        <w:tc>
          <w:tcPr>
            <w:tcW w:w="675" w:type="dxa"/>
          </w:tcPr>
          <w:p w:rsidR="00B72861" w:rsidRPr="003F19EF" w:rsidRDefault="00B72861" w:rsidP="00431A6E">
            <w:pPr>
              <w:autoSpaceDE w:val="0"/>
              <w:autoSpaceDN w:val="0"/>
              <w:adjustRightInd w:val="0"/>
              <w:jc w:val="center"/>
              <w:rPr>
                <w:sz w:val="26"/>
                <w:szCs w:val="26"/>
              </w:rPr>
            </w:pPr>
            <w:r w:rsidRPr="003F19EF">
              <w:rPr>
                <w:sz w:val="26"/>
                <w:szCs w:val="26"/>
              </w:rPr>
              <w:t>1.</w:t>
            </w:r>
          </w:p>
        </w:tc>
        <w:tc>
          <w:tcPr>
            <w:tcW w:w="2977" w:type="dxa"/>
          </w:tcPr>
          <w:p w:rsidR="00B72861" w:rsidRPr="003F19EF" w:rsidRDefault="00B72861" w:rsidP="00431A6E">
            <w:pPr>
              <w:autoSpaceDE w:val="0"/>
              <w:autoSpaceDN w:val="0"/>
              <w:adjustRightInd w:val="0"/>
              <w:jc w:val="center"/>
              <w:rPr>
                <w:sz w:val="26"/>
                <w:szCs w:val="26"/>
              </w:rPr>
            </w:pPr>
            <w:r w:rsidRPr="003F19EF">
              <w:rPr>
                <w:sz w:val="26"/>
                <w:szCs w:val="26"/>
              </w:rPr>
              <w:t>Орехи по видам</w:t>
            </w:r>
          </w:p>
        </w:tc>
        <w:tc>
          <w:tcPr>
            <w:tcW w:w="1701" w:type="dxa"/>
          </w:tcPr>
          <w:p w:rsidR="00B72861" w:rsidRPr="003F19EF" w:rsidRDefault="00B72861" w:rsidP="00431A6E">
            <w:pPr>
              <w:autoSpaceDE w:val="0"/>
              <w:autoSpaceDN w:val="0"/>
              <w:adjustRightInd w:val="0"/>
              <w:jc w:val="center"/>
              <w:rPr>
                <w:sz w:val="26"/>
                <w:szCs w:val="26"/>
              </w:rPr>
            </w:pPr>
          </w:p>
        </w:tc>
        <w:tc>
          <w:tcPr>
            <w:tcW w:w="4783"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675" w:type="dxa"/>
          </w:tcPr>
          <w:p w:rsidR="00B72861" w:rsidRPr="003F19EF" w:rsidRDefault="00B72861" w:rsidP="00431A6E">
            <w:pPr>
              <w:autoSpaceDE w:val="0"/>
              <w:autoSpaceDN w:val="0"/>
              <w:adjustRightInd w:val="0"/>
              <w:jc w:val="center"/>
              <w:rPr>
                <w:sz w:val="26"/>
                <w:szCs w:val="26"/>
              </w:rPr>
            </w:pPr>
            <w:r w:rsidRPr="003F19EF">
              <w:rPr>
                <w:sz w:val="26"/>
                <w:szCs w:val="26"/>
              </w:rPr>
              <w:t>2.</w:t>
            </w:r>
          </w:p>
        </w:tc>
        <w:tc>
          <w:tcPr>
            <w:tcW w:w="2977" w:type="dxa"/>
          </w:tcPr>
          <w:p w:rsidR="00B72861" w:rsidRPr="003F19EF" w:rsidRDefault="00B72861" w:rsidP="00431A6E">
            <w:pPr>
              <w:autoSpaceDE w:val="0"/>
              <w:autoSpaceDN w:val="0"/>
              <w:adjustRightInd w:val="0"/>
              <w:jc w:val="center"/>
              <w:rPr>
                <w:sz w:val="26"/>
                <w:szCs w:val="26"/>
              </w:rPr>
            </w:pPr>
            <w:r w:rsidRPr="003F19EF">
              <w:rPr>
                <w:sz w:val="26"/>
                <w:szCs w:val="26"/>
              </w:rPr>
              <w:t>Ягоды по видам</w:t>
            </w:r>
          </w:p>
        </w:tc>
        <w:tc>
          <w:tcPr>
            <w:tcW w:w="1701" w:type="dxa"/>
          </w:tcPr>
          <w:p w:rsidR="00B72861" w:rsidRPr="003F19EF" w:rsidRDefault="00B72861" w:rsidP="00431A6E">
            <w:pPr>
              <w:autoSpaceDE w:val="0"/>
              <w:autoSpaceDN w:val="0"/>
              <w:adjustRightInd w:val="0"/>
              <w:jc w:val="center"/>
              <w:rPr>
                <w:sz w:val="26"/>
                <w:szCs w:val="26"/>
              </w:rPr>
            </w:pPr>
          </w:p>
        </w:tc>
        <w:tc>
          <w:tcPr>
            <w:tcW w:w="4783"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675" w:type="dxa"/>
          </w:tcPr>
          <w:p w:rsidR="00B72861" w:rsidRPr="003F19EF" w:rsidRDefault="00B72861" w:rsidP="00431A6E">
            <w:pPr>
              <w:autoSpaceDE w:val="0"/>
              <w:autoSpaceDN w:val="0"/>
              <w:adjustRightInd w:val="0"/>
              <w:jc w:val="center"/>
              <w:rPr>
                <w:sz w:val="26"/>
                <w:szCs w:val="26"/>
              </w:rPr>
            </w:pPr>
            <w:r w:rsidRPr="003F19EF">
              <w:rPr>
                <w:sz w:val="26"/>
                <w:szCs w:val="26"/>
              </w:rPr>
              <w:t>3.</w:t>
            </w:r>
          </w:p>
        </w:tc>
        <w:tc>
          <w:tcPr>
            <w:tcW w:w="2977" w:type="dxa"/>
          </w:tcPr>
          <w:p w:rsidR="00B72861" w:rsidRPr="003F19EF" w:rsidRDefault="00B72861" w:rsidP="00431A6E">
            <w:pPr>
              <w:autoSpaceDE w:val="0"/>
              <w:autoSpaceDN w:val="0"/>
              <w:adjustRightInd w:val="0"/>
              <w:jc w:val="center"/>
              <w:rPr>
                <w:sz w:val="26"/>
                <w:szCs w:val="26"/>
              </w:rPr>
            </w:pPr>
            <w:r w:rsidRPr="003F19EF">
              <w:rPr>
                <w:sz w:val="26"/>
                <w:szCs w:val="26"/>
              </w:rPr>
              <w:t>Грибы по видам</w:t>
            </w:r>
          </w:p>
        </w:tc>
        <w:tc>
          <w:tcPr>
            <w:tcW w:w="1701" w:type="dxa"/>
          </w:tcPr>
          <w:p w:rsidR="00B72861" w:rsidRPr="003F19EF" w:rsidRDefault="00B72861" w:rsidP="00431A6E">
            <w:pPr>
              <w:autoSpaceDE w:val="0"/>
              <w:autoSpaceDN w:val="0"/>
              <w:adjustRightInd w:val="0"/>
              <w:jc w:val="center"/>
              <w:rPr>
                <w:sz w:val="26"/>
                <w:szCs w:val="26"/>
              </w:rPr>
            </w:pPr>
          </w:p>
        </w:tc>
        <w:tc>
          <w:tcPr>
            <w:tcW w:w="4783"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675" w:type="dxa"/>
          </w:tcPr>
          <w:p w:rsidR="00B72861" w:rsidRPr="003F19EF" w:rsidRDefault="00B72861" w:rsidP="00431A6E">
            <w:pPr>
              <w:autoSpaceDE w:val="0"/>
              <w:autoSpaceDN w:val="0"/>
              <w:adjustRightInd w:val="0"/>
              <w:jc w:val="center"/>
              <w:rPr>
                <w:sz w:val="26"/>
                <w:szCs w:val="26"/>
              </w:rPr>
            </w:pPr>
            <w:r w:rsidRPr="003F19EF">
              <w:rPr>
                <w:sz w:val="26"/>
                <w:szCs w:val="26"/>
              </w:rPr>
              <w:t>4.</w:t>
            </w:r>
          </w:p>
        </w:tc>
        <w:tc>
          <w:tcPr>
            <w:tcW w:w="2977" w:type="dxa"/>
          </w:tcPr>
          <w:p w:rsidR="00B72861" w:rsidRPr="003F19EF" w:rsidRDefault="00B72861" w:rsidP="00431A6E">
            <w:pPr>
              <w:autoSpaceDE w:val="0"/>
              <w:autoSpaceDN w:val="0"/>
              <w:adjustRightInd w:val="0"/>
              <w:jc w:val="center"/>
              <w:rPr>
                <w:sz w:val="26"/>
                <w:szCs w:val="26"/>
              </w:rPr>
            </w:pPr>
            <w:r w:rsidRPr="003F19EF">
              <w:rPr>
                <w:sz w:val="26"/>
                <w:szCs w:val="26"/>
              </w:rPr>
              <w:t>Древесные соки по видам</w:t>
            </w:r>
          </w:p>
        </w:tc>
        <w:tc>
          <w:tcPr>
            <w:tcW w:w="1701" w:type="dxa"/>
          </w:tcPr>
          <w:p w:rsidR="00B72861" w:rsidRPr="003F19EF" w:rsidRDefault="00B72861" w:rsidP="00431A6E">
            <w:pPr>
              <w:autoSpaceDE w:val="0"/>
              <w:autoSpaceDN w:val="0"/>
              <w:adjustRightInd w:val="0"/>
              <w:jc w:val="center"/>
              <w:rPr>
                <w:sz w:val="26"/>
                <w:szCs w:val="26"/>
              </w:rPr>
            </w:pPr>
          </w:p>
        </w:tc>
        <w:tc>
          <w:tcPr>
            <w:tcW w:w="4783"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675" w:type="dxa"/>
          </w:tcPr>
          <w:p w:rsidR="00B72861" w:rsidRPr="003F19EF" w:rsidRDefault="00B72861" w:rsidP="00431A6E">
            <w:pPr>
              <w:autoSpaceDE w:val="0"/>
              <w:autoSpaceDN w:val="0"/>
              <w:adjustRightInd w:val="0"/>
              <w:jc w:val="center"/>
              <w:rPr>
                <w:sz w:val="26"/>
                <w:szCs w:val="26"/>
              </w:rPr>
            </w:pPr>
            <w:r w:rsidRPr="003F19EF">
              <w:rPr>
                <w:sz w:val="26"/>
                <w:szCs w:val="26"/>
              </w:rPr>
              <w:t>5.</w:t>
            </w:r>
          </w:p>
        </w:tc>
        <w:tc>
          <w:tcPr>
            <w:tcW w:w="2977" w:type="dxa"/>
          </w:tcPr>
          <w:p w:rsidR="00B72861" w:rsidRPr="003F19EF" w:rsidRDefault="00B72861" w:rsidP="00431A6E">
            <w:pPr>
              <w:autoSpaceDE w:val="0"/>
              <w:autoSpaceDN w:val="0"/>
              <w:adjustRightInd w:val="0"/>
              <w:jc w:val="center"/>
              <w:rPr>
                <w:sz w:val="26"/>
                <w:szCs w:val="26"/>
              </w:rPr>
            </w:pPr>
            <w:r w:rsidRPr="003F19EF">
              <w:rPr>
                <w:sz w:val="26"/>
                <w:szCs w:val="26"/>
              </w:rPr>
              <w:t>и т.п.</w:t>
            </w:r>
          </w:p>
        </w:tc>
        <w:tc>
          <w:tcPr>
            <w:tcW w:w="1701" w:type="dxa"/>
          </w:tcPr>
          <w:p w:rsidR="00B72861" w:rsidRPr="003F19EF" w:rsidRDefault="00B72861" w:rsidP="00431A6E">
            <w:pPr>
              <w:autoSpaceDE w:val="0"/>
              <w:autoSpaceDN w:val="0"/>
              <w:adjustRightInd w:val="0"/>
              <w:jc w:val="center"/>
              <w:rPr>
                <w:sz w:val="26"/>
                <w:szCs w:val="26"/>
              </w:rPr>
            </w:pPr>
          </w:p>
        </w:tc>
        <w:tc>
          <w:tcPr>
            <w:tcW w:w="4783"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10136" w:type="dxa"/>
            <w:gridSpan w:val="4"/>
          </w:tcPr>
          <w:p w:rsidR="00B72861" w:rsidRPr="003F19EF" w:rsidRDefault="00B72861" w:rsidP="00431A6E">
            <w:pPr>
              <w:autoSpaceDE w:val="0"/>
              <w:autoSpaceDN w:val="0"/>
              <w:adjustRightInd w:val="0"/>
              <w:rPr>
                <w:sz w:val="26"/>
                <w:szCs w:val="26"/>
              </w:rPr>
            </w:pPr>
            <w:r w:rsidRPr="003F19EF">
              <w:rPr>
                <w:sz w:val="26"/>
                <w:szCs w:val="26"/>
              </w:rPr>
              <w:t>Лекарственное сырье по видам</w:t>
            </w:r>
          </w:p>
        </w:tc>
      </w:tr>
      <w:tr w:rsidR="00B72861" w:rsidRPr="003F19EF" w:rsidTr="00431A6E">
        <w:tc>
          <w:tcPr>
            <w:tcW w:w="675" w:type="dxa"/>
          </w:tcPr>
          <w:p w:rsidR="00B72861" w:rsidRPr="003F19EF" w:rsidRDefault="00B72861" w:rsidP="00431A6E">
            <w:pPr>
              <w:autoSpaceDE w:val="0"/>
              <w:autoSpaceDN w:val="0"/>
              <w:adjustRightInd w:val="0"/>
              <w:jc w:val="center"/>
              <w:rPr>
                <w:sz w:val="26"/>
                <w:szCs w:val="26"/>
              </w:rPr>
            </w:pPr>
          </w:p>
        </w:tc>
        <w:tc>
          <w:tcPr>
            <w:tcW w:w="2977" w:type="dxa"/>
          </w:tcPr>
          <w:p w:rsidR="00B72861" w:rsidRPr="003F19EF" w:rsidRDefault="00B72861" w:rsidP="00431A6E">
            <w:pPr>
              <w:autoSpaceDE w:val="0"/>
              <w:autoSpaceDN w:val="0"/>
              <w:adjustRightInd w:val="0"/>
              <w:jc w:val="center"/>
              <w:rPr>
                <w:sz w:val="26"/>
                <w:szCs w:val="26"/>
              </w:rPr>
            </w:pPr>
          </w:p>
        </w:tc>
        <w:tc>
          <w:tcPr>
            <w:tcW w:w="1701" w:type="dxa"/>
          </w:tcPr>
          <w:p w:rsidR="00B72861" w:rsidRPr="003F19EF" w:rsidRDefault="00B72861" w:rsidP="00431A6E">
            <w:pPr>
              <w:autoSpaceDE w:val="0"/>
              <w:autoSpaceDN w:val="0"/>
              <w:adjustRightInd w:val="0"/>
              <w:jc w:val="center"/>
              <w:rPr>
                <w:sz w:val="26"/>
                <w:szCs w:val="26"/>
              </w:rPr>
            </w:pPr>
          </w:p>
        </w:tc>
        <w:tc>
          <w:tcPr>
            <w:tcW w:w="4783"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675" w:type="dxa"/>
          </w:tcPr>
          <w:p w:rsidR="00B72861" w:rsidRPr="003F19EF" w:rsidRDefault="00B72861" w:rsidP="00431A6E">
            <w:pPr>
              <w:autoSpaceDE w:val="0"/>
              <w:autoSpaceDN w:val="0"/>
              <w:adjustRightInd w:val="0"/>
              <w:jc w:val="center"/>
              <w:rPr>
                <w:sz w:val="26"/>
                <w:szCs w:val="26"/>
              </w:rPr>
            </w:pPr>
          </w:p>
        </w:tc>
        <w:tc>
          <w:tcPr>
            <w:tcW w:w="2977" w:type="dxa"/>
          </w:tcPr>
          <w:p w:rsidR="00B72861" w:rsidRPr="003F19EF" w:rsidRDefault="00B72861" w:rsidP="00431A6E">
            <w:pPr>
              <w:autoSpaceDE w:val="0"/>
              <w:autoSpaceDN w:val="0"/>
              <w:adjustRightInd w:val="0"/>
              <w:jc w:val="center"/>
              <w:rPr>
                <w:sz w:val="26"/>
                <w:szCs w:val="26"/>
              </w:rPr>
            </w:pPr>
          </w:p>
        </w:tc>
        <w:tc>
          <w:tcPr>
            <w:tcW w:w="1701" w:type="dxa"/>
          </w:tcPr>
          <w:p w:rsidR="00B72861" w:rsidRPr="003F19EF" w:rsidRDefault="00B72861" w:rsidP="00431A6E">
            <w:pPr>
              <w:autoSpaceDE w:val="0"/>
              <w:autoSpaceDN w:val="0"/>
              <w:adjustRightInd w:val="0"/>
              <w:jc w:val="center"/>
              <w:rPr>
                <w:sz w:val="26"/>
                <w:szCs w:val="26"/>
              </w:rPr>
            </w:pPr>
          </w:p>
        </w:tc>
        <w:tc>
          <w:tcPr>
            <w:tcW w:w="4783"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675" w:type="dxa"/>
          </w:tcPr>
          <w:p w:rsidR="00B72861" w:rsidRPr="003F19EF" w:rsidRDefault="00B72861" w:rsidP="00431A6E">
            <w:pPr>
              <w:autoSpaceDE w:val="0"/>
              <w:autoSpaceDN w:val="0"/>
              <w:adjustRightInd w:val="0"/>
              <w:jc w:val="center"/>
              <w:rPr>
                <w:sz w:val="26"/>
                <w:szCs w:val="26"/>
              </w:rPr>
            </w:pPr>
          </w:p>
        </w:tc>
        <w:tc>
          <w:tcPr>
            <w:tcW w:w="2977" w:type="dxa"/>
          </w:tcPr>
          <w:p w:rsidR="00B72861" w:rsidRPr="003F19EF" w:rsidRDefault="00B72861" w:rsidP="00431A6E">
            <w:pPr>
              <w:autoSpaceDE w:val="0"/>
              <w:autoSpaceDN w:val="0"/>
              <w:adjustRightInd w:val="0"/>
              <w:jc w:val="center"/>
              <w:rPr>
                <w:sz w:val="26"/>
                <w:szCs w:val="26"/>
              </w:rPr>
            </w:pPr>
          </w:p>
        </w:tc>
        <w:tc>
          <w:tcPr>
            <w:tcW w:w="1701" w:type="dxa"/>
          </w:tcPr>
          <w:p w:rsidR="00B72861" w:rsidRPr="003F19EF" w:rsidRDefault="00B72861" w:rsidP="00431A6E">
            <w:pPr>
              <w:autoSpaceDE w:val="0"/>
              <w:autoSpaceDN w:val="0"/>
              <w:adjustRightInd w:val="0"/>
              <w:jc w:val="center"/>
              <w:rPr>
                <w:sz w:val="26"/>
                <w:szCs w:val="26"/>
              </w:rPr>
            </w:pPr>
          </w:p>
        </w:tc>
        <w:tc>
          <w:tcPr>
            <w:tcW w:w="4783"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bl>
    <w:p w:rsidR="00B72861" w:rsidRDefault="00B72861" w:rsidP="003C2493">
      <w:pPr>
        <w:autoSpaceDE w:val="0"/>
        <w:autoSpaceDN w:val="0"/>
        <w:adjustRightInd w:val="0"/>
        <w:jc w:val="both"/>
        <w:rPr>
          <w:sz w:val="26"/>
          <w:szCs w:val="26"/>
        </w:rPr>
      </w:pPr>
    </w:p>
    <w:p w:rsidR="00B72861" w:rsidRDefault="00B72861" w:rsidP="003C2493">
      <w:pPr>
        <w:autoSpaceDE w:val="0"/>
        <w:autoSpaceDN w:val="0"/>
        <w:adjustRightInd w:val="0"/>
        <w:jc w:val="both"/>
        <w:rPr>
          <w:sz w:val="26"/>
          <w:szCs w:val="26"/>
        </w:rPr>
      </w:pPr>
    </w:p>
    <w:p w:rsidR="00B7286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jc w:val="center"/>
        <w:outlineLvl w:val="2"/>
        <w:rPr>
          <w:sz w:val="26"/>
          <w:szCs w:val="26"/>
        </w:rPr>
      </w:pPr>
      <w:r w:rsidRPr="00DB7081">
        <w:rPr>
          <w:sz w:val="26"/>
          <w:szCs w:val="26"/>
        </w:rPr>
        <w:t>2.5. Нормативы, параметры (ежегодные допустимые объемы)</w:t>
      </w:r>
    </w:p>
    <w:p w:rsidR="00B72861" w:rsidRPr="00DB7081" w:rsidRDefault="00B72861" w:rsidP="003C2493">
      <w:pPr>
        <w:autoSpaceDE w:val="0"/>
        <w:autoSpaceDN w:val="0"/>
        <w:adjustRightInd w:val="0"/>
        <w:jc w:val="center"/>
        <w:rPr>
          <w:sz w:val="26"/>
          <w:szCs w:val="26"/>
        </w:rPr>
      </w:pPr>
      <w:r w:rsidRPr="00DB7081">
        <w:rPr>
          <w:sz w:val="26"/>
          <w:szCs w:val="26"/>
        </w:rPr>
        <w:t>и сроки разрешенного использования городских лесов</w:t>
      </w:r>
    </w:p>
    <w:p w:rsidR="00B72861" w:rsidRPr="00DB7081" w:rsidRDefault="00B72861" w:rsidP="003C2493">
      <w:pPr>
        <w:autoSpaceDE w:val="0"/>
        <w:autoSpaceDN w:val="0"/>
        <w:adjustRightInd w:val="0"/>
        <w:jc w:val="center"/>
        <w:rPr>
          <w:sz w:val="26"/>
          <w:szCs w:val="26"/>
        </w:rPr>
      </w:pPr>
      <w:r w:rsidRPr="00DB7081">
        <w:rPr>
          <w:sz w:val="26"/>
          <w:szCs w:val="26"/>
        </w:rPr>
        <w:t>города Пыть-Ях  для ведения охотничьего хозяйства</w:t>
      </w:r>
    </w:p>
    <w:p w:rsidR="00B72861" w:rsidRPr="00DB7081" w:rsidRDefault="00B72861" w:rsidP="003C2493">
      <w:pPr>
        <w:autoSpaceDE w:val="0"/>
        <w:autoSpaceDN w:val="0"/>
        <w:adjustRightInd w:val="0"/>
        <w:jc w:val="center"/>
        <w:rPr>
          <w:sz w:val="26"/>
          <w:szCs w:val="26"/>
        </w:rPr>
      </w:pPr>
      <w:r w:rsidRPr="00DB7081">
        <w:rPr>
          <w:sz w:val="26"/>
          <w:szCs w:val="26"/>
        </w:rPr>
        <w:t>(в том числе биотехнических мероприятий)</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Ведение охотничьего хозяйства в городских лесах не допускается.</w:t>
      </w:r>
    </w:p>
    <w:p w:rsidR="00B7286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2"/>
        <w:rPr>
          <w:sz w:val="26"/>
          <w:szCs w:val="26"/>
        </w:rPr>
      </w:pPr>
      <w:r w:rsidRPr="00DB7081">
        <w:rPr>
          <w:sz w:val="26"/>
          <w:szCs w:val="26"/>
        </w:rPr>
        <w:t>2.6. Нормативы, параметры и сроки разрешенного использования</w:t>
      </w:r>
    </w:p>
    <w:p w:rsidR="00B72861" w:rsidRPr="00DB7081" w:rsidRDefault="00B72861" w:rsidP="003C2493">
      <w:pPr>
        <w:autoSpaceDE w:val="0"/>
        <w:autoSpaceDN w:val="0"/>
        <w:adjustRightInd w:val="0"/>
        <w:jc w:val="center"/>
        <w:rPr>
          <w:sz w:val="26"/>
          <w:szCs w:val="26"/>
        </w:rPr>
      </w:pPr>
      <w:r w:rsidRPr="00DB7081">
        <w:rPr>
          <w:sz w:val="26"/>
          <w:szCs w:val="26"/>
        </w:rPr>
        <w:t>городских лесов города Пыть-Ях</w:t>
      </w:r>
    </w:p>
    <w:p w:rsidR="00B72861" w:rsidRPr="00DB7081" w:rsidRDefault="00B72861" w:rsidP="003C2493">
      <w:pPr>
        <w:autoSpaceDE w:val="0"/>
        <w:autoSpaceDN w:val="0"/>
        <w:adjustRightInd w:val="0"/>
        <w:jc w:val="center"/>
        <w:rPr>
          <w:sz w:val="26"/>
          <w:szCs w:val="26"/>
        </w:rPr>
      </w:pPr>
      <w:r w:rsidRPr="00DB7081">
        <w:rPr>
          <w:sz w:val="26"/>
          <w:szCs w:val="26"/>
        </w:rPr>
        <w:t>для ведения сельского хозяйства</w:t>
      </w: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062673">
        <w:rPr>
          <w:i/>
          <w:sz w:val="26"/>
          <w:szCs w:val="26"/>
        </w:rPr>
        <w:t>Таблица 14.</w:t>
      </w:r>
      <w:r>
        <w:rPr>
          <w:i/>
          <w:sz w:val="26"/>
          <w:szCs w:val="26"/>
        </w:rPr>
        <w:t xml:space="preserve"> </w:t>
      </w:r>
    </w:p>
    <w:p w:rsidR="00B72861" w:rsidRDefault="00B72861" w:rsidP="003C2493">
      <w:pPr>
        <w:autoSpaceDE w:val="0"/>
        <w:autoSpaceDN w:val="0"/>
        <w:adjustRightInd w:val="0"/>
        <w:ind w:firstLine="540"/>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4251"/>
        <w:gridCol w:w="2534"/>
        <w:gridCol w:w="2534"/>
      </w:tblGrid>
      <w:tr w:rsidR="00B72861" w:rsidRPr="003F19EF" w:rsidTr="00431A6E">
        <w:tc>
          <w:tcPr>
            <w:tcW w:w="817" w:type="dxa"/>
          </w:tcPr>
          <w:p w:rsidR="00B72861" w:rsidRPr="003F19EF" w:rsidRDefault="00B72861" w:rsidP="00431A6E">
            <w:pPr>
              <w:autoSpaceDE w:val="0"/>
              <w:autoSpaceDN w:val="0"/>
              <w:adjustRightInd w:val="0"/>
              <w:jc w:val="both"/>
              <w:rPr>
                <w:sz w:val="26"/>
                <w:szCs w:val="26"/>
              </w:rPr>
            </w:pPr>
            <w:r w:rsidRPr="003F19EF">
              <w:rPr>
                <w:sz w:val="26"/>
                <w:szCs w:val="26"/>
              </w:rPr>
              <w:t>№ п/п</w:t>
            </w:r>
          </w:p>
        </w:tc>
        <w:tc>
          <w:tcPr>
            <w:tcW w:w="4251" w:type="dxa"/>
          </w:tcPr>
          <w:p w:rsidR="00B72861" w:rsidRPr="003F19EF" w:rsidRDefault="00B72861" w:rsidP="00431A6E">
            <w:pPr>
              <w:autoSpaceDE w:val="0"/>
              <w:autoSpaceDN w:val="0"/>
              <w:adjustRightInd w:val="0"/>
              <w:jc w:val="both"/>
              <w:rPr>
                <w:sz w:val="26"/>
                <w:szCs w:val="26"/>
              </w:rPr>
            </w:pPr>
            <w:r w:rsidRPr="003F19EF">
              <w:rPr>
                <w:sz w:val="26"/>
                <w:szCs w:val="26"/>
              </w:rPr>
              <w:t>Виды пользований</w:t>
            </w:r>
          </w:p>
        </w:tc>
        <w:tc>
          <w:tcPr>
            <w:tcW w:w="2534" w:type="dxa"/>
          </w:tcPr>
          <w:p w:rsidR="00B72861" w:rsidRPr="003F19EF" w:rsidRDefault="00B72861" w:rsidP="00431A6E">
            <w:pPr>
              <w:autoSpaceDE w:val="0"/>
              <w:autoSpaceDN w:val="0"/>
              <w:adjustRightInd w:val="0"/>
              <w:jc w:val="both"/>
              <w:rPr>
                <w:sz w:val="26"/>
                <w:szCs w:val="26"/>
              </w:rPr>
            </w:pPr>
            <w:r w:rsidRPr="003F19EF">
              <w:rPr>
                <w:sz w:val="26"/>
                <w:szCs w:val="26"/>
              </w:rPr>
              <w:t>Единица измерений</w:t>
            </w:r>
          </w:p>
        </w:tc>
        <w:tc>
          <w:tcPr>
            <w:tcW w:w="2534" w:type="dxa"/>
          </w:tcPr>
          <w:p w:rsidR="00B72861" w:rsidRPr="003F19EF" w:rsidRDefault="00B72861" w:rsidP="00431A6E">
            <w:pPr>
              <w:autoSpaceDE w:val="0"/>
              <w:autoSpaceDN w:val="0"/>
              <w:adjustRightInd w:val="0"/>
              <w:jc w:val="both"/>
              <w:rPr>
                <w:sz w:val="26"/>
                <w:szCs w:val="26"/>
              </w:rPr>
            </w:pPr>
            <w:r w:rsidRPr="003F19EF">
              <w:rPr>
                <w:sz w:val="26"/>
                <w:szCs w:val="26"/>
              </w:rPr>
              <w:t>Ежегодный допустимый объем</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r w:rsidRPr="003F19EF">
              <w:rPr>
                <w:sz w:val="26"/>
                <w:szCs w:val="26"/>
              </w:rPr>
              <w:t>1</w:t>
            </w: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2</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3</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4</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r w:rsidRPr="003F19EF">
              <w:rPr>
                <w:sz w:val="26"/>
                <w:szCs w:val="26"/>
              </w:rPr>
              <w:t>1.</w:t>
            </w: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Использование пашни</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Га</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r w:rsidRPr="003F19EF">
              <w:rPr>
                <w:sz w:val="26"/>
                <w:szCs w:val="26"/>
              </w:rPr>
              <w:t>2.</w:t>
            </w: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Сенокошение</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га / тонн</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r w:rsidRPr="003F19EF">
              <w:rPr>
                <w:sz w:val="26"/>
                <w:szCs w:val="26"/>
              </w:rPr>
              <w:t>3.</w:t>
            </w: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Выпас сельскохозяйственных животных</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га / голов</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А) в лесв</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га / голов</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Б) на выгонах, пастбищах</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га / голов</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r w:rsidRPr="003F19EF">
              <w:rPr>
                <w:sz w:val="26"/>
                <w:szCs w:val="26"/>
              </w:rPr>
              <w:t>4.</w:t>
            </w: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пчеловодство</w:t>
            </w:r>
          </w:p>
        </w:tc>
        <w:tc>
          <w:tcPr>
            <w:tcW w:w="2534" w:type="dxa"/>
          </w:tcPr>
          <w:p w:rsidR="00B72861" w:rsidRPr="003F19EF" w:rsidRDefault="00B72861" w:rsidP="00431A6E">
            <w:pPr>
              <w:autoSpaceDE w:val="0"/>
              <w:autoSpaceDN w:val="0"/>
              <w:adjustRightInd w:val="0"/>
              <w:jc w:val="center"/>
              <w:rPr>
                <w:sz w:val="26"/>
                <w:szCs w:val="26"/>
              </w:rPr>
            </w:pP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А) медоносы:</w:t>
            </w:r>
          </w:p>
        </w:tc>
        <w:tc>
          <w:tcPr>
            <w:tcW w:w="2534" w:type="dxa"/>
          </w:tcPr>
          <w:p w:rsidR="00B72861" w:rsidRPr="003F19EF" w:rsidRDefault="00B72861" w:rsidP="00431A6E">
            <w:pPr>
              <w:autoSpaceDE w:val="0"/>
              <w:autoSpaceDN w:val="0"/>
              <w:adjustRightInd w:val="0"/>
              <w:jc w:val="center"/>
              <w:rPr>
                <w:sz w:val="26"/>
                <w:szCs w:val="26"/>
              </w:rPr>
            </w:pP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Липа</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 xml:space="preserve">га </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Травы</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га</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Б) медопродуктивность</w:t>
            </w:r>
          </w:p>
        </w:tc>
        <w:tc>
          <w:tcPr>
            <w:tcW w:w="2534" w:type="dxa"/>
          </w:tcPr>
          <w:p w:rsidR="00B72861" w:rsidRPr="003F19EF" w:rsidRDefault="00B72861" w:rsidP="00431A6E">
            <w:pPr>
              <w:autoSpaceDE w:val="0"/>
              <w:autoSpaceDN w:val="0"/>
              <w:adjustRightInd w:val="0"/>
              <w:jc w:val="center"/>
              <w:rPr>
                <w:sz w:val="26"/>
                <w:szCs w:val="26"/>
              </w:rPr>
            </w:pP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Липа</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га</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Травы</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га</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В) возможное к содержаниюколичество пчелосемей</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количество пчелосемей</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r w:rsidRPr="003F19EF">
              <w:rPr>
                <w:sz w:val="26"/>
                <w:szCs w:val="26"/>
              </w:rPr>
              <w:t>5.</w:t>
            </w: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Северное оленеводство</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га / голов</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r w:rsidRPr="003F19EF">
              <w:rPr>
                <w:sz w:val="26"/>
                <w:szCs w:val="26"/>
              </w:rPr>
              <w:t>6.</w:t>
            </w: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Выращивание сельскохозяйственных культур</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 xml:space="preserve">га </w:t>
            </w: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r w:rsidR="00B72861" w:rsidRPr="003F19EF" w:rsidTr="00431A6E">
        <w:tc>
          <w:tcPr>
            <w:tcW w:w="817" w:type="dxa"/>
          </w:tcPr>
          <w:p w:rsidR="00B72861" w:rsidRPr="003F19EF" w:rsidRDefault="00B72861" w:rsidP="00431A6E">
            <w:pPr>
              <w:autoSpaceDE w:val="0"/>
              <w:autoSpaceDN w:val="0"/>
              <w:adjustRightInd w:val="0"/>
              <w:jc w:val="center"/>
              <w:rPr>
                <w:sz w:val="26"/>
                <w:szCs w:val="26"/>
              </w:rPr>
            </w:pPr>
            <w:r w:rsidRPr="003F19EF">
              <w:rPr>
                <w:sz w:val="26"/>
                <w:szCs w:val="26"/>
              </w:rPr>
              <w:t>7.</w:t>
            </w:r>
          </w:p>
        </w:tc>
        <w:tc>
          <w:tcPr>
            <w:tcW w:w="4251" w:type="dxa"/>
          </w:tcPr>
          <w:p w:rsidR="00B72861" w:rsidRPr="003F19EF" w:rsidRDefault="00B72861" w:rsidP="00431A6E">
            <w:pPr>
              <w:autoSpaceDE w:val="0"/>
              <w:autoSpaceDN w:val="0"/>
              <w:adjustRightInd w:val="0"/>
              <w:jc w:val="center"/>
              <w:rPr>
                <w:sz w:val="26"/>
                <w:szCs w:val="26"/>
              </w:rPr>
            </w:pPr>
            <w:r w:rsidRPr="003F19EF">
              <w:rPr>
                <w:sz w:val="26"/>
                <w:szCs w:val="26"/>
              </w:rPr>
              <w:t>Иная сельскохозяйственная деятельность</w:t>
            </w:r>
          </w:p>
        </w:tc>
        <w:tc>
          <w:tcPr>
            <w:tcW w:w="2534" w:type="dxa"/>
          </w:tcPr>
          <w:p w:rsidR="00B72861" w:rsidRPr="003F19EF" w:rsidRDefault="00B72861" w:rsidP="00431A6E">
            <w:pPr>
              <w:autoSpaceDE w:val="0"/>
              <w:autoSpaceDN w:val="0"/>
              <w:adjustRightInd w:val="0"/>
              <w:jc w:val="center"/>
              <w:rPr>
                <w:sz w:val="26"/>
                <w:szCs w:val="26"/>
              </w:rPr>
            </w:pPr>
          </w:p>
        </w:tc>
        <w:tc>
          <w:tcPr>
            <w:tcW w:w="2534" w:type="dxa"/>
          </w:tcPr>
          <w:p w:rsidR="00B72861" w:rsidRPr="003F19EF" w:rsidRDefault="00B72861" w:rsidP="00431A6E">
            <w:pPr>
              <w:autoSpaceDE w:val="0"/>
              <w:autoSpaceDN w:val="0"/>
              <w:adjustRightInd w:val="0"/>
              <w:jc w:val="center"/>
              <w:rPr>
                <w:sz w:val="26"/>
                <w:szCs w:val="26"/>
              </w:rPr>
            </w:pPr>
            <w:r w:rsidRPr="003F19EF">
              <w:rPr>
                <w:sz w:val="26"/>
                <w:szCs w:val="26"/>
              </w:rPr>
              <w:t>-</w:t>
            </w:r>
          </w:p>
        </w:tc>
      </w:tr>
    </w:tbl>
    <w:p w:rsidR="00B7286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Ведение сельского хозяйства в городских лесах не допускается.</w:t>
      </w: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jc w:val="center"/>
        <w:rPr>
          <w:sz w:val="26"/>
          <w:szCs w:val="26"/>
        </w:rPr>
      </w:pPr>
      <w:r>
        <w:rPr>
          <w:sz w:val="26"/>
          <w:szCs w:val="26"/>
        </w:rPr>
        <w:t>2.7.    С целью оздоровления древостоев, для создания оптимальных условий для отдыха и повышения их эстетических свойств, лесоустройством проектируется проведение выборочных санитарных рубок, и как санитарно-оздоровительные мероприятия – уборка сухостоя и захламленности.</w:t>
      </w:r>
    </w:p>
    <w:p w:rsidR="00B72861" w:rsidRDefault="00B72861" w:rsidP="003C2493">
      <w:pPr>
        <w:autoSpaceDE w:val="0"/>
        <w:autoSpaceDN w:val="0"/>
        <w:adjustRightInd w:val="0"/>
        <w:jc w:val="center"/>
        <w:rPr>
          <w:sz w:val="26"/>
          <w:szCs w:val="26"/>
        </w:rPr>
      </w:pPr>
    </w:p>
    <w:p w:rsidR="00B72861" w:rsidRDefault="00B72861" w:rsidP="003C2493">
      <w:pPr>
        <w:autoSpaceDE w:val="0"/>
        <w:autoSpaceDN w:val="0"/>
        <w:adjustRightInd w:val="0"/>
        <w:ind w:firstLine="540"/>
        <w:jc w:val="center"/>
        <w:rPr>
          <w:sz w:val="26"/>
          <w:szCs w:val="26"/>
        </w:rPr>
      </w:pPr>
      <w:r w:rsidRPr="004454B6">
        <w:rPr>
          <w:i/>
          <w:sz w:val="26"/>
          <w:szCs w:val="26"/>
        </w:rPr>
        <w:t>Таблица 15</w:t>
      </w:r>
      <w:r>
        <w:rPr>
          <w:sz w:val="26"/>
          <w:szCs w:val="26"/>
        </w:rPr>
        <w:t>.  Нормы и параметры санитарно-оздоровительных мероприятий</w:t>
      </w:r>
    </w:p>
    <w:p w:rsidR="00B72861" w:rsidRDefault="00B72861" w:rsidP="003C2493">
      <w:pPr>
        <w:autoSpaceDE w:val="0"/>
        <w:autoSpaceDN w:val="0"/>
        <w:adjustRightInd w:val="0"/>
        <w:ind w:firstLine="540"/>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3"/>
        <w:gridCol w:w="2177"/>
        <w:gridCol w:w="696"/>
        <w:gridCol w:w="1138"/>
        <w:gridCol w:w="1305"/>
        <w:gridCol w:w="1541"/>
        <w:gridCol w:w="1617"/>
        <w:gridCol w:w="1049"/>
      </w:tblGrid>
      <w:tr w:rsidR="00B72861" w:rsidRPr="003F19EF" w:rsidTr="00431A6E">
        <w:tc>
          <w:tcPr>
            <w:tcW w:w="613" w:type="dxa"/>
            <w:vMerge w:val="restart"/>
          </w:tcPr>
          <w:p w:rsidR="00B72861" w:rsidRPr="003F19EF" w:rsidRDefault="00B72861" w:rsidP="00431A6E">
            <w:pPr>
              <w:autoSpaceDE w:val="0"/>
              <w:autoSpaceDN w:val="0"/>
              <w:adjustRightInd w:val="0"/>
              <w:jc w:val="center"/>
              <w:rPr>
                <w:sz w:val="26"/>
                <w:szCs w:val="26"/>
              </w:rPr>
            </w:pPr>
            <w:r w:rsidRPr="003F19EF">
              <w:rPr>
                <w:sz w:val="26"/>
                <w:szCs w:val="26"/>
              </w:rPr>
              <w:t>№ п/п</w:t>
            </w:r>
          </w:p>
        </w:tc>
        <w:tc>
          <w:tcPr>
            <w:tcW w:w="2177" w:type="dxa"/>
            <w:vMerge w:val="restart"/>
          </w:tcPr>
          <w:p w:rsidR="00B72861" w:rsidRPr="003F19EF" w:rsidRDefault="00B72861" w:rsidP="00431A6E">
            <w:pPr>
              <w:autoSpaceDE w:val="0"/>
              <w:autoSpaceDN w:val="0"/>
              <w:adjustRightInd w:val="0"/>
              <w:jc w:val="center"/>
              <w:rPr>
                <w:sz w:val="26"/>
                <w:szCs w:val="26"/>
              </w:rPr>
            </w:pPr>
            <w:r w:rsidRPr="003F19EF">
              <w:rPr>
                <w:sz w:val="26"/>
                <w:szCs w:val="26"/>
              </w:rPr>
              <w:t>Показатели</w:t>
            </w:r>
          </w:p>
        </w:tc>
        <w:tc>
          <w:tcPr>
            <w:tcW w:w="696" w:type="dxa"/>
            <w:vMerge w:val="restart"/>
          </w:tcPr>
          <w:p w:rsidR="00B72861" w:rsidRPr="003F19EF" w:rsidRDefault="00B72861" w:rsidP="00431A6E">
            <w:pPr>
              <w:autoSpaceDE w:val="0"/>
              <w:autoSpaceDN w:val="0"/>
              <w:adjustRightInd w:val="0"/>
              <w:jc w:val="center"/>
              <w:rPr>
                <w:sz w:val="26"/>
                <w:szCs w:val="26"/>
              </w:rPr>
            </w:pPr>
            <w:r w:rsidRPr="003F19EF">
              <w:rPr>
                <w:sz w:val="26"/>
                <w:szCs w:val="26"/>
              </w:rPr>
              <w:t>Ед. изм.</w:t>
            </w:r>
          </w:p>
        </w:tc>
        <w:tc>
          <w:tcPr>
            <w:tcW w:w="3984" w:type="dxa"/>
            <w:gridSpan w:val="3"/>
          </w:tcPr>
          <w:p w:rsidR="00B72861" w:rsidRPr="003F19EF" w:rsidRDefault="00B72861" w:rsidP="00431A6E">
            <w:pPr>
              <w:autoSpaceDE w:val="0"/>
              <w:autoSpaceDN w:val="0"/>
              <w:adjustRightInd w:val="0"/>
              <w:jc w:val="center"/>
              <w:rPr>
                <w:sz w:val="26"/>
                <w:szCs w:val="26"/>
              </w:rPr>
            </w:pPr>
            <w:r w:rsidRPr="003F19EF">
              <w:rPr>
                <w:sz w:val="26"/>
                <w:szCs w:val="26"/>
              </w:rPr>
              <w:t>Рубка погибших и поврежденных лесных насаждений</w:t>
            </w:r>
          </w:p>
        </w:tc>
        <w:tc>
          <w:tcPr>
            <w:tcW w:w="1617" w:type="dxa"/>
            <w:vMerge w:val="restart"/>
          </w:tcPr>
          <w:p w:rsidR="00B72861" w:rsidRPr="003F19EF" w:rsidRDefault="00B72861" w:rsidP="00431A6E">
            <w:pPr>
              <w:autoSpaceDE w:val="0"/>
              <w:autoSpaceDN w:val="0"/>
              <w:adjustRightInd w:val="0"/>
              <w:jc w:val="center"/>
              <w:rPr>
                <w:sz w:val="26"/>
                <w:szCs w:val="26"/>
              </w:rPr>
            </w:pPr>
            <w:r w:rsidRPr="003F19EF">
              <w:rPr>
                <w:sz w:val="26"/>
                <w:szCs w:val="26"/>
              </w:rPr>
              <w:t>Очистка лесов от захламления</w:t>
            </w:r>
          </w:p>
        </w:tc>
        <w:tc>
          <w:tcPr>
            <w:tcW w:w="1049" w:type="dxa"/>
            <w:vMerge w:val="restart"/>
          </w:tcPr>
          <w:p w:rsidR="00B72861" w:rsidRPr="003F19EF" w:rsidRDefault="00B72861" w:rsidP="00431A6E">
            <w:pPr>
              <w:autoSpaceDE w:val="0"/>
              <w:autoSpaceDN w:val="0"/>
              <w:adjustRightInd w:val="0"/>
              <w:jc w:val="center"/>
              <w:rPr>
                <w:sz w:val="26"/>
                <w:szCs w:val="26"/>
              </w:rPr>
            </w:pPr>
            <w:r w:rsidRPr="003F19EF">
              <w:rPr>
                <w:sz w:val="26"/>
                <w:szCs w:val="26"/>
              </w:rPr>
              <w:t>Итого</w:t>
            </w:r>
          </w:p>
        </w:tc>
      </w:tr>
      <w:tr w:rsidR="00B72861" w:rsidRPr="003F19EF" w:rsidTr="00431A6E">
        <w:tc>
          <w:tcPr>
            <w:tcW w:w="613" w:type="dxa"/>
            <w:vMerge/>
          </w:tcPr>
          <w:p w:rsidR="00B72861" w:rsidRPr="003F19EF" w:rsidRDefault="00B72861" w:rsidP="00431A6E">
            <w:pPr>
              <w:autoSpaceDE w:val="0"/>
              <w:autoSpaceDN w:val="0"/>
              <w:adjustRightInd w:val="0"/>
              <w:jc w:val="center"/>
              <w:rPr>
                <w:sz w:val="26"/>
                <w:szCs w:val="26"/>
              </w:rPr>
            </w:pPr>
          </w:p>
        </w:tc>
        <w:tc>
          <w:tcPr>
            <w:tcW w:w="2177" w:type="dxa"/>
            <w:vMerge/>
          </w:tcPr>
          <w:p w:rsidR="00B72861" w:rsidRPr="003F19EF" w:rsidRDefault="00B72861" w:rsidP="00431A6E">
            <w:pPr>
              <w:autoSpaceDE w:val="0"/>
              <w:autoSpaceDN w:val="0"/>
              <w:adjustRightInd w:val="0"/>
              <w:jc w:val="center"/>
              <w:rPr>
                <w:sz w:val="26"/>
                <w:szCs w:val="26"/>
              </w:rPr>
            </w:pPr>
          </w:p>
        </w:tc>
        <w:tc>
          <w:tcPr>
            <w:tcW w:w="696" w:type="dxa"/>
            <w:vMerge/>
          </w:tcPr>
          <w:p w:rsidR="00B72861" w:rsidRPr="003F19EF" w:rsidRDefault="00B72861" w:rsidP="00431A6E">
            <w:pPr>
              <w:autoSpaceDE w:val="0"/>
              <w:autoSpaceDN w:val="0"/>
              <w:adjustRightInd w:val="0"/>
              <w:jc w:val="center"/>
              <w:rPr>
                <w:sz w:val="26"/>
                <w:szCs w:val="26"/>
              </w:rPr>
            </w:pPr>
          </w:p>
        </w:tc>
        <w:tc>
          <w:tcPr>
            <w:tcW w:w="1138" w:type="dxa"/>
            <w:vMerge w:val="restart"/>
          </w:tcPr>
          <w:p w:rsidR="00B72861" w:rsidRPr="003F19EF" w:rsidRDefault="00B72861" w:rsidP="00431A6E">
            <w:pPr>
              <w:autoSpaceDE w:val="0"/>
              <w:autoSpaceDN w:val="0"/>
              <w:adjustRightInd w:val="0"/>
              <w:jc w:val="center"/>
              <w:rPr>
                <w:sz w:val="26"/>
                <w:szCs w:val="26"/>
              </w:rPr>
            </w:pPr>
            <w:r w:rsidRPr="003F19EF">
              <w:rPr>
                <w:sz w:val="26"/>
                <w:szCs w:val="26"/>
              </w:rPr>
              <w:t>Всего</w:t>
            </w:r>
          </w:p>
        </w:tc>
        <w:tc>
          <w:tcPr>
            <w:tcW w:w="2846" w:type="dxa"/>
            <w:gridSpan w:val="2"/>
          </w:tcPr>
          <w:p w:rsidR="00B72861" w:rsidRPr="003F19EF" w:rsidRDefault="00B72861" w:rsidP="00431A6E">
            <w:pPr>
              <w:autoSpaceDE w:val="0"/>
              <w:autoSpaceDN w:val="0"/>
              <w:adjustRightInd w:val="0"/>
              <w:jc w:val="center"/>
              <w:rPr>
                <w:sz w:val="26"/>
                <w:szCs w:val="26"/>
              </w:rPr>
            </w:pPr>
            <w:r w:rsidRPr="003F19EF">
              <w:rPr>
                <w:sz w:val="26"/>
                <w:szCs w:val="26"/>
              </w:rPr>
              <w:t>В том числе</w:t>
            </w:r>
          </w:p>
        </w:tc>
        <w:tc>
          <w:tcPr>
            <w:tcW w:w="1617" w:type="dxa"/>
            <w:vMerge/>
          </w:tcPr>
          <w:p w:rsidR="00B72861" w:rsidRPr="003F19EF" w:rsidRDefault="00B72861" w:rsidP="00431A6E">
            <w:pPr>
              <w:autoSpaceDE w:val="0"/>
              <w:autoSpaceDN w:val="0"/>
              <w:adjustRightInd w:val="0"/>
              <w:jc w:val="center"/>
              <w:rPr>
                <w:sz w:val="26"/>
                <w:szCs w:val="26"/>
              </w:rPr>
            </w:pPr>
          </w:p>
        </w:tc>
        <w:tc>
          <w:tcPr>
            <w:tcW w:w="1049" w:type="dxa"/>
            <w:vMerge/>
          </w:tcPr>
          <w:p w:rsidR="00B72861" w:rsidRPr="003F19EF" w:rsidRDefault="00B72861" w:rsidP="00431A6E">
            <w:pPr>
              <w:autoSpaceDE w:val="0"/>
              <w:autoSpaceDN w:val="0"/>
              <w:adjustRightInd w:val="0"/>
              <w:jc w:val="center"/>
              <w:rPr>
                <w:sz w:val="26"/>
                <w:szCs w:val="26"/>
              </w:rPr>
            </w:pPr>
          </w:p>
        </w:tc>
      </w:tr>
      <w:tr w:rsidR="00B72861" w:rsidRPr="003F19EF" w:rsidTr="00431A6E">
        <w:tc>
          <w:tcPr>
            <w:tcW w:w="613" w:type="dxa"/>
            <w:vMerge/>
          </w:tcPr>
          <w:p w:rsidR="00B72861" w:rsidRPr="003F19EF" w:rsidRDefault="00B72861" w:rsidP="00431A6E">
            <w:pPr>
              <w:autoSpaceDE w:val="0"/>
              <w:autoSpaceDN w:val="0"/>
              <w:adjustRightInd w:val="0"/>
              <w:jc w:val="center"/>
              <w:rPr>
                <w:sz w:val="26"/>
                <w:szCs w:val="26"/>
              </w:rPr>
            </w:pPr>
          </w:p>
        </w:tc>
        <w:tc>
          <w:tcPr>
            <w:tcW w:w="2177" w:type="dxa"/>
            <w:vMerge/>
          </w:tcPr>
          <w:p w:rsidR="00B72861" w:rsidRPr="003F19EF" w:rsidRDefault="00B72861" w:rsidP="00431A6E">
            <w:pPr>
              <w:autoSpaceDE w:val="0"/>
              <w:autoSpaceDN w:val="0"/>
              <w:adjustRightInd w:val="0"/>
              <w:jc w:val="center"/>
              <w:rPr>
                <w:sz w:val="26"/>
                <w:szCs w:val="26"/>
              </w:rPr>
            </w:pPr>
          </w:p>
        </w:tc>
        <w:tc>
          <w:tcPr>
            <w:tcW w:w="696" w:type="dxa"/>
            <w:vMerge/>
          </w:tcPr>
          <w:p w:rsidR="00B72861" w:rsidRPr="003F19EF" w:rsidRDefault="00B72861" w:rsidP="00431A6E">
            <w:pPr>
              <w:autoSpaceDE w:val="0"/>
              <w:autoSpaceDN w:val="0"/>
              <w:adjustRightInd w:val="0"/>
              <w:jc w:val="center"/>
              <w:rPr>
                <w:sz w:val="26"/>
                <w:szCs w:val="26"/>
              </w:rPr>
            </w:pPr>
          </w:p>
        </w:tc>
        <w:tc>
          <w:tcPr>
            <w:tcW w:w="1138" w:type="dxa"/>
            <w:vMerge/>
          </w:tcPr>
          <w:p w:rsidR="00B72861" w:rsidRPr="003F19EF" w:rsidRDefault="00B72861" w:rsidP="00431A6E">
            <w:pPr>
              <w:autoSpaceDE w:val="0"/>
              <w:autoSpaceDN w:val="0"/>
              <w:adjustRightInd w:val="0"/>
              <w:jc w:val="center"/>
              <w:rPr>
                <w:sz w:val="26"/>
                <w:szCs w:val="26"/>
              </w:rPr>
            </w:pPr>
          </w:p>
        </w:tc>
        <w:tc>
          <w:tcPr>
            <w:tcW w:w="1305" w:type="dxa"/>
          </w:tcPr>
          <w:p w:rsidR="00B72861" w:rsidRPr="003F19EF" w:rsidRDefault="00B72861" w:rsidP="00431A6E">
            <w:pPr>
              <w:autoSpaceDE w:val="0"/>
              <w:autoSpaceDN w:val="0"/>
              <w:adjustRightInd w:val="0"/>
              <w:jc w:val="center"/>
              <w:rPr>
                <w:sz w:val="26"/>
                <w:szCs w:val="26"/>
              </w:rPr>
            </w:pPr>
            <w:r w:rsidRPr="003F19EF">
              <w:rPr>
                <w:sz w:val="26"/>
                <w:szCs w:val="26"/>
              </w:rPr>
              <w:t>сплошная</w:t>
            </w:r>
          </w:p>
        </w:tc>
        <w:tc>
          <w:tcPr>
            <w:tcW w:w="1541" w:type="dxa"/>
          </w:tcPr>
          <w:p w:rsidR="00B72861" w:rsidRPr="003F19EF" w:rsidRDefault="00B72861" w:rsidP="00431A6E">
            <w:pPr>
              <w:autoSpaceDE w:val="0"/>
              <w:autoSpaceDN w:val="0"/>
              <w:adjustRightInd w:val="0"/>
              <w:jc w:val="center"/>
              <w:rPr>
                <w:sz w:val="26"/>
                <w:szCs w:val="26"/>
              </w:rPr>
            </w:pPr>
            <w:r w:rsidRPr="003F19EF">
              <w:rPr>
                <w:sz w:val="26"/>
                <w:szCs w:val="26"/>
              </w:rPr>
              <w:t>выборочная</w:t>
            </w:r>
          </w:p>
        </w:tc>
        <w:tc>
          <w:tcPr>
            <w:tcW w:w="1617" w:type="dxa"/>
            <w:vMerge/>
          </w:tcPr>
          <w:p w:rsidR="00B72861" w:rsidRPr="003F19EF" w:rsidRDefault="00B72861" w:rsidP="00431A6E">
            <w:pPr>
              <w:autoSpaceDE w:val="0"/>
              <w:autoSpaceDN w:val="0"/>
              <w:adjustRightInd w:val="0"/>
              <w:jc w:val="center"/>
              <w:rPr>
                <w:sz w:val="26"/>
                <w:szCs w:val="26"/>
              </w:rPr>
            </w:pPr>
          </w:p>
        </w:tc>
        <w:tc>
          <w:tcPr>
            <w:tcW w:w="1049" w:type="dxa"/>
            <w:vMerge/>
          </w:tcPr>
          <w:p w:rsidR="00B72861" w:rsidRPr="003F19EF" w:rsidRDefault="00B72861" w:rsidP="00431A6E">
            <w:pPr>
              <w:autoSpaceDE w:val="0"/>
              <w:autoSpaceDN w:val="0"/>
              <w:adjustRightInd w:val="0"/>
              <w:jc w:val="center"/>
              <w:rPr>
                <w:sz w:val="26"/>
                <w:szCs w:val="26"/>
              </w:rPr>
            </w:pPr>
          </w:p>
        </w:tc>
      </w:tr>
      <w:tr w:rsidR="00B72861" w:rsidRPr="003F19EF" w:rsidTr="00431A6E">
        <w:tc>
          <w:tcPr>
            <w:tcW w:w="613" w:type="dxa"/>
          </w:tcPr>
          <w:p w:rsidR="00B72861" w:rsidRPr="003F19EF" w:rsidRDefault="00B72861" w:rsidP="00431A6E">
            <w:pPr>
              <w:autoSpaceDE w:val="0"/>
              <w:autoSpaceDN w:val="0"/>
              <w:adjustRightInd w:val="0"/>
              <w:jc w:val="center"/>
              <w:rPr>
                <w:sz w:val="26"/>
                <w:szCs w:val="26"/>
              </w:rPr>
            </w:pPr>
            <w:r w:rsidRPr="003F19EF">
              <w:rPr>
                <w:sz w:val="26"/>
                <w:szCs w:val="26"/>
              </w:rPr>
              <w:t>1</w:t>
            </w:r>
          </w:p>
        </w:tc>
        <w:tc>
          <w:tcPr>
            <w:tcW w:w="2177" w:type="dxa"/>
          </w:tcPr>
          <w:p w:rsidR="00B72861" w:rsidRPr="003F19EF" w:rsidRDefault="00B72861" w:rsidP="00431A6E">
            <w:pPr>
              <w:autoSpaceDE w:val="0"/>
              <w:autoSpaceDN w:val="0"/>
              <w:adjustRightInd w:val="0"/>
              <w:jc w:val="center"/>
              <w:rPr>
                <w:sz w:val="26"/>
                <w:szCs w:val="26"/>
              </w:rPr>
            </w:pPr>
            <w:r w:rsidRPr="003F19EF">
              <w:rPr>
                <w:sz w:val="26"/>
                <w:szCs w:val="26"/>
              </w:rPr>
              <w:t>2</w:t>
            </w:r>
          </w:p>
        </w:tc>
        <w:tc>
          <w:tcPr>
            <w:tcW w:w="696" w:type="dxa"/>
          </w:tcPr>
          <w:p w:rsidR="00B72861" w:rsidRPr="003F19EF" w:rsidRDefault="00B72861" w:rsidP="00431A6E">
            <w:pPr>
              <w:autoSpaceDE w:val="0"/>
              <w:autoSpaceDN w:val="0"/>
              <w:adjustRightInd w:val="0"/>
              <w:jc w:val="center"/>
              <w:rPr>
                <w:sz w:val="26"/>
                <w:szCs w:val="26"/>
              </w:rPr>
            </w:pPr>
            <w:r w:rsidRPr="003F19EF">
              <w:rPr>
                <w:sz w:val="26"/>
                <w:szCs w:val="26"/>
              </w:rPr>
              <w:t>3</w:t>
            </w:r>
          </w:p>
        </w:tc>
        <w:tc>
          <w:tcPr>
            <w:tcW w:w="1138" w:type="dxa"/>
          </w:tcPr>
          <w:p w:rsidR="00B72861" w:rsidRPr="003F19EF" w:rsidRDefault="00B72861" w:rsidP="00431A6E">
            <w:pPr>
              <w:autoSpaceDE w:val="0"/>
              <w:autoSpaceDN w:val="0"/>
              <w:adjustRightInd w:val="0"/>
              <w:jc w:val="center"/>
              <w:rPr>
                <w:sz w:val="26"/>
                <w:szCs w:val="26"/>
              </w:rPr>
            </w:pPr>
            <w:r w:rsidRPr="003F19EF">
              <w:rPr>
                <w:sz w:val="26"/>
                <w:szCs w:val="26"/>
              </w:rPr>
              <w:t>4</w:t>
            </w:r>
          </w:p>
        </w:tc>
        <w:tc>
          <w:tcPr>
            <w:tcW w:w="1305" w:type="dxa"/>
          </w:tcPr>
          <w:p w:rsidR="00B72861" w:rsidRPr="003F19EF" w:rsidRDefault="00B72861" w:rsidP="00431A6E">
            <w:pPr>
              <w:autoSpaceDE w:val="0"/>
              <w:autoSpaceDN w:val="0"/>
              <w:adjustRightInd w:val="0"/>
              <w:jc w:val="center"/>
              <w:rPr>
                <w:sz w:val="26"/>
                <w:szCs w:val="26"/>
              </w:rPr>
            </w:pPr>
            <w:r w:rsidRPr="003F19EF">
              <w:rPr>
                <w:sz w:val="26"/>
                <w:szCs w:val="26"/>
              </w:rPr>
              <w:t>5</w:t>
            </w:r>
          </w:p>
        </w:tc>
        <w:tc>
          <w:tcPr>
            <w:tcW w:w="1541" w:type="dxa"/>
          </w:tcPr>
          <w:p w:rsidR="00B72861" w:rsidRPr="003F19EF" w:rsidRDefault="00B72861" w:rsidP="00431A6E">
            <w:pPr>
              <w:autoSpaceDE w:val="0"/>
              <w:autoSpaceDN w:val="0"/>
              <w:adjustRightInd w:val="0"/>
              <w:jc w:val="center"/>
              <w:rPr>
                <w:sz w:val="26"/>
                <w:szCs w:val="26"/>
              </w:rPr>
            </w:pPr>
            <w:r w:rsidRPr="003F19EF">
              <w:rPr>
                <w:sz w:val="26"/>
                <w:szCs w:val="26"/>
              </w:rPr>
              <w:t>6</w:t>
            </w:r>
          </w:p>
        </w:tc>
        <w:tc>
          <w:tcPr>
            <w:tcW w:w="1617" w:type="dxa"/>
          </w:tcPr>
          <w:p w:rsidR="00B72861" w:rsidRPr="003F19EF" w:rsidRDefault="00B72861" w:rsidP="00431A6E">
            <w:pPr>
              <w:autoSpaceDE w:val="0"/>
              <w:autoSpaceDN w:val="0"/>
              <w:adjustRightInd w:val="0"/>
              <w:jc w:val="center"/>
              <w:rPr>
                <w:sz w:val="26"/>
                <w:szCs w:val="26"/>
              </w:rPr>
            </w:pPr>
            <w:r w:rsidRPr="003F19EF">
              <w:rPr>
                <w:sz w:val="26"/>
                <w:szCs w:val="26"/>
              </w:rPr>
              <w:t>7</w:t>
            </w:r>
          </w:p>
        </w:tc>
        <w:tc>
          <w:tcPr>
            <w:tcW w:w="1049" w:type="dxa"/>
          </w:tcPr>
          <w:p w:rsidR="00B72861" w:rsidRPr="003F19EF" w:rsidRDefault="00B72861" w:rsidP="00431A6E">
            <w:pPr>
              <w:autoSpaceDE w:val="0"/>
              <w:autoSpaceDN w:val="0"/>
              <w:adjustRightInd w:val="0"/>
              <w:jc w:val="center"/>
              <w:rPr>
                <w:sz w:val="26"/>
                <w:szCs w:val="26"/>
              </w:rPr>
            </w:pPr>
            <w:r w:rsidRPr="003F19EF">
              <w:rPr>
                <w:sz w:val="26"/>
                <w:szCs w:val="26"/>
              </w:rPr>
              <w:t>8</w:t>
            </w:r>
          </w:p>
        </w:tc>
      </w:tr>
      <w:tr w:rsidR="00B72861" w:rsidRPr="003F19EF" w:rsidTr="00431A6E">
        <w:tc>
          <w:tcPr>
            <w:tcW w:w="613" w:type="dxa"/>
          </w:tcPr>
          <w:p w:rsidR="00B72861" w:rsidRPr="003F19EF" w:rsidRDefault="00B72861" w:rsidP="00431A6E">
            <w:pPr>
              <w:autoSpaceDE w:val="0"/>
              <w:autoSpaceDN w:val="0"/>
              <w:adjustRightInd w:val="0"/>
              <w:jc w:val="both"/>
              <w:rPr>
                <w:sz w:val="26"/>
                <w:szCs w:val="26"/>
              </w:rPr>
            </w:pPr>
            <w:r w:rsidRPr="003F19EF">
              <w:rPr>
                <w:sz w:val="26"/>
                <w:szCs w:val="26"/>
              </w:rPr>
              <w:t>1</w:t>
            </w:r>
          </w:p>
        </w:tc>
        <w:tc>
          <w:tcPr>
            <w:tcW w:w="2177" w:type="dxa"/>
          </w:tcPr>
          <w:p w:rsidR="00B72861" w:rsidRPr="003F19EF" w:rsidRDefault="00B72861" w:rsidP="00431A6E">
            <w:pPr>
              <w:autoSpaceDE w:val="0"/>
              <w:autoSpaceDN w:val="0"/>
              <w:adjustRightInd w:val="0"/>
              <w:jc w:val="both"/>
              <w:rPr>
                <w:sz w:val="26"/>
                <w:szCs w:val="26"/>
              </w:rPr>
            </w:pPr>
            <w:r w:rsidRPr="003F19EF">
              <w:rPr>
                <w:sz w:val="26"/>
                <w:szCs w:val="26"/>
              </w:rPr>
              <w:t>Выявленный фонд по лесоводственным требованиям</w:t>
            </w:r>
          </w:p>
        </w:tc>
        <w:tc>
          <w:tcPr>
            <w:tcW w:w="696" w:type="dxa"/>
          </w:tcPr>
          <w:p w:rsidR="00B72861" w:rsidRPr="003F19EF" w:rsidRDefault="00B72861" w:rsidP="00431A6E">
            <w:pPr>
              <w:autoSpaceDE w:val="0"/>
              <w:autoSpaceDN w:val="0"/>
              <w:adjustRightInd w:val="0"/>
              <w:jc w:val="both"/>
              <w:rPr>
                <w:sz w:val="26"/>
                <w:szCs w:val="26"/>
              </w:rPr>
            </w:pPr>
            <w:r w:rsidRPr="003F19EF">
              <w:rPr>
                <w:sz w:val="26"/>
                <w:szCs w:val="26"/>
              </w:rPr>
              <w:t>га</w:t>
            </w:r>
          </w:p>
          <w:p w:rsidR="00B72861" w:rsidRPr="003F19EF" w:rsidRDefault="00B72861" w:rsidP="00431A6E">
            <w:pPr>
              <w:autoSpaceDE w:val="0"/>
              <w:autoSpaceDN w:val="0"/>
              <w:adjustRightInd w:val="0"/>
              <w:jc w:val="both"/>
              <w:rPr>
                <w:sz w:val="26"/>
                <w:szCs w:val="26"/>
              </w:rPr>
            </w:pPr>
          </w:p>
          <w:p w:rsidR="00B72861" w:rsidRPr="003F19EF" w:rsidRDefault="00B72861" w:rsidP="00431A6E">
            <w:pPr>
              <w:autoSpaceDE w:val="0"/>
              <w:autoSpaceDN w:val="0"/>
              <w:adjustRightInd w:val="0"/>
              <w:jc w:val="both"/>
              <w:rPr>
                <w:sz w:val="26"/>
                <w:szCs w:val="26"/>
              </w:rPr>
            </w:pPr>
          </w:p>
          <w:p w:rsidR="00B72861" w:rsidRPr="003F19EF" w:rsidRDefault="00B72861" w:rsidP="00431A6E">
            <w:pPr>
              <w:autoSpaceDE w:val="0"/>
              <w:autoSpaceDN w:val="0"/>
              <w:adjustRightInd w:val="0"/>
              <w:jc w:val="both"/>
              <w:rPr>
                <w:sz w:val="26"/>
                <w:szCs w:val="26"/>
              </w:rPr>
            </w:pPr>
            <w:r w:rsidRPr="003F19EF">
              <w:rPr>
                <w:sz w:val="26"/>
                <w:szCs w:val="26"/>
              </w:rPr>
              <w:t>м3</w:t>
            </w:r>
          </w:p>
        </w:tc>
        <w:tc>
          <w:tcPr>
            <w:tcW w:w="1138" w:type="dxa"/>
          </w:tcPr>
          <w:p w:rsidR="00B72861" w:rsidRDefault="00B72861" w:rsidP="00431A6E">
            <w:pPr>
              <w:autoSpaceDE w:val="0"/>
              <w:autoSpaceDN w:val="0"/>
              <w:adjustRightInd w:val="0"/>
              <w:jc w:val="both"/>
              <w:rPr>
                <w:sz w:val="26"/>
                <w:szCs w:val="26"/>
              </w:rPr>
            </w:pPr>
            <w:r>
              <w:rPr>
                <w:sz w:val="26"/>
                <w:szCs w:val="26"/>
              </w:rPr>
              <w:t>1149</w:t>
            </w:r>
          </w:p>
          <w:p w:rsidR="00B72861" w:rsidRDefault="00B72861" w:rsidP="00431A6E">
            <w:pPr>
              <w:autoSpaceDE w:val="0"/>
              <w:autoSpaceDN w:val="0"/>
              <w:adjustRightInd w:val="0"/>
              <w:jc w:val="both"/>
              <w:rPr>
                <w:sz w:val="26"/>
                <w:szCs w:val="26"/>
              </w:rPr>
            </w:pPr>
          </w:p>
          <w:p w:rsidR="00B72861" w:rsidRDefault="00B72861" w:rsidP="00431A6E">
            <w:pPr>
              <w:autoSpaceDE w:val="0"/>
              <w:autoSpaceDN w:val="0"/>
              <w:adjustRightInd w:val="0"/>
              <w:jc w:val="both"/>
              <w:rPr>
                <w:sz w:val="26"/>
                <w:szCs w:val="26"/>
              </w:rPr>
            </w:pPr>
          </w:p>
          <w:p w:rsidR="00B72861" w:rsidRPr="003F19EF" w:rsidRDefault="00B72861" w:rsidP="00431A6E">
            <w:pPr>
              <w:autoSpaceDE w:val="0"/>
              <w:autoSpaceDN w:val="0"/>
              <w:adjustRightInd w:val="0"/>
              <w:jc w:val="both"/>
              <w:rPr>
                <w:sz w:val="26"/>
                <w:szCs w:val="26"/>
              </w:rPr>
            </w:pPr>
            <w:r>
              <w:rPr>
                <w:sz w:val="26"/>
                <w:szCs w:val="26"/>
              </w:rPr>
              <w:t>15220</w:t>
            </w:r>
          </w:p>
        </w:tc>
        <w:tc>
          <w:tcPr>
            <w:tcW w:w="1305" w:type="dxa"/>
          </w:tcPr>
          <w:p w:rsidR="00B72861" w:rsidRDefault="00B72861" w:rsidP="00431A6E">
            <w:pPr>
              <w:autoSpaceDE w:val="0"/>
              <w:autoSpaceDN w:val="0"/>
              <w:adjustRightInd w:val="0"/>
              <w:jc w:val="both"/>
              <w:rPr>
                <w:sz w:val="26"/>
                <w:szCs w:val="26"/>
              </w:rPr>
            </w:pPr>
            <w:r>
              <w:rPr>
                <w:sz w:val="26"/>
                <w:szCs w:val="26"/>
              </w:rPr>
              <w:t>-</w:t>
            </w:r>
          </w:p>
          <w:p w:rsidR="00B72861" w:rsidRDefault="00B72861" w:rsidP="00431A6E">
            <w:pPr>
              <w:autoSpaceDE w:val="0"/>
              <w:autoSpaceDN w:val="0"/>
              <w:adjustRightInd w:val="0"/>
              <w:jc w:val="both"/>
              <w:rPr>
                <w:sz w:val="26"/>
                <w:szCs w:val="26"/>
              </w:rPr>
            </w:pPr>
          </w:p>
          <w:p w:rsidR="00B72861" w:rsidRDefault="00B72861" w:rsidP="00431A6E">
            <w:pPr>
              <w:autoSpaceDE w:val="0"/>
              <w:autoSpaceDN w:val="0"/>
              <w:adjustRightInd w:val="0"/>
              <w:jc w:val="both"/>
              <w:rPr>
                <w:sz w:val="26"/>
                <w:szCs w:val="26"/>
              </w:rPr>
            </w:pPr>
          </w:p>
          <w:p w:rsidR="00B72861" w:rsidRPr="003F19EF" w:rsidRDefault="00B72861" w:rsidP="00431A6E">
            <w:pPr>
              <w:autoSpaceDE w:val="0"/>
              <w:autoSpaceDN w:val="0"/>
              <w:adjustRightInd w:val="0"/>
              <w:jc w:val="both"/>
              <w:rPr>
                <w:sz w:val="26"/>
                <w:szCs w:val="26"/>
              </w:rPr>
            </w:pPr>
            <w:r>
              <w:rPr>
                <w:sz w:val="26"/>
                <w:szCs w:val="26"/>
              </w:rPr>
              <w:t>-</w:t>
            </w:r>
          </w:p>
        </w:tc>
        <w:tc>
          <w:tcPr>
            <w:tcW w:w="1541" w:type="dxa"/>
          </w:tcPr>
          <w:p w:rsidR="00B72861" w:rsidRDefault="00B72861" w:rsidP="00431A6E">
            <w:pPr>
              <w:autoSpaceDE w:val="0"/>
              <w:autoSpaceDN w:val="0"/>
              <w:adjustRightInd w:val="0"/>
              <w:jc w:val="both"/>
              <w:rPr>
                <w:sz w:val="26"/>
                <w:szCs w:val="26"/>
              </w:rPr>
            </w:pPr>
            <w:r>
              <w:rPr>
                <w:sz w:val="26"/>
                <w:szCs w:val="26"/>
              </w:rPr>
              <w:t>1149</w:t>
            </w:r>
          </w:p>
          <w:p w:rsidR="00B72861" w:rsidRDefault="00B72861" w:rsidP="00431A6E">
            <w:pPr>
              <w:autoSpaceDE w:val="0"/>
              <w:autoSpaceDN w:val="0"/>
              <w:adjustRightInd w:val="0"/>
              <w:jc w:val="both"/>
              <w:rPr>
                <w:sz w:val="26"/>
                <w:szCs w:val="26"/>
              </w:rPr>
            </w:pPr>
          </w:p>
          <w:p w:rsidR="00B72861" w:rsidRDefault="00B72861" w:rsidP="00431A6E">
            <w:pPr>
              <w:autoSpaceDE w:val="0"/>
              <w:autoSpaceDN w:val="0"/>
              <w:adjustRightInd w:val="0"/>
              <w:jc w:val="both"/>
              <w:rPr>
                <w:sz w:val="26"/>
                <w:szCs w:val="26"/>
              </w:rPr>
            </w:pPr>
          </w:p>
          <w:p w:rsidR="00B72861" w:rsidRPr="003F19EF" w:rsidRDefault="00B72861" w:rsidP="00431A6E">
            <w:pPr>
              <w:autoSpaceDE w:val="0"/>
              <w:autoSpaceDN w:val="0"/>
              <w:adjustRightInd w:val="0"/>
              <w:jc w:val="both"/>
              <w:rPr>
                <w:sz w:val="26"/>
                <w:szCs w:val="26"/>
              </w:rPr>
            </w:pPr>
            <w:r>
              <w:rPr>
                <w:sz w:val="26"/>
                <w:szCs w:val="26"/>
              </w:rPr>
              <w:t>15220</w:t>
            </w:r>
          </w:p>
        </w:tc>
        <w:tc>
          <w:tcPr>
            <w:tcW w:w="1617" w:type="dxa"/>
          </w:tcPr>
          <w:p w:rsidR="00B72861" w:rsidRDefault="00B72861" w:rsidP="00431A6E">
            <w:pPr>
              <w:autoSpaceDE w:val="0"/>
              <w:autoSpaceDN w:val="0"/>
              <w:adjustRightInd w:val="0"/>
              <w:jc w:val="both"/>
              <w:rPr>
                <w:sz w:val="26"/>
                <w:szCs w:val="26"/>
              </w:rPr>
            </w:pPr>
            <w:r>
              <w:rPr>
                <w:sz w:val="26"/>
                <w:szCs w:val="26"/>
              </w:rPr>
              <w:t>1040</w:t>
            </w:r>
          </w:p>
          <w:p w:rsidR="00B72861" w:rsidRDefault="00B72861" w:rsidP="00431A6E">
            <w:pPr>
              <w:autoSpaceDE w:val="0"/>
              <w:autoSpaceDN w:val="0"/>
              <w:adjustRightInd w:val="0"/>
              <w:jc w:val="both"/>
              <w:rPr>
                <w:sz w:val="26"/>
                <w:szCs w:val="26"/>
              </w:rPr>
            </w:pPr>
          </w:p>
          <w:p w:rsidR="00B72861" w:rsidRDefault="00B72861" w:rsidP="00431A6E">
            <w:pPr>
              <w:autoSpaceDE w:val="0"/>
              <w:autoSpaceDN w:val="0"/>
              <w:adjustRightInd w:val="0"/>
              <w:jc w:val="both"/>
              <w:rPr>
                <w:sz w:val="26"/>
                <w:szCs w:val="26"/>
              </w:rPr>
            </w:pPr>
          </w:p>
          <w:p w:rsidR="00B72861" w:rsidRPr="003F19EF" w:rsidRDefault="00B72861" w:rsidP="00431A6E">
            <w:pPr>
              <w:autoSpaceDE w:val="0"/>
              <w:autoSpaceDN w:val="0"/>
              <w:adjustRightInd w:val="0"/>
              <w:jc w:val="both"/>
              <w:rPr>
                <w:sz w:val="26"/>
                <w:szCs w:val="26"/>
              </w:rPr>
            </w:pPr>
            <w:r>
              <w:rPr>
                <w:sz w:val="26"/>
                <w:szCs w:val="26"/>
              </w:rPr>
              <w:t>17740</w:t>
            </w:r>
          </w:p>
        </w:tc>
        <w:tc>
          <w:tcPr>
            <w:tcW w:w="1049" w:type="dxa"/>
          </w:tcPr>
          <w:p w:rsidR="00B72861" w:rsidRDefault="00B72861" w:rsidP="00431A6E">
            <w:pPr>
              <w:autoSpaceDE w:val="0"/>
              <w:autoSpaceDN w:val="0"/>
              <w:adjustRightInd w:val="0"/>
              <w:jc w:val="both"/>
              <w:rPr>
                <w:sz w:val="26"/>
                <w:szCs w:val="26"/>
              </w:rPr>
            </w:pPr>
            <w:r>
              <w:rPr>
                <w:sz w:val="26"/>
                <w:szCs w:val="26"/>
              </w:rPr>
              <w:t>2189</w:t>
            </w:r>
          </w:p>
          <w:p w:rsidR="00B72861" w:rsidRDefault="00B72861" w:rsidP="00431A6E">
            <w:pPr>
              <w:autoSpaceDE w:val="0"/>
              <w:autoSpaceDN w:val="0"/>
              <w:adjustRightInd w:val="0"/>
              <w:jc w:val="both"/>
              <w:rPr>
                <w:sz w:val="26"/>
                <w:szCs w:val="26"/>
              </w:rPr>
            </w:pPr>
          </w:p>
          <w:p w:rsidR="00B72861" w:rsidRDefault="00B72861" w:rsidP="00431A6E">
            <w:pPr>
              <w:autoSpaceDE w:val="0"/>
              <w:autoSpaceDN w:val="0"/>
              <w:adjustRightInd w:val="0"/>
              <w:jc w:val="both"/>
              <w:rPr>
                <w:sz w:val="26"/>
                <w:szCs w:val="26"/>
              </w:rPr>
            </w:pPr>
          </w:p>
          <w:p w:rsidR="00B72861" w:rsidRPr="003F19EF" w:rsidRDefault="00B72861" w:rsidP="00431A6E">
            <w:pPr>
              <w:autoSpaceDE w:val="0"/>
              <w:autoSpaceDN w:val="0"/>
              <w:adjustRightInd w:val="0"/>
              <w:jc w:val="both"/>
              <w:rPr>
                <w:sz w:val="26"/>
                <w:szCs w:val="26"/>
              </w:rPr>
            </w:pPr>
            <w:r>
              <w:rPr>
                <w:sz w:val="26"/>
                <w:szCs w:val="26"/>
              </w:rPr>
              <w:t>32960</w:t>
            </w:r>
          </w:p>
        </w:tc>
      </w:tr>
      <w:tr w:rsidR="00B72861" w:rsidRPr="003F19EF" w:rsidTr="00431A6E">
        <w:tc>
          <w:tcPr>
            <w:tcW w:w="613" w:type="dxa"/>
          </w:tcPr>
          <w:p w:rsidR="00B72861" w:rsidRPr="003F19EF" w:rsidRDefault="00B72861" w:rsidP="00431A6E">
            <w:pPr>
              <w:autoSpaceDE w:val="0"/>
              <w:autoSpaceDN w:val="0"/>
              <w:adjustRightInd w:val="0"/>
              <w:jc w:val="both"/>
              <w:rPr>
                <w:sz w:val="26"/>
                <w:szCs w:val="26"/>
              </w:rPr>
            </w:pPr>
            <w:r w:rsidRPr="003F19EF">
              <w:rPr>
                <w:sz w:val="26"/>
                <w:szCs w:val="26"/>
              </w:rPr>
              <w:t>2</w:t>
            </w:r>
          </w:p>
        </w:tc>
        <w:tc>
          <w:tcPr>
            <w:tcW w:w="2177" w:type="dxa"/>
          </w:tcPr>
          <w:p w:rsidR="00B72861" w:rsidRPr="003F19EF" w:rsidRDefault="00B72861" w:rsidP="00431A6E">
            <w:pPr>
              <w:autoSpaceDE w:val="0"/>
              <w:autoSpaceDN w:val="0"/>
              <w:adjustRightInd w:val="0"/>
              <w:jc w:val="both"/>
              <w:rPr>
                <w:sz w:val="26"/>
                <w:szCs w:val="26"/>
              </w:rPr>
            </w:pPr>
            <w:r w:rsidRPr="003F19EF">
              <w:rPr>
                <w:sz w:val="26"/>
                <w:szCs w:val="26"/>
              </w:rPr>
              <w:t>Срок вырубки или уборки</w:t>
            </w:r>
          </w:p>
        </w:tc>
        <w:tc>
          <w:tcPr>
            <w:tcW w:w="696" w:type="dxa"/>
          </w:tcPr>
          <w:p w:rsidR="00B72861" w:rsidRPr="003F19EF" w:rsidRDefault="00B72861" w:rsidP="00431A6E">
            <w:pPr>
              <w:autoSpaceDE w:val="0"/>
              <w:autoSpaceDN w:val="0"/>
              <w:adjustRightInd w:val="0"/>
              <w:jc w:val="both"/>
              <w:rPr>
                <w:sz w:val="26"/>
                <w:szCs w:val="26"/>
              </w:rPr>
            </w:pPr>
            <w:r w:rsidRPr="003F19EF">
              <w:rPr>
                <w:sz w:val="26"/>
                <w:szCs w:val="26"/>
              </w:rPr>
              <w:t>лет</w:t>
            </w:r>
          </w:p>
        </w:tc>
        <w:tc>
          <w:tcPr>
            <w:tcW w:w="1138" w:type="dxa"/>
          </w:tcPr>
          <w:p w:rsidR="00B72861" w:rsidRDefault="00B72861" w:rsidP="00431A6E">
            <w:pPr>
              <w:autoSpaceDE w:val="0"/>
              <w:autoSpaceDN w:val="0"/>
              <w:adjustRightInd w:val="0"/>
              <w:jc w:val="both"/>
              <w:rPr>
                <w:sz w:val="26"/>
                <w:szCs w:val="26"/>
              </w:rPr>
            </w:pPr>
          </w:p>
          <w:p w:rsidR="00B72861" w:rsidRPr="003F19EF" w:rsidRDefault="00B72861" w:rsidP="00431A6E">
            <w:pPr>
              <w:autoSpaceDE w:val="0"/>
              <w:autoSpaceDN w:val="0"/>
              <w:adjustRightInd w:val="0"/>
              <w:jc w:val="both"/>
              <w:rPr>
                <w:sz w:val="26"/>
                <w:szCs w:val="26"/>
              </w:rPr>
            </w:pPr>
          </w:p>
        </w:tc>
        <w:tc>
          <w:tcPr>
            <w:tcW w:w="1305" w:type="dxa"/>
          </w:tcPr>
          <w:p w:rsidR="00B72861" w:rsidRDefault="00B72861" w:rsidP="00431A6E">
            <w:pPr>
              <w:autoSpaceDE w:val="0"/>
              <w:autoSpaceDN w:val="0"/>
              <w:adjustRightInd w:val="0"/>
              <w:jc w:val="both"/>
              <w:rPr>
                <w:sz w:val="26"/>
                <w:szCs w:val="26"/>
              </w:rPr>
            </w:pPr>
          </w:p>
          <w:p w:rsidR="00B72861" w:rsidRPr="003F19EF" w:rsidRDefault="00B72861" w:rsidP="00431A6E">
            <w:pPr>
              <w:autoSpaceDE w:val="0"/>
              <w:autoSpaceDN w:val="0"/>
              <w:adjustRightInd w:val="0"/>
              <w:jc w:val="both"/>
              <w:rPr>
                <w:sz w:val="26"/>
                <w:szCs w:val="26"/>
              </w:rPr>
            </w:pPr>
            <w:r>
              <w:rPr>
                <w:sz w:val="26"/>
                <w:szCs w:val="26"/>
              </w:rPr>
              <w:t>-</w:t>
            </w:r>
          </w:p>
        </w:tc>
        <w:tc>
          <w:tcPr>
            <w:tcW w:w="1541" w:type="dxa"/>
          </w:tcPr>
          <w:p w:rsidR="00B72861" w:rsidRDefault="00B72861" w:rsidP="00431A6E">
            <w:pPr>
              <w:autoSpaceDE w:val="0"/>
              <w:autoSpaceDN w:val="0"/>
              <w:adjustRightInd w:val="0"/>
              <w:jc w:val="both"/>
              <w:rPr>
                <w:sz w:val="26"/>
                <w:szCs w:val="26"/>
              </w:rPr>
            </w:pPr>
          </w:p>
          <w:p w:rsidR="00B72861" w:rsidRPr="003F19EF" w:rsidRDefault="00B72861" w:rsidP="00431A6E">
            <w:pPr>
              <w:autoSpaceDE w:val="0"/>
              <w:autoSpaceDN w:val="0"/>
              <w:adjustRightInd w:val="0"/>
              <w:jc w:val="both"/>
              <w:rPr>
                <w:sz w:val="26"/>
                <w:szCs w:val="26"/>
              </w:rPr>
            </w:pPr>
            <w:r>
              <w:rPr>
                <w:sz w:val="26"/>
                <w:szCs w:val="26"/>
              </w:rPr>
              <w:t>1</w:t>
            </w:r>
          </w:p>
        </w:tc>
        <w:tc>
          <w:tcPr>
            <w:tcW w:w="1617" w:type="dxa"/>
          </w:tcPr>
          <w:p w:rsidR="00B72861" w:rsidRDefault="00B72861" w:rsidP="00431A6E">
            <w:pPr>
              <w:autoSpaceDE w:val="0"/>
              <w:autoSpaceDN w:val="0"/>
              <w:adjustRightInd w:val="0"/>
              <w:jc w:val="both"/>
              <w:rPr>
                <w:sz w:val="26"/>
                <w:szCs w:val="26"/>
              </w:rPr>
            </w:pPr>
          </w:p>
          <w:p w:rsidR="00B72861" w:rsidRPr="003F19EF" w:rsidRDefault="00B72861" w:rsidP="00431A6E">
            <w:pPr>
              <w:autoSpaceDE w:val="0"/>
              <w:autoSpaceDN w:val="0"/>
              <w:adjustRightInd w:val="0"/>
              <w:jc w:val="both"/>
              <w:rPr>
                <w:sz w:val="26"/>
                <w:szCs w:val="26"/>
              </w:rPr>
            </w:pPr>
            <w:r>
              <w:rPr>
                <w:sz w:val="26"/>
                <w:szCs w:val="26"/>
              </w:rPr>
              <w:t>5</w:t>
            </w:r>
          </w:p>
        </w:tc>
        <w:tc>
          <w:tcPr>
            <w:tcW w:w="1049" w:type="dxa"/>
          </w:tcPr>
          <w:p w:rsidR="00B72861" w:rsidRPr="003F19EF" w:rsidRDefault="00B72861" w:rsidP="00431A6E">
            <w:pPr>
              <w:autoSpaceDE w:val="0"/>
              <w:autoSpaceDN w:val="0"/>
              <w:adjustRightInd w:val="0"/>
              <w:jc w:val="both"/>
              <w:rPr>
                <w:sz w:val="26"/>
                <w:szCs w:val="26"/>
              </w:rPr>
            </w:pPr>
          </w:p>
        </w:tc>
      </w:tr>
      <w:tr w:rsidR="00B72861" w:rsidRPr="003F19EF" w:rsidTr="00431A6E">
        <w:tc>
          <w:tcPr>
            <w:tcW w:w="613" w:type="dxa"/>
          </w:tcPr>
          <w:p w:rsidR="00B72861" w:rsidRPr="003F19EF" w:rsidRDefault="00B72861" w:rsidP="00431A6E">
            <w:pPr>
              <w:autoSpaceDE w:val="0"/>
              <w:autoSpaceDN w:val="0"/>
              <w:adjustRightInd w:val="0"/>
              <w:jc w:val="both"/>
              <w:rPr>
                <w:sz w:val="26"/>
                <w:szCs w:val="26"/>
              </w:rPr>
            </w:pPr>
            <w:r w:rsidRPr="003F19EF">
              <w:rPr>
                <w:sz w:val="26"/>
                <w:szCs w:val="26"/>
              </w:rPr>
              <w:t>3</w:t>
            </w:r>
          </w:p>
        </w:tc>
        <w:tc>
          <w:tcPr>
            <w:tcW w:w="2177" w:type="dxa"/>
          </w:tcPr>
          <w:p w:rsidR="00B72861" w:rsidRPr="003F19EF" w:rsidRDefault="00B72861" w:rsidP="00431A6E">
            <w:pPr>
              <w:autoSpaceDE w:val="0"/>
              <w:autoSpaceDN w:val="0"/>
              <w:adjustRightInd w:val="0"/>
              <w:jc w:val="both"/>
              <w:rPr>
                <w:sz w:val="26"/>
                <w:szCs w:val="26"/>
              </w:rPr>
            </w:pPr>
            <w:r w:rsidRPr="003F19EF">
              <w:rPr>
                <w:sz w:val="26"/>
                <w:szCs w:val="26"/>
              </w:rPr>
              <w:t>Ежегодный допустимый объем изъятия древесины:</w:t>
            </w:r>
          </w:p>
        </w:tc>
        <w:tc>
          <w:tcPr>
            <w:tcW w:w="696" w:type="dxa"/>
          </w:tcPr>
          <w:p w:rsidR="00B72861" w:rsidRPr="003F19EF" w:rsidRDefault="00B72861" w:rsidP="00431A6E">
            <w:pPr>
              <w:autoSpaceDE w:val="0"/>
              <w:autoSpaceDN w:val="0"/>
              <w:adjustRightInd w:val="0"/>
              <w:jc w:val="both"/>
              <w:rPr>
                <w:sz w:val="26"/>
                <w:szCs w:val="26"/>
              </w:rPr>
            </w:pPr>
          </w:p>
        </w:tc>
        <w:tc>
          <w:tcPr>
            <w:tcW w:w="1138" w:type="dxa"/>
          </w:tcPr>
          <w:p w:rsidR="00B72861" w:rsidRPr="003F19EF" w:rsidRDefault="00B72861" w:rsidP="00431A6E">
            <w:pPr>
              <w:autoSpaceDE w:val="0"/>
              <w:autoSpaceDN w:val="0"/>
              <w:adjustRightInd w:val="0"/>
              <w:jc w:val="both"/>
              <w:rPr>
                <w:sz w:val="26"/>
                <w:szCs w:val="26"/>
              </w:rPr>
            </w:pPr>
          </w:p>
        </w:tc>
        <w:tc>
          <w:tcPr>
            <w:tcW w:w="1305" w:type="dxa"/>
          </w:tcPr>
          <w:p w:rsidR="00B72861" w:rsidRPr="003F19EF" w:rsidRDefault="00B72861" w:rsidP="00431A6E">
            <w:pPr>
              <w:autoSpaceDE w:val="0"/>
              <w:autoSpaceDN w:val="0"/>
              <w:adjustRightInd w:val="0"/>
              <w:jc w:val="both"/>
              <w:rPr>
                <w:sz w:val="26"/>
                <w:szCs w:val="26"/>
              </w:rPr>
            </w:pPr>
          </w:p>
        </w:tc>
        <w:tc>
          <w:tcPr>
            <w:tcW w:w="1541" w:type="dxa"/>
          </w:tcPr>
          <w:p w:rsidR="00B72861" w:rsidRPr="003F19EF" w:rsidRDefault="00B72861" w:rsidP="00431A6E">
            <w:pPr>
              <w:autoSpaceDE w:val="0"/>
              <w:autoSpaceDN w:val="0"/>
              <w:adjustRightInd w:val="0"/>
              <w:jc w:val="both"/>
              <w:rPr>
                <w:sz w:val="26"/>
                <w:szCs w:val="26"/>
              </w:rPr>
            </w:pPr>
          </w:p>
        </w:tc>
        <w:tc>
          <w:tcPr>
            <w:tcW w:w="1617" w:type="dxa"/>
          </w:tcPr>
          <w:p w:rsidR="00B72861" w:rsidRPr="003F19EF" w:rsidRDefault="00B72861" w:rsidP="00431A6E">
            <w:pPr>
              <w:autoSpaceDE w:val="0"/>
              <w:autoSpaceDN w:val="0"/>
              <w:adjustRightInd w:val="0"/>
              <w:jc w:val="both"/>
              <w:rPr>
                <w:sz w:val="26"/>
                <w:szCs w:val="26"/>
              </w:rPr>
            </w:pPr>
          </w:p>
        </w:tc>
        <w:tc>
          <w:tcPr>
            <w:tcW w:w="1049" w:type="dxa"/>
          </w:tcPr>
          <w:p w:rsidR="00B72861" w:rsidRPr="003F19EF" w:rsidRDefault="00B72861" w:rsidP="00431A6E">
            <w:pPr>
              <w:autoSpaceDE w:val="0"/>
              <w:autoSpaceDN w:val="0"/>
              <w:adjustRightInd w:val="0"/>
              <w:jc w:val="both"/>
              <w:rPr>
                <w:sz w:val="26"/>
                <w:szCs w:val="26"/>
              </w:rPr>
            </w:pPr>
          </w:p>
        </w:tc>
      </w:tr>
      <w:tr w:rsidR="00B72861" w:rsidRPr="003F19EF" w:rsidTr="00431A6E">
        <w:tc>
          <w:tcPr>
            <w:tcW w:w="613" w:type="dxa"/>
          </w:tcPr>
          <w:p w:rsidR="00B72861" w:rsidRPr="003F19EF" w:rsidRDefault="00B72861" w:rsidP="00431A6E">
            <w:pPr>
              <w:autoSpaceDE w:val="0"/>
              <w:autoSpaceDN w:val="0"/>
              <w:adjustRightInd w:val="0"/>
              <w:jc w:val="both"/>
              <w:rPr>
                <w:sz w:val="26"/>
                <w:szCs w:val="26"/>
              </w:rPr>
            </w:pPr>
          </w:p>
        </w:tc>
        <w:tc>
          <w:tcPr>
            <w:tcW w:w="2177" w:type="dxa"/>
          </w:tcPr>
          <w:p w:rsidR="00B72861" w:rsidRPr="003F19EF" w:rsidRDefault="00B72861" w:rsidP="00431A6E">
            <w:pPr>
              <w:autoSpaceDE w:val="0"/>
              <w:autoSpaceDN w:val="0"/>
              <w:adjustRightInd w:val="0"/>
              <w:jc w:val="both"/>
              <w:rPr>
                <w:sz w:val="26"/>
                <w:szCs w:val="26"/>
              </w:rPr>
            </w:pPr>
            <w:r w:rsidRPr="003F19EF">
              <w:rPr>
                <w:sz w:val="26"/>
                <w:szCs w:val="26"/>
              </w:rPr>
              <w:t>Площадь</w:t>
            </w:r>
          </w:p>
        </w:tc>
        <w:tc>
          <w:tcPr>
            <w:tcW w:w="696" w:type="dxa"/>
          </w:tcPr>
          <w:p w:rsidR="00B72861" w:rsidRPr="003F19EF" w:rsidRDefault="00B72861" w:rsidP="00431A6E">
            <w:pPr>
              <w:autoSpaceDE w:val="0"/>
              <w:autoSpaceDN w:val="0"/>
              <w:adjustRightInd w:val="0"/>
              <w:jc w:val="both"/>
              <w:rPr>
                <w:sz w:val="26"/>
                <w:szCs w:val="26"/>
              </w:rPr>
            </w:pPr>
            <w:r w:rsidRPr="003F19EF">
              <w:rPr>
                <w:sz w:val="26"/>
                <w:szCs w:val="26"/>
              </w:rPr>
              <w:t>га</w:t>
            </w:r>
          </w:p>
        </w:tc>
        <w:tc>
          <w:tcPr>
            <w:tcW w:w="1138" w:type="dxa"/>
          </w:tcPr>
          <w:p w:rsidR="00B72861" w:rsidRPr="003F19EF" w:rsidRDefault="00B72861" w:rsidP="00431A6E">
            <w:pPr>
              <w:autoSpaceDE w:val="0"/>
              <w:autoSpaceDN w:val="0"/>
              <w:adjustRightInd w:val="0"/>
              <w:jc w:val="both"/>
              <w:rPr>
                <w:sz w:val="26"/>
                <w:szCs w:val="26"/>
              </w:rPr>
            </w:pPr>
            <w:r>
              <w:rPr>
                <w:sz w:val="26"/>
                <w:szCs w:val="26"/>
              </w:rPr>
              <w:t>125</w:t>
            </w:r>
          </w:p>
        </w:tc>
        <w:tc>
          <w:tcPr>
            <w:tcW w:w="1305" w:type="dxa"/>
          </w:tcPr>
          <w:p w:rsidR="00B72861" w:rsidRPr="003F19EF" w:rsidRDefault="00B72861" w:rsidP="00431A6E">
            <w:pPr>
              <w:autoSpaceDE w:val="0"/>
              <w:autoSpaceDN w:val="0"/>
              <w:adjustRightInd w:val="0"/>
              <w:jc w:val="both"/>
              <w:rPr>
                <w:sz w:val="26"/>
                <w:szCs w:val="26"/>
              </w:rPr>
            </w:pPr>
          </w:p>
        </w:tc>
        <w:tc>
          <w:tcPr>
            <w:tcW w:w="1541" w:type="dxa"/>
          </w:tcPr>
          <w:p w:rsidR="00B72861" w:rsidRPr="003F19EF" w:rsidRDefault="00B72861" w:rsidP="00431A6E">
            <w:pPr>
              <w:autoSpaceDE w:val="0"/>
              <w:autoSpaceDN w:val="0"/>
              <w:adjustRightInd w:val="0"/>
              <w:jc w:val="both"/>
              <w:rPr>
                <w:sz w:val="26"/>
                <w:szCs w:val="26"/>
              </w:rPr>
            </w:pPr>
            <w:r>
              <w:rPr>
                <w:sz w:val="26"/>
                <w:szCs w:val="26"/>
              </w:rPr>
              <w:t>125</w:t>
            </w:r>
          </w:p>
        </w:tc>
        <w:tc>
          <w:tcPr>
            <w:tcW w:w="1617" w:type="dxa"/>
          </w:tcPr>
          <w:p w:rsidR="00B72861" w:rsidRPr="003F19EF" w:rsidRDefault="00B72861" w:rsidP="00431A6E">
            <w:pPr>
              <w:autoSpaceDE w:val="0"/>
              <w:autoSpaceDN w:val="0"/>
              <w:adjustRightInd w:val="0"/>
              <w:jc w:val="both"/>
              <w:rPr>
                <w:sz w:val="26"/>
                <w:szCs w:val="26"/>
              </w:rPr>
            </w:pPr>
            <w:r>
              <w:rPr>
                <w:sz w:val="26"/>
                <w:szCs w:val="26"/>
              </w:rPr>
              <w:t>133</w:t>
            </w:r>
          </w:p>
        </w:tc>
        <w:tc>
          <w:tcPr>
            <w:tcW w:w="1049" w:type="dxa"/>
          </w:tcPr>
          <w:p w:rsidR="00B72861" w:rsidRPr="003F19EF" w:rsidRDefault="00B72861" w:rsidP="00431A6E">
            <w:pPr>
              <w:autoSpaceDE w:val="0"/>
              <w:autoSpaceDN w:val="0"/>
              <w:adjustRightInd w:val="0"/>
              <w:jc w:val="both"/>
              <w:rPr>
                <w:sz w:val="26"/>
                <w:szCs w:val="26"/>
              </w:rPr>
            </w:pPr>
            <w:r>
              <w:rPr>
                <w:sz w:val="26"/>
                <w:szCs w:val="26"/>
              </w:rPr>
              <w:t>258</w:t>
            </w:r>
          </w:p>
        </w:tc>
      </w:tr>
      <w:tr w:rsidR="00B72861" w:rsidRPr="003F19EF" w:rsidTr="00431A6E">
        <w:tc>
          <w:tcPr>
            <w:tcW w:w="613" w:type="dxa"/>
          </w:tcPr>
          <w:p w:rsidR="00B72861" w:rsidRPr="003F19EF" w:rsidRDefault="00B72861" w:rsidP="00431A6E">
            <w:pPr>
              <w:autoSpaceDE w:val="0"/>
              <w:autoSpaceDN w:val="0"/>
              <w:adjustRightInd w:val="0"/>
              <w:jc w:val="both"/>
              <w:rPr>
                <w:sz w:val="26"/>
                <w:szCs w:val="26"/>
              </w:rPr>
            </w:pPr>
          </w:p>
        </w:tc>
        <w:tc>
          <w:tcPr>
            <w:tcW w:w="2177" w:type="dxa"/>
          </w:tcPr>
          <w:p w:rsidR="00B72861" w:rsidRPr="003F19EF" w:rsidRDefault="00B72861" w:rsidP="00431A6E">
            <w:pPr>
              <w:autoSpaceDE w:val="0"/>
              <w:autoSpaceDN w:val="0"/>
              <w:adjustRightInd w:val="0"/>
              <w:jc w:val="both"/>
              <w:rPr>
                <w:sz w:val="26"/>
                <w:szCs w:val="26"/>
              </w:rPr>
            </w:pPr>
            <w:r w:rsidRPr="003F19EF">
              <w:rPr>
                <w:sz w:val="26"/>
                <w:szCs w:val="26"/>
              </w:rPr>
              <w:t>Выбираемый запас, всего</w:t>
            </w:r>
          </w:p>
        </w:tc>
        <w:tc>
          <w:tcPr>
            <w:tcW w:w="696" w:type="dxa"/>
          </w:tcPr>
          <w:p w:rsidR="00B72861" w:rsidRPr="003F19EF" w:rsidRDefault="00B72861" w:rsidP="00431A6E">
            <w:pPr>
              <w:autoSpaceDE w:val="0"/>
              <w:autoSpaceDN w:val="0"/>
              <w:adjustRightInd w:val="0"/>
              <w:jc w:val="both"/>
              <w:rPr>
                <w:sz w:val="26"/>
                <w:szCs w:val="26"/>
              </w:rPr>
            </w:pPr>
            <w:r w:rsidRPr="003F19EF">
              <w:rPr>
                <w:sz w:val="26"/>
                <w:szCs w:val="26"/>
              </w:rPr>
              <w:t>м3</w:t>
            </w:r>
          </w:p>
        </w:tc>
        <w:tc>
          <w:tcPr>
            <w:tcW w:w="1138" w:type="dxa"/>
          </w:tcPr>
          <w:p w:rsidR="00B72861" w:rsidRPr="003F19EF" w:rsidRDefault="00B72861" w:rsidP="00431A6E">
            <w:pPr>
              <w:autoSpaceDE w:val="0"/>
              <w:autoSpaceDN w:val="0"/>
              <w:adjustRightInd w:val="0"/>
              <w:jc w:val="both"/>
              <w:rPr>
                <w:sz w:val="26"/>
                <w:szCs w:val="26"/>
              </w:rPr>
            </w:pPr>
            <w:r>
              <w:rPr>
                <w:sz w:val="26"/>
                <w:szCs w:val="26"/>
              </w:rPr>
              <w:t>1590</w:t>
            </w:r>
          </w:p>
        </w:tc>
        <w:tc>
          <w:tcPr>
            <w:tcW w:w="1305" w:type="dxa"/>
          </w:tcPr>
          <w:p w:rsidR="00B72861" w:rsidRPr="003F19EF" w:rsidRDefault="00B72861" w:rsidP="00431A6E">
            <w:pPr>
              <w:autoSpaceDE w:val="0"/>
              <w:autoSpaceDN w:val="0"/>
              <w:adjustRightInd w:val="0"/>
              <w:jc w:val="both"/>
              <w:rPr>
                <w:sz w:val="26"/>
                <w:szCs w:val="26"/>
              </w:rPr>
            </w:pPr>
          </w:p>
        </w:tc>
        <w:tc>
          <w:tcPr>
            <w:tcW w:w="1541" w:type="dxa"/>
          </w:tcPr>
          <w:p w:rsidR="00B72861" w:rsidRPr="003F19EF" w:rsidRDefault="00B72861" w:rsidP="00431A6E">
            <w:pPr>
              <w:autoSpaceDE w:val="0"/>
              <w:autoSpaceDN w:val="0"/>
              <w:adjustRightInd w:val="0"/>
              <w:jc w:val="both"/>
              <w:rPr>
                <w:sz w:val="26"/>
                <w:szCs w:val="26"/>
              </w:rPr>
            </w:pPr>
            <w:r>
              <w:rPr>
                <w:sz w:val="26"/>
                <w:szCs w:val="26"/>
              </w:rPr>
              <w:t>1590</w:t>
            </w:r>
          </w:p>
        </w:tc>
        <w:tc>
          <w:tcPr>
            <w:tcW w:w="1617" w:type="dxa"/>
          </w:tcPr>
          <w:p w:rsidR="00B72861" w:rsidRPr="003F19EF" w:rsidRDefault="00B72861" w:rsidP="00431A6E">
            <w:pPr>
              <w:autoSpaceDE w:val="0"/>
              <w:autoSpaceDN w:val="0"/>
              <w:adjustRightInd w:val="0"/>
              <w:jc w:val="both"/>
              <w:rPr>
                <w:sz w:val="26"/>
                <w:szCs w:val="26"/>
              </w:rPr>
            </w:pPr>
            <w:r>
              <w:rPr>
                <w:sz w:val="26"/>
                <w:szCs w:val="26"/>
              </w:rPr>
              <w:t>2262</w:t>
            </w:r>
          </w:p>
        </w:tc>
        <w:tc>
          <w:tcPr>
            <w:tcW w:w="1049" w:type="dxa"/>
          </w:tcPr>
          <w:p w:rsidR="00B72861" w:rsidRPr="003F19EF" w:rsidRDefault="00B72861" w:rsidP="00431A6E">
            <w:pPr>
              <w:autoSpaceDE w:val="0"/>
              <w:autoSpaceDN w:val="0"/>
              <w:adjustRightInd w:val="0"/>
              <w:jc w:val="both"/>
              <w:rPr>
                <w:sz w:val="26"/>
                <w:szCs w:val="26"/>
              </w:rPr>
            </w:pPr>
            <w:r>
              <w:rPr>
                <w:sz w:val="26"/>
                <w:szCs w:val="26"/>
              </w:rPr>
              <w:t>3852</w:t>
            </w:r>
          </w:p>
        </w:tc>
      </w:tr>
      <w:tr w:rsidR="00B72861" w:rsidRPr="003F19EF" w:rsidTr="00431A6E">
        <w:tc>
          <w:tcPr>
            <w:tcW w:w="613" w:type="dxa"/>
          </w:tcPr>
          <w:p w:rsidR="00B72861" w:rsidRPr="003F19EF" w:rsidRDefault="00B72861" w:rsidP="00431A6E">
            <w:pPr>
              <w:autoSpaceDE w:val="0"/>
              <w:autoSpaceDN w:val="0"/>
              <w:adjustRightInd w:val="0"/>
              <w:jc w:val="both"/>
              <w:rPr>
                <w:sz w:val="26"/>
                <w:szCs w:val="26"/>
              </w:rPr>
            </w:pPr>
          </w:p>
        </w:tc>
        <w:tc>
          <w:tcPr>
            <w:tcW w:w="2177" w:type="dxa"/>
          </w:tcPr>
          <w:p w:rsidR="00B72861" w:rsidRPr="003F19EF" w:rsidRDefault="00B72861" w:rsidP="00431A6E">
            <w:pPr>
              <w:autoSpaceDE w:val="0"/>
              <w:autoSpaceDN w:val="0"/>
              <w:adjustRightInd w:val="0"/>
              <w:jc w:val="both"/>
              <w:rPr>
                <w:sz w:val="26"/>
                <w:szCs w:val="26"/>
              </w:rPr>
            </w:pPr>
            <w:r w:rsidRPr="003F19EF">
              <w:rPr>
                <w:sz w:val="26"/>
                <w:szCs w:val="26"/>
              </w:rPr>
              <w:t>Корневой</w:t>
            </w:r>
          </w:p>
        </w:tc>
        <w:tc>
          <w:tcPr>
            <w:tcW w:w="696" w:type="dxa"/>
          </w:tcPr>
          <w:p w:rsidR="00B72861" w:rsidRPr="003F19EF" w:rsidRDefault="00B72861" w:rsidP="00431A6E">
            <w:pPr>
              <w:autoSpaceDE w:val="0"/>
              <w:autoSpaceDN w:val="0"/>
              <w:adjustRightInd w:val="0"/>
              <w:jc w:val="both"/>
              <w:rPr>
                <w:sz w:val="26"/>
                <w:szCs w:val="26"/>
              </w:rPr>
            </w:pPr>
            <w:r w:rsidRPr="003F19EF">
              <w:rPr>
                <w:sz w:val="26"/>
                <w:szCs w:val="26"/>
              </w:rPr>
              <w:t>м3</w:t>
            </w:r>
          </w:p>
        </w:tc>
        <w:tc>
          <w:tcPr>
            <w:tcW w:w="1138" w:type="dxa"/>
          </w:tcPr>
          <w:p w:rsidR="00B72861" w:rsidRPr="003F19EF" w:rsidRDefault="00B72861" w:rsidP="00431A6E">
            <w:pPr>
              <w:autoSpaceDE w:val="0"/>
              <w:autoSpaceDN w:val="0"/>
              <w:adjustRightInd w:val="0"/>
              <w:jc w:val="both"/>
              <w:rPr>
                <w:sz w:val="26"/>
                <w:szCs w:val="26"/>
              </w:rPr>
            </w:pPr>
            <w:r>
              <w:rPr>
                <w:sz w:val="26"/>
                <w:szCs w:val="26"/>
              </w:rPr>
              <w:t>-</w:t>
            </w:r>
          </w:p>
        </w:tc>
        <w:tc>
          <w:tcPr>
            <w:tcW w:w="1305" w:type="dxa"/>
          </w:tcPr>
          <w:p w:rsidR="00B72861" w:rsidRPr="003F19EF" w:rsidRDefault="00B72861" w:rsidP="00431A6E">
            <w:pPr>
              <w:autoSpaceDE w:val="0"/>
              <w:autoSpaceDN w:val="0"/>
              <w:adjustRightInd w:val="0"/>
              <w:jc w:val="both"/>
              <w:rPr>
                <w:sz w:val="26"/>
                <w:szCs w:val="26"/>
              </w:rPr>
            </w:pPr>
          </w:p>
        </w:tc>
        <w:tc>
          <w:tcPr>
            <w:tcW w:w="1541" w:type="dxa"/>
          </w:tcPr>
          <w:p w:rsidR="00B72861" w:rsidRPr="003F19EF" w:rsidRDefault="00B72861" w:rsidP="00431A6E">
            <w:pPr>
              <w:autoSpaceDE w:val="0"/>
              <w:autoSpaceDN w:val="0"/>
              <w:adjustRightInd w:val="0"/>
              <w:jc w:val="both"/>
              <w:rPr>
                <w:sz w:val="26"/>
                <w:szCs w:val="26"/>
              </w:rPr>
            </w:pPr>
            <w:r>
              <w:rPr>
                <w:sz w:val="26"/>
                <w:szCs w:val="26"/>
              </w:rPr>
              <w:t>-</w:t>
            </w:r>
          </w:p>
        </w:tc>
        <w:tc>
          <w:tcPr>
            <w:tcW w:w="1617" w:type="dxa"/>
          </w:tcPr>
          <w:p w:rsidR="00B72861" w:rsidRPr="003F19EF" w:rsidRDefault="00B72861" w:rsidP="00431A6E">
            <w:pPr>
              <w:autoSpaceDE w:val="0"/>
              <w:autoSpaceDN w:val="0"/>
              <w:adjustRightInd w:val="0"/>
              <w:jc w:val="both"/>
              <w:rPr>
                <w:sz w:val="26"/>
                <w:szCs w:val="26"/>
              </w:rPr>
            </w:pPr>
            <w:r>
              <w:rPr>
                <w:sz w:val="26"/>
                <w:szCs w:val="26"/>
              </w:rPr>
              <w:t>-</w:t>
            </w:r>
          </w:p>
        </w:tc>
        <w:tc>
          <w:tcPr>
            <w:tcW w:w="1049" w:type="dxa"/>
          </w:tcPr>
          <w:p w:rsidR="00B72861" w:rsidRPr="003F19EF" w:rsidRDefault="00B72861" w:rsidP="00431A6E">
            <w:pPr>
              <w:autoSpaceDE w:val="0"/>
              <w:autoSpaceDN w:val="0"/>
              <w:adjustRightInd w:val="0"/>
              <w:jc w:val="both"/>
              <w:rPr>
                <w:sz w:val="26"/>
                <w:szCs w:val="26"/>
              </w:rPr>
            </w:pPr>
            <w:r>
              <w:rPr>
                <w:sz w:val="26"/>
                <w:szCs w:val="26"/>
              </w:rPr>
              <w:t>-</w:t>
            </w:r>
          </w:p>
        </w:tc>
      </w:tr>
      <w:tr w:rsidR="00B72861" w:rsidRPr="003F19EF" w:rsidTr="00431A6E">
        <w:tc>
          <w:tcPr>
            <w:tcW w:w="613" w:type="dxa"/>
          </w:tcPr>
          <w:p w:rsidR="00B72861" w:rsidRPr="003F19EF" w:rsidRDefault="00B72861" w:rsidP="00431A6E">
            <w:pPr>
              <w:autoSpaceDE w:val="0"/>
              <w:autoSpaceDN w:val="0"/>
              <w:adjustRightInd w:val="0"/>
              <w:jc w:val="both"/>
              <w:rPr>
                <w:sz w:val="26"/>
                <w:szCs w:val="26"/>
              </w:rPr>
            </w:pPr>
          </w:p>
        </w:tc>
        <w:tc>
          <w:tcPr>
            <w:tcW w:w="2177" w:type="dxa"/>
          </w:tcPr>
          <w:p w:rsidR="00B72861" w:rsidRPr="003F19EF" w:rsidRDefault="00B72861" w:rsidP="00431A6E">
            <w:pPr>
              <w:autoSpaceDE w:val="0"/>
              <w:autoSpaceDN w:val="0"/>
              <w:adjustRightInd w:val="0"/>
              <w:jc w:val="both"/>
              <w:rPr>
                <w:sz w:val="26"/>
                <w:szCs w:val="26"/>
              </w:rPr>
            </w:pPr>
            <w:r w:rsidRPr="003F19EF">
              <w:rPr>
                <w:sz w:val="26"/>
                <w:szCs w:val="26"/>
              </w:rPr>
              <w:t>Ликвидный</w:t>
            </w:r>
          </w:p>
        </w:tc>
        <w:tc>
          <w:tcPr>
            <w:tcW w:w="696" w:type="dxa"/>
          </w:tcPr>
          <w:p w:rsidR="00B72861" w:rsidRPr="003F19EF" w:rsidRDefault="00B72861" w:rsidP="00431A6E">
            <w:pPr>
              <w:autoSpaceDE w:val="0"/>
              <w:autoSpaceDN w:val="0"/>
              <w:adjustRightInd w:val="0"/>
              <w:jc w:val="both"/>
              <w:rPr>
                <w:sz w:val="26"/>
                <w:szCs w:val="26"/>
              </w:rPr>
            </w:pPr>
            <w:r w:rsidRPr="003F19EF">
              <w:rPr>
                <w:sz w:val="26"/>
                <w:szCs w:val="26"/>
              </w:rPr>
              <w:t>м3</w:t>
            </w:r>
          </w:p>
        </w:tc>
        <w:tc>
          <w:tcPr>
            <w:tcW w:w="1138" w:type="dxa"/>
          </w:tcPr>
          <w:p w:rsidR="00B72861" w:rsidRPr="003F19EF" w:rsidRDefault="00B72861" w:rsidP="00431A6E">
            <w:pPr>
              <w:autoSpaceDE w:val="0"/>
              <w:autoSpaceDN w:val="0"/>
              <w:adjustRightInd w:val="0"/>
              <w:jc w:val="both"/>
              <w:rPr>
                <w:sz w:val="26"/>
                <w:szCs w:val="26"/>
              </w:rPr>
            </w:pPr>
            <w:r>
              <w:rPr>
                <w:sz w:val="26"/>
                <w:szCs w:val="26"/>
              </w:rPr>
              <w:t>475</w:t>
            </w:r>
          </w:p>
        </w:tc>
        <w:tc>
          <w:tcPr>
            <w:tcW w:w="1305" w:type="dxa"/>
          </w:tcPr>
          <w:p w:rsidR="00B72861" w:rsidRPr="003F19EF" w:rsidRDefault="00B72861" w:rsidP="00431A6E">
            <w:pPr>
              <w:autoSpaceDE w:val="0"/>
              <w:autoSpaceDN w:val="0"/>
              <w:adjustRightInd w:val="0"/>
              <w:jc w:val="both"/>
              <w:rPr>
                <w:sz w:val="26"/>
                <w:szCs w:val="26"/>
              </w:rPr>
            </w:pPr>
          </w:p>
        </w:tc>
        <w:tc>
          <w:tcPr>
            <w:tcW w:w="1541" w:type="dxa"/>
          </w:tcPr>
          <w:p w:rsidR="00B72861" w:rsidRPr="003F19EF" w:rsidRDefault="00B72861" w:rsidP="00431A6E">
            <w:pPr>
              <w:autoSpaceDE w:val="0"/>
              <w:autoSpaceDN w:val="0"/>
              <w:adjustRightInd w:val="0"/>
              <w:jc w:val="both"/>
              <w:rPr>
                <w:sz w:val="26"/>
                <w:szCs w:val="26"/>
              </w:rPr>
            </w:pPr>
            <w:r>
              <w:rPr>
                <w:sz w:val="26"/>
                <w:szCs w:val="26"/>
              </w:rPr>
              <w:t>475</w:t>
            </w:r>
          </w:p>
        </w:tc>
        <w:tc>
          <w:tcPr>
            <w:tcW w:w="1617" w:type="dxa"/>
          </w:tcPr>
          <w:p w:rsidR="00B72861" w:rsidRPr="003F19EF" w:rsidRDefault="00B72861" w:rsidP="00431A6E">
            <w:pPr>
              <w:autoSpaceDE w:val="0"/>
              <w:autoSpaceDN w:val="0"/>
              <w:adjustRightInd w:val="0"/>
              <w:jc w:val="both"/>
              <w:rPr>
                <w:sz w:val="26"/>
                <w:szCs w:val="26"/>
              </w:rPr>
            </w:pPr>
            <w:r>
              <w:rPr>
                <w:sz w:val="26"/>
                <w:szCs w:val="26"/>
              </w:rPr>
              <w:t>-</w:t>
            </w:r>
          </w:p>
        </w:tc>
        <w:tc>
          <w:tcPr>
            <w:tcW w:w="1049" w:type="dxa"/>
          </w:tcPr>
          <w:p w:rsidR="00B72861" w:rsidRPr="003F19EF" w:rsidRDefault="00B72861" w:rsidP="00431A6E">
            <w:pPr>
              <w:autoSpaceDE w:val="0"/>
              <w:autoSpaceDN w:val="0"/>
              <w:adjustRightInd w:val="0"/>
              <w:jc w:val="both"/>
              <w:rPr>
                <w:sz w:val="26"/>
                <w:szCs w:val="26"/>
              </w:rPr>
            </w:pPr>
            <w:r>
              <w:rPr>
                <w:sz w:val="26"/>
                <w:szCs w:val="26"/>
              </w:rPr>
              <w:t>475</w:t>
            </w:r>
          </w:p>
        </w:tc>
      </w:tr>
      <w:tr w:rsidR="00B72861" w:rsidRPr="003F19EF" w:rsidTr="00431A6E">
        <w:tc>
          <w:tcPr>
            <w:tcW w:w="613" w:type="dxa"/>
          </w:tcPr>
          <w:p w:rsidR="00B72861" w:rsidRPr="003F19EF" w:rsidRDefault="00B72861" w:rsidP="00431A6E">
            <w:pPr>
              <w:autoSpaceDE w:val="0"/>
              <w:autoSpaceDN w:val="0"/>
              <w:adjustRightInd w:val="0"/>
              <w:jc w:val="both"/>
              <w:rPr>
                <w:sz w:val="26"/>
                <w:szCs w:val="26"/>
              </w:rPr>
            </w:pPr>
          </w:p>
        </w:tc>
        <w:tc>
          <w:tcPr>
            <w:tcW w:w="2177" w:type="dxa"/>
          </w:tcPr>
          <w:p w:rsidR="00B72861" w:rsidRPr="003F19EF" w:rsidRDefault="00B72861" w:rsidP="00431A6E">
            <w:pPr>
              <w:autoSpaceDE w:val="0"/>
              <w:autoSpaceDN w:val="0"/>
              <w:adjustRightInd w:val="0"/>
              <w:jc w:val="both"/>
              <w:rPr>
                <w:sz w:val="26"/>
                <w:szCs w:val="26"/>
              </w:rPr>
            </w:pPr>
            <w:r w:rsidRPr="003F19EF">
              <w:rPr>
                <w:sz w:val="26"/>
                <w:szCs w:val="26"/>
              </w:rPr>
              <w:t>деловой</w:t>
            </w:r>
          </w:p>
        </w:tc>
        <w:tc>
          <w:tcPr>
            <w:tcW w:w="696" w:type="dxa"/>
          </w:tcPr>
          <w:p w:rsidR="00B72861" w:rsidRPr="003F19EF" w:rsidRDefault="00B72861" w:rsidP="00431A6E">
            <w:pPr>
              <w:autoSpaceDE w:val="0"/>
              <w:autoSpaceDN w:val="0"/>
              <w:adjustRightInd w:val="0"/>
              <w:jc w:val="both"/>
              <w:rPr>
                <w:sz w:val="26"/>
                <w:szCs w:val="26"/>
              </w:rPr>
            </w:pPr>
            <w:r w:rsidRPr="003F19EF">
              <w:rPr>
                <w:sz w:val="26"/>
                <w:szCs w:val="26"/>
              </w:rPr>
              <w:t>м3</w:t>
            </w:r>
          </w:p>
        </w:tc>
        <w:tc>
          <w:tcPr>
            <w:tcW w:w="1138" w:type="dxa"/>
          </w:tcPr>
          <w:p w:rsidR="00B72861" w:rsidRPr="003F19EF" w:rsidRDefault="00B72861" w:rsidP="00431A6E">
            <w:pPr>
              <w:autoSpaceDE w:val="0"/>
              <w:autoSpaceDN w:val="0"/>
              <w:adjustRightInd w:val="0"/>
              <w:jc w:val="both"/>
              <w:rPr>
                <w:sz w:val="26"/>
                <w:szCs w:val="26"/>
              </w:rPr>
            </w:pPr>
            <w:r>
              <w:rPr>
                <w:sz w:val="26"/>
                <w:szCs w:val="26"/>
              </w:rPr>
              <w:t>80</w:t>
            </w:r>
          </w:p>
        </w:tc>
        <w:tc>
          <w:tcPr>
            <w:tcW w:w="1305" w:type="dxa"/>
          </w:tcPr>
          <w:p w:rsidR="00B72861" w:rsidRPr="003F19EF" w:rsidRDefault="00B72861" w:rsidP="00431A6E">
            <w:pPr>
              <w:autoSpaceDE w:val="0"/>
              <w:autoSpaceDN w:val="0"/>
              <w:adjustRightInd w:val="0"/>
              <w:jc w:val="both"/>
              <w:rPr>
                <w:sz w:val="26"/>
                <w:szCs w:val="26"/>
              </w:rPr>
            </w:pPr>
          </w:p>
        </w:tc>
        <w:tc>
          <w:tcPr>
            <w:tcW w:w="1541" w:type="dxa"/>
          </w:tcPr>
          <w:p w:rsidR="00B72861" w:rsidRPr="003F19EF" w:rsidRDefault="00B72861" w:rsidP="00431A6E">
            <w:pPr>
              <w:autoSpaceDE w:val="0"/>
              <w:autoSpaceDN w:val="0"/>
              <w:adjustRightInd w:val="0"/>
              <w:jc w:val="both"/>
              <w:rPr>
                <w:sz w:val="26"/>
                <w:szCs w:val="26"/>
              </w:rPr>
            </w:pPr>
            <w:r>
              <w:rPr>
                <w:sz w:val="26"/>
                <w:szCs w:val="26"/>
              </w:rPr>
              <w:t>80</w:t>
            </w:r>
          </w:p>
        </w:tc>
        <w:tc>
          <w:tcPr>
            <w:tcW w:w="1617" w:type="dxa"/>
          </w:tcPr>
          <w:p w:rsidR="00B72861" w:rsidRPr="003F19EF" w:rsidRDefault="00B72861" w:rsidP="00431A6E">
            <w:pPr>
              <w:autoSpaceDE w:val="0"/>
              <w:autoSpaceDN w:val="0"/>
              <w:adjustRightInd w:val="0"/>
              <w:jc w:val="both"/>
              <w:rPr>
                <w:sz w:val="26"/>
                <w:szCs w:val="26"/>
              </w:rPr>
            </w:pPr>
            <w:r>
              <w:rPr>
                <w:sz w:val="26"/>
                <w:szCs w:val="26"/>
              </w:rPr>
              <w:t>-</w:t>
            </w:r>
          </w:p>
        </w:tc>
        <w:tc>
          <w:tcPr>
            <w:tcW w:w="1049" w:type="dxa"/>
          </w:tcPr>
          <w:p w:rsidR="00B72861" w:rsidRPr="003F19EF" w:rsidRDefault="00B72861" w:rsidP="00431A6E">
            <w:pPr>
              <w:autoSpaceDE w:val="0"/>
              <w:autoSpaceDN w:val="0"/>
              <w:adjustRightInd w:val="0"/>
              <w:jc w:val="both"/>
              <w:rPr>
                <w:sz w:val="26"/>
                <w:szCs w:val="26"/>
              </w:rPr>
            </w:pPr>
            <w:r>
              <w:rPr>
                <w:sz w:val="26"/>
                <w:szCs w:val="26"/>
              </w:rPr>
              <w:t>80</w:t>
            </w:r>
          </w:p>
        </w:tc>
      </w:tr>
    </w:tbl>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55" w:history="1">
        <w:r w:rsidRPr="00DB7081">
          <w:rPr>
            <w:sz w:val="26"/>
            <w:szCs w:val="26"/>
          </w:rPr>
          <w:t>статьей 55</w:t>
        </w:r>
      </w:hyperlink>
      <w:r w:rsidRPr="00DB7081">
        <w:rPr>
          <w:sz w:val="26"/>
          <w:szCs w:val="26"/>
        </w:rPr>
        <w:t xml:space="preserve"> Лесного кодекса РФ в целях обеспечения санитарной безопасности в лесах осуществляются:</w:t>
      </w: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ind w:left="705" w:hanging="705"/>
        <w:jc w:val="both"/>
        <w:rPr>
          <w:sz w:val="26"/>
          <w:szCs w:val="26"/>
        </w:rPr>
      </w:pPr>
      <w:r w:rsidRPr="00DB7081">
        <w:rPr>
          <w:sz w:val="26"/>
          <w:szCs w:val="26"/>
        </w:rPr>
        <w:t xml:space="preserve">- </w:t>
      </w:r>
      <w:r>
        <w:rPr>
          <w:sz w:val="26"/>
          <w:szCs w:val="26"/>
        </w:rPr>
        <w:tab/>
      </w:r>
      <w:r w:rsidRPr="00DB7081">
        <w:rPr>
          <w:sz w:val="26"/>
          <w:szCs w:val="26"/>
        </w:rPr>
        <w:t>санитарно-оздоровительные мероприятия (вырубка погибших и поврежденных лесных насаждений, очистка лесов от захламления, загрязнения и иного негативного воздействия);</w:t>
      </w:r>
    </w:p>
    <w:p w:rsidR="00B7286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установление санитарных требований к использованию лесов.</w:t>
      </w: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Единый порядок и условия организации защиты лесов от вредных организмов, а также от негативных воздействий на леса и санитарные требования к использованию лесов, направленные на обеспечение санитарной безопасности в лесах, устанавливаются </w:t>
      </w:r>
      <w:hyperlink r:id="rId56" w:history="1">
        <w:r w:rsidRPr="00DB7081">
          <w:rPr>
            <w:sz w:val="26"/>
            <w:szCs w:val="26"/>
          </w:rPr>
          <w:t>Правилами</w:t>
        </w:r>
      </w:hyperlink>
      <w:r w:rsidRPr="00DB7081">
        <w:rPr>
          <w:sz w:val="26"/>
          <w:szCs w:val="26"/>
        </w:rPr>
        <w:t xml:space="preserve"> санитарной безопасности в лесах, утвержденными Постановлением Правительства РФ от 29</w:t>
      </w:r>
      <w:r>
        <w:rPr>
          <w:sz w:val="26"/>
          <w:szCs w:val="26"/>
        </w:rPr>
        <w:t xml:space="preserve">.06. </w:t>
      </w:r>
      <w:r w:rsidRPr="00DB7081">
        <w:rPr>
          <w:sz w:val="26"/>
          <w:szCs w:val="26"/>
        </w:rPr>
        <w:t>2</w:t>
      </w:r>
      <w:r>
        <w:rPr>
          <w:sz w:val="26"/>
          <w:szCs w:val="26"/>
        </w:rPr>
        <w:t xml:space="preserve">007 </w:t>
      </w:r>
      <w:r w:rsidRPr="00DB7081">
        <w:rPr>
          <w:sz w:val="26"/>
          <w:szCs w:val="26"/>
        </w:rPr>
        <w:t xml:space="preserve"> N 414, и Руководством по проведению санитарно-оздоровительных мероприятий, утвержденным приказом Федерального агентства лесного хозяйства от 29</w:t>
      </w:r>
      <w:r>
        <w:rPr>
          <w:sz w:val="26"/>
          <w:szCs w:val="26"/>
        </w:rPr>
        <w:t xml:space="preserve">.12. 2007 </w:t>
      </w:r>
      <w:r w:rsidRPr="00DB7081">
        <w:rPr>
          <w:sz w:val="26"/>
          <w:szCs w:val="26"/>
        </w:rPr>
        <w:t xml:space="preserve"> N 523.</w:t>
      </w:r>
    </w:p>
    <w:p w:rsidR="00B72861" w:rsidRPr="00DB7081" w:rsidRDefault="00B72861" w:rsidP="003C2493">
      <w:pPr>
        <w:autoSpaceDE w:val="0"/>
        <w:autoSpaceDN w:val="0"/>
        <w:adjustRightInd w:val="0"/>
        <w:ind w:firstLine="540"/>
        <w:jc w:val="both"/>
        <w:rPr>
          <w:sz w:val="26"/>
          <w:szCs w:val="26"/>
        </w:rPr>
      </w:pPr>
      <w:r w:rsidRPr="00DB7081">
        <w:rPr>
          <w:sz w:val="26"/>
          <w:szCs w:val="26"/>
        </w:rPr>
        <w:t>Сбор и анализ информации о санитарном состоянии лесов (степень захламления, усыхания, загрязнения) и лесопатологическом состоянии лесов (степень повреждения (поражения) вредными организмами) проводятся в ходе лесопатологического обследования и лесопатологического мониторинга.</w:t>
      </w:r>
    </w:p>
    <w:p w:rsidR="00B72861" w:rsidRPr="00DB7081" w:rsidRDefault="00B72861" w:rsidP="003C2493">
      <w:pPr>
        <w:autoSpaceDE w:val="0"/>
        <w:autoSpaceDN w:val="0"/>
        <w:adjustRightInd w:val="0"/>
        <w:ind w:firstLine="540"/>
        <w:jc w:val="both"/>
        <w:rPr>
          <w:sz w:val="26"/>
          <w:szCs w:val="26"/>
        </w:rPr>
      </w:pPr>
      <w:r w:rsidRPr="00DB7081">
        <w:rPr>
          <w:sz w:val="26"/>
          <w:szCs w:val="26"/>
        </w:rPr>
        <w:t>Лесопатологический мониторинг является основой комплекса лесозащитных мероприятий, обеспечивающий систематический надзор за появлением, распространением и развитием наиболее опасных вредителей и болезней в лесных биогеоценозах. При этом организуется сбор, автоматизированная обработка и анализ лесопатологической информации и ежегодное прогнозирование динамики численности насекомых и развития болезней леса с целью принятия оперативных решений по обеспечению стабильного состояния лесов.</w:t>
      </w:r>
    </w:p>
    <w:p w:rsidR="00B72861" w:rsidRPr="00DB7081" w:rsidRDefault="00B72861" w:rsidP="003C2493">
      <w:pPr>
        <w:autoSpaceDE w:val="0"/>
        <w:autoSpaceDN w:val="0"/>
        <w:adjustRightInd w:val="0"/>
        <w:ind w:firstLine="540"/>
        <w:jc w:val="both"/>
        <w:rPr>
          <w:sz w:val="26"/>
          <w:szCs w:val="26"/>
        </w:rPr>
      </w:pPr>
      <w:r w:rsidRPr="00DB7081">
        <w:rPr>
          <w:sz w:val="26"/>
          <w:szCs w:val="26"/>
        </w:rPr>
        <w:t>В ходе проведения лесопатологического обследования (при рекогносцировочном обследовании) работники лесной охраны визуально определяют степень повреждения насаждений или отдельных древесных пород вредителями или болезнями, а также глазомерно учитывают санитарное состояние (наличие ветровала, бурелома и пр.) с указанием примерной площади образовавшихся очагов и корневого объема погибших деревьев. Степень повреждения крон хвое- и листогрызущими насекомыми определяют глазомерно и в процентах, в среднем для всего зараженного участка.</w:t>
      </w:r>
    </w:p>
    <w:p w:rsidR="00B72861" w:rsidRPr="00DB7081" w:rsidRDefault="00B72861" w:rsidP="003C2493">
      <w:pPr>
        <w:autoSpaceDE w:val="0"/>
        <w:autoSpaceDN w:val="0"/>
        <w:adjustRightInd w:val="0"/>
        <w:ind w:firstLine="540"/>
        <w:jc w:val="both"/>
        <w:rPr>
          <w:sz w:val="26"/>
          <w:szCs w:val="26"/>
        </w:rPr>
      </w:pPr>
      <w:r w:rsidRPr="00DB7081">
        <w:rPr>
          <w:sz w:val="26"/>
          <w:szCs w:val="26"/>
        </w:rPr>
        <w:t>Оценку степени зараженности насаждений стволовыми вредителями, а также пораженности грибными и другими болезнями леса дают в процентах от общего числа деревьев с подразделением на сухостойные и заселенные стволовыми вредителями или пораженные грибными или другими болезнями с глазомерной оценкой их объема.</w:t>
      </w:r>
    </w:p>
    <w:p w:rsidR="00B72861" w:rsidRPr="00DB7081" w:rsidRDefault="00B72861" w:rsidP="003C2493">
      <w:pPr>
        <w:autoSpaceDE w:val="0"/>
        <w:autoSpaceDN w:val="0"/>
        <w:adjustRightInd w:val="0"/>
        <w:ind w:firstLine="540"/>
        <w:jc w:val="both"/>
        <w:rPr>
          <w:sz w:val="26"/>
          <w:szCs w:val="26"/>
        </w:rPr>
      </w:pPr>
      <w:r w:rsidRPr="00DB7081">
        <w:rPr>
          <w:sz w:val="26"/>
          <w:szCs w:val="26"/>
        </w:rPr>
        <w:t>В зависимости от результатов глазомерного обследования в дальнейшем проводится детальное обследование с обязательным участием специалиста-лесопатолога.</w:t>
      </w:r>
    </w:p>
    <w:p w:rsidR="00B72861" w:rsidRPr="00DB7081" w:rsidRDefault="00B72861" w:rsidP="003C2493">
      <w:pPr>
        <w:autoSpaceDE w:val="0"/>
        <w:autoSpaceDN w:val="0"/>
        <w:adjustRightInd w:val="0"/>
        <w:ind w:firstLine="540"/>
        <w:jc w:val="both"/>
        <w:rPr>
          <w:sz w:val="26"/>
          <w:szCs w:val="26"/>
        </w:rPr>
      </w:pPr>
      <w:r w:rsidRPr="00DB7081">
        <w:rPr>
          <w:sz w:val="26"/>
          <w:szCs w:val="26"/>
        </w:rPr>
        <w:t>При детальном обследовании устанавливается степень заселенности насаждения вредителями и поражения болезнями, получаются необходимые данные для прогноза дальнейшего распространения их в насаждениях и для планирования необходимых лесозащитных мероприятий.</w:t>
      </w: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К санитарно-оздоровительным мероприятиям относятся следующие виды мероприятий:</w:t>
      </w: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выборочные санитарные рубки;</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сплошные санитарные рубки;</w:t>
      </w:r>
    </w:p>
    <w:p w:rsidR="00B72861" w:rsidRPr="00DB7081" w:rsidRDefault="00B72861" w:rsidP="003C2493">
      <w:pPr>
        <w:autoSpaceDE w:val="0"/>
        <w:autoSpaceDN w:val="0"/>
        <w:adjustRightInd w:val="0"/>
        <w:jc w:val="both"/>
        <w:rPr>
          <w:sz w:val="26"/>
          <w:szCs w:val="26"/>
        </w:rPr>
      </w:pPr>
      <w:r w:rsidRPr="00DB7081">
        <w:rPr>
          <w:sz w:val="26"/>
          <w:szCs w:val="26"/>
        </w:rPr>
        <w:t>-</w:t>
      </w:r>
      <w:r>
        <w:rPr>
          <w:sz w:val="26"/>
          <w:szCs w:val="26"/>
        </w:rPr>
        <w:tab/>
      </w:r>
      <w:r w:rsidRPr="00DB7081">
        <w:rPr>
          <w:sz w:val="26"/>
          <w:szCs w:val="26"/>
        </w:rPr>
        <w:t>уборка захламленности;</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выкладка ловчих деревьев;</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очистка лесов от захламления и загрязнения, в том числе радиационного;</w:t>
      </w:r>
    </w:p>
    <w:p w:rsidR="00B72861" w:rsidRPr="00DB7081" w:rsidRDefault="00B72861" w:rsidP="003C2493">
      <w:pPr>
        <w:autoSpaceDE w:val="0"/>
        <w:autoSpaceDN w:val="0"/>
        <w:adjustRightInd w:val="0"/>
        <w:ind w:left="705" w:hanging="705"/>
        <w:jc w:val="both"/>
        <w:rPr>
          <w:sz w:val="26"/>
          <w:szCs w:val="26"/>
        </w:rPr>
      </w:pPr>
      <w:r w:rsidRPr="00DB7081">
        <w:rPr>
          <w:sz w:val="26"/>
          <w:szCs w:val="26"/>
        </w:rPr>
        <w:t xml:space="preserve">- </w:t>
      </w:r>
      <w:r>
        <w:rPr>
          <w:sz w:val="26"/>
          <w:szCs w:val="26"/>
        </w:rPr>
        <w:tab/>
      </w:r>
      <w:r w:rsidRPr="00DB7081">
        <w:rPr>
          <w:sz w:val="26"/>
          <w:szCs w:val="26"/>
        </w:rPr>
        <w:t>защита заготовленной древесины от поражения вредными организмами, в том числе карантинными;</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профилактические мероприятия;</w:t>
      </w:r>
    </w:p>
    <w:p w:rsidR="00B72861" w:rsidRDefault="00B72861" w:rsidP="003C2493">
      <w:pPr>
        <w:autoSpaceDE w:val="0"/>
        <w:autoSpaceDN w:val="0"/>
        <w:adjustRightInd w:val="0"/>
        <w:ind w:left="705" w:hanging="705"/>
        <w:jc w:val="both"/>
        <w:rPr>
          <w:sz w:val="26"/>
          <w:szCs w:val="26"/>
        </w:rPr>
      </w:pPr>
      <w:r w:rsidRPr="00DB7081">
        <w:rPr>
          <w:sz w:val="26"/>
          <w:szCs w:val="26"/>
        </w:rPr>
        <w:t xml:space="preserve">- </w:t>
      </w:r>
      <w:r>
        <w:rPr>
          <w:sz w:val="26"/>
          <w:szCs w:val="26"/>
        </w:rPr>
        <w:tab/>
      </w:r>
      <w:r>
        <w:rPr>
          <w:sz w:val="26"/>
          <w:szCs w:val="26"/>
        </w:rPr>
        <w:tab/>
      </w:r>
      <w:r w:rsidRPr="00DB7081">
        <w:rPr>
          <w:sz w:val="26"/>
          <w:szCs w:val="26"/>
        </w:rPr>
        <w:t>прочие мероприятия, направленные против негативного воздействия на леса (кроме мероприятий по локализации и ликвидации вредных организмов).</w:t>
      </w:r>
    </w:p>
    <w:p w:rsidR="00B72861" w:rsidRPr="00DB7081" w:rsidRDefault="00B72861" w:rsidP="003C2493">
      <w:pPr>
        <w:autoSpaceDE w:val="0"/>
        <w:autoSpaceDN w:val="0"/>
        <w:adjustRightInd w:val="0"/>
        <w:ind w:left="705" w:hanging="705"/>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Лесоустройством в целях поддержания санитарного состояния городских лесов города Пыть-Ях  в надлежащем состоянии на период действия регламента запроектирован ряд санитарно-оздоровительных мероприятий.</w:t>
      </w:r>
    </w:p>
    <w:p w:rsidR="00B72861" w:rsidRDefault="00B72861" w:rsidP="003C2493">
      <w:pPr>
        <w:autoSpaceDE w:val="0"/>
        <w:autoSpaceDN w:val="0"/>
        <w:adjustRightInd w:val="0"/>
        <w:jc w:val="both"/>
        <w:rPr>
          <w:sz w:val="26"/>
          <w:szCs w:val="26"/>
        </w:rPr>
      </w:pPr>
      <w:r w:rsidRPr="00DB7081">
        <w:rPr>
          <w:sz w:val="26"/>
          <w:szCs w:val="26"/>
        </w:rPr>
        <w:t xml:space="preserve">         </w:t>
      </w:r>
    </w:p>
    <w:p w:rsidR="00B72861" w:rsidRDefault="00B72861" w:rsidP="003C2493">
      <w:pPr>
        <w:autoSpaceDE w:val="0"/>
        <w:autoSpaceDN w:val="0"/>
        <w:adjustRightInd w:val="0"/>
        <w:ind w:firstLine="540"/>
        <w:jc w:val="both"/>
        <w:rPr>
          <w:sz w:val="26"/>
          <w:szCs w:val="26"/>
        </w:rPr>
      </w:pPr>
      <w:r w:rsidRPr="00DB7081">
        <w:rPr>
          <w:sz w:val="26"/>
          <w:szCs w:val="26"/>
        </w:rPr>
        <w:t xml:space="preserve"> Фонд санитарно-оздоровительных мероприятий составил 2189 га, в том числе:</w:t>
      </w: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выборочные санитарные рубки - 3 га;</w:t>
      </w:r>
    </w:p>
    <w:p w:rsidR="00B7286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уборка сухостоя и захламленности - 2186 га.</w:t>
      </w: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Выборочные санитарные рубки запроектированы, в основном, в насаждениях, поврежденных пожаром. Срок проведения 3 года.</w:t>
      </w: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Выборочные санитарные рубки проводятся в целях оздоровления насаждений, частично утративших устойчивость, восстановления их целевых функций, локализации и (или) ликвидации очагов стволовых вредителей и опасных инфекционных заболеваний.</w:t>
      </w:r>
    </w:p>
    <w:p w:rsidR="00B72861" w:rsidRPr="00DB7081" w:rsidRDefault="00B72861" w:rsidP="003C2493">
      <w:pPr>
        <w:autoSpaceDE w:val="0"/>
        <w:autoSpaceDN w:val="0"/>
        <w:adjustRightInd w:val="0"/>
        <w:ind w:firstLine="540"/>
        <w:jc w:val="both"/>
        <w:rPr>
          <w:sz w:val="26"/>
          <w:szCs w:val="26"/>
        </w:rPr>
      </w:pPr>
      <w:r w:rsidRPr="00DB7081">
        <w:rPr>
          <w:sz w:val="26"/>
          <w:szCs w:val="26"/>
        </w:rPr>
        <w:t>После проведения выборочных санитарных рубок полнота насаждений не должна быть ниже предельных величин, при которых обеспечивается способность древостоев выполнять функции, соответствующие их категориям защитности или целевому назначению (в городских лесах ниже 0,3).</w:t>
      </w:r>
    </w:p>
    <w:p w:rsidR="00B72861" w:rsidRPr="00DB7081" w:rsidRDefault="00B72861" w:rsidP="003C2493">
      <w:pPr>
        <w:autoSpaceDE w:val="0"/>
        <w:autoSpaceDN w:val="0"/>
        <w:adjustRightInd w:val="0"/>
        <w:ind w:firstLine="540"/>
        <w:jc w:val="both"/>
        <w:rPr>
          <w:sz w:val="26"/>
          <w:szCs w:val="26"/>
        </w:rPr>
      </w:pPr>
      <w:r w:rsidRPr="00DB7081">
        <w:rPr>
          <w:sz w:val="26"/>
          <w:szCs w:val="26"/>
        </w:rPr>
        <w:t>После повреждения древостоев огнем к выборочной санитарной рубке следует приступать в возможно короткие сроки и заканчивать на весенних гарях до 1 июля, раннелетних - до 1 августа, позднелетних и осенних - до 1 мая следующего года.</w:t>
      </w:r>
    </w:p>
    <w:p w:rsidR="00B72861" w:rsidRPr="00DB7081" w:rsidRDefault="00B72861" w:rsidP="003C2493">
      <w:pPr>
        <w:autoSpaceDE w:val="0"/>
        <w:autoSpaceDN w:val="0"/>
        <w:adjustRightInd w:val="0"/>
        <w:ind w:firstLine="540"/>
        <w:jc w:val="both"/>
        <w:rPr>
          <w:sz w:val="26"/>
          <w:szCs w:val="26"/>
        </w:rPr>
      </w:pPr>
      <w:r w:rsidRPr="00DB7081">
        <w:rPr>
          <w:sz w:val="26"/>
          <w:szCs w:val="26"/>
        </w:rPr>
        <w:t>В еловых насаждениях с долей участия ели в составе более 7 единиц запрещается проведение выборочных рубок.</w:t>
      </w:r>
    </w:p>
    <w:p w:rsidR="00B72861" w:rsidRPr="00DB7081" w:rsidRDefault="00B72861" w:rsidP="003C2493">
      <w:pPr>
        <w:autoSpaceDE w:val="0"/>
        <w:autoSpaceDN w:val="0"/>
        <w:adjustRightInd w:val="0"/>
        <w:ind w:firstLine="540"/>
        <w:jc w:val="both"/>
        <w:rPr>
          <w:sz w:val="26"/>
          <w:szCs w:val="26"/>
        </w:rPr>
      </w:pPr>
      <w:r w:rsidRPr="00DB7081">
        <w:rPr>
          <w:sz w:val="26"/>
          <w:szCs w:val="26"/>
        </w:rPr>
        <w:t>На участках, где назначались рубки ухода, выборочные санитарные рубки и уборка захламленности не проектировались, так как рубки ухода также имеют своей целью улучшение санитарного состояния насаждений.</w:t>
      </w:r>
    </w:p>
    <w:p w:rsidR="00B72861" w:rsidRPr="00DB7081" w:rsidRDefault="00B72861" w:rsidP="003C2493">
      <w:pPr>
        <w:autoSpaceDE w:val="0"/>
        <w:autoSpaceDN w:val="0"/>
        <w:adjustRightInd w:val="0"/>
        <w:ind w:firstLine="540"/>
        <w:jc w:val="both"/>
        <w:rPr>
          <w:sz w:val="26"/>
          <w:szCs w:val="26"/>
        </w:rPr>
      </w:pPr>
      <w:r w:rsidRPr="00DB7081">
        <w:rPr>
          <w:sz w:val="26"/>
          <w:szCs w:val="26"/>
        </w:rPr>
        <w:t>В первую очередь санитарные рубки следует проводить в местах массового отдыха, во вторую очередь - вдоль дорог и троп туристического и прогулочного назначения, в третью - вдоль дорог общего пользования и вблизи населенных пунктов, затем на всей остальной территории.</w:t>
      </w:r>
    </w:p>
    <w:p w:rsidR="00B72861" w:rsidRPr="00DB7081" w:rsidRDefault="00B72861" w:rsidP="003C2493">
      <w:pPr>
        <w:autoSpaceDE w:val="0"/>
        <w:autoSpaceDN w:val="0"/>
        <w:adjustRightInd w:val="0"/>
        <w:ind w:firstLine="540"/>
        <w:jc w:val="both"/>
        <w:rPr>
          <w:sz w:val="26"/>
          <w:szCs w:val="26"/>
        </w:rPr>
      </w:pPr>
      <w:r w:rsidRPr="00DB7081">
        <w:rPr>
          <w:sz w:val="26"/>
          <w:szCs w:val="26"/>
        </w:rPr>
        <w:t>Выделение явно усыхающих деревьев часто сопряжено с рядом трудностей. Усыхание вершины, а тем более отмирание нижних сучьев не является признаком потери деревом лесообразующей роли, а означает, что дерево за счет компенсационных возможностей выжило и, вероятнее всего, сможет дожить до следующего периода (около 15 лет). Следует также отличать равномерное изреживание кроны за счет мелких ветвей - появление ажурности, так как это приспособительная реакция дерева на наступление очередного периода интенсивного отпада.</w:t>
      </w:r>
    </w:p>
    <w:p w:rsidR="00B72861" w:rsidRPr="00DB7081" w:rsidRDefault="00B72861" w:rsidP="003C2493">
      <w:pPr>
        <w:autoSpaceDE w:val="0"/>
        <w:autoSpaceDN w:val="0"/>
        <w:adjustRightInd w:val="0"/>
        <w:ind w:firstLine="540"/>
        <w:jc w:val="both"/>
        <w:rPr>
          <w:sz w:val="26"/>
          <w:szCs w:val="26"/>
        </w:rPr>
      </w:pPr>
      <w:r w:rsidRPr="00DB7081">
        <w:rPr>
          <w:sz w:val="26"/>
          <w:szCs w:val="26"/>
        </w:rPr>
        <w:t>Только отмирание 2/3 скелетных ветвей по всей кроне, при явно выраженной неравномерности, чаще всего свидетельствует о том, что дерево усохнет в ближайшие несколько лет или не доживет до следующего периода повышенного отпада. Для выделения деревьев этой категории может быть использован способ П.А.Положенцева, по которому для выявления жизнеспособности хвойных (прежде всего сосны) на стволе интересующего дерева с южной стороны наносится продольная ранка, если за 3/4 часа в ранке не появится живица, то дерево мертво, если за то же время появятся только отдельные капли, не слившиеся вместе, то дерево не имеет шансов на выживание и должно быть удалено.</w:t>
      </w:r>
    </w:p>
    <w:p w:rsidR="00B72861" w:rsidRPr="00DB7081" w:rsidRDefault="00B72861" w:rsidP="003C2493">
      <w:pPr>
        <w:autoSpaceDE w:val="0"/>
        <w:autoSpaceDN w:val="0"/>
        <w:adjustRightInd w:val="0"/>
        <w:ind w:firstLine="540"/>
        <w:jc w:val="both"/>
        <w:rPr>
          <w:sz w:val="26"/>
          <w:szCs w:val="26"/>
        </w:rPr>
      </w:pPr>
      <w:r w:rsidRPr="00DB7081">
        <w:rPr>
          <w:sz w:val="26"/>
          <w:szCs w:val="26"/>
        </w:rPr>
        <w:t>Сплошная санитарная рубка проводится в насаждениях, в которых после удаления деревьев, подлежащих рубке, полнота становится ниже предельных величин, при которых обеспечивается способность древостоев выполнять функции, соответствующие категориям защитных лесов или целевому назначению (ниже 0,3). Расчет фактической полноты древостоев обеспечивается при проведении лесопатологического обследования. Санитарная рубка считается сплошной, если вырубается весь древостой на площади 0,1 га и более. Нельзя проводить сплошную рубку на всем выделе, если в нем имеются куртины здорового леса площадью от 0,1 га и более (кроме еловых и пихтовых насаждений).</w:t>
      </w:r>
    </w:p>
    <w:p w:rsidR="00B72861" w:rsidRPr="00DB7081" w:rsidRDefault="00B72861" w:rsidP="003C2493">
      <w:pPr>
        <w:autoSpaceDE w:val="0"/>
        <w:autoSpaceDN w:val="0"/>
        <w:adjustRightInd w:val="0"/>
        <w:ind w:firstLine="540"/>
        <w:jc w:val="both"/>
        <w:rPr>
          <w:sz w:val="26"/>
          <w:szCs w:val="26"/>
        </w:rPr>
      </w:pPr>
      <w:r w:rsidRPr="00DB7081">
        <w:rPr>
          <w:sz w:val="26"/>
          <w:szCs w:val="26"/>
        </w:rPr>
        <w:t>В каждом выделе лесного участка, запланированного в сплошную санитарную рубку, закладывают пробные площади. На пробных площадях учитывается не менее 100 деревьев главной породы, в низкополнотных насаждениях (фактическая полнота 0,3 - 0,5) - не менее 50 деревьев главной породы. В случаях, если общая площадь подлежащего сплошной санитарной рубке участка 100 га, допустима закладка пробных площадей в каждом третьем выделе и глазомерная лесопатологическая таксация насаждений в выделах, где пробы не закладываются.</w:t>
      </w:r>
    </w:p>
    <w:p w:rsidR="00B72861" w:rsidRPr="00DB7081" w:rsidRDefault="00B72861" w:rsidP="003C2493">
      <w:pPr>
        <w:autoSpaceDE w:val="0"/>
        <w:autoSpaceDN w:val="0"/>
        <w:adjustRightInd w:val="0"/>
        <w:ind w:firstLine="540"/>
        <w:jc w:val="both"/>
        <w:rPr>
          <w:sz w:val="26"/>
          <w:szCs w:val="26"/>
        </w:rPr>
      </w:pPr>
      <w:r w:rsidRPr="00DB7081">
        <w:rPr>
          <w:sz w:val="26"/>
          <w:szCs w:val="26"/>
        </w:rPr>
        <w:t>Пробные площади располагаются по площади участка равномерно. Количество пробных площадей должно обеспечивать оценку средних значений запаса деревьев по категориям состояния главной лесообразующей породы с ошибкой не более +- 10%.</w:t>
      </w:r>
    </w:p>
    <w:p w:rsidR="00B72861" w:rsidRPr="00DB7081" w:rsidRDefault="00B72861" w:rsidP="003C2493">
      <w:pPr>
        <w:autoSpaceDE w:val="0"/>
        <w:autoSpaceDN w:val="0"/>
        <w:adjustRightInd w:val="0"/>
        <w:ind w:firstLine="540"/>
        <w:jc w:val="both"/>
        <w:rPr>
          <w:sz w:val="26"/>
          <w:szCs w:val="26"/>
        </w:rPr>
      </w:pPr>
      <w:r w:rsidRPr="00DB7081">
        <w:rPr>
          <w:sz w:val="26"/>
          <w:szCs w:val="26"/>
        </w:rPr>
        <w:t>Сроки и технологию проведения сплошных санитарных рубок увязывают с биологией основных вредителей и болезней, лесоводственной характеристикой насаждения, обеспеченностью его естественным возобновлением.</w:t>
      </w: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Сплошные санитарные рубки назначают в следующих случаях:</w:t>
      </w: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при наличии в расстроенных пожарами насаждениях 40 и более процентов деревьев III - IV групп категорий состояния (для осинников более 50%);</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при наличии деревьев, поврежденных морозами с усохшей более чем на половину корой, с большим количество водяных побегов;</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при наличии в насаждениях 2/3 и более деревьев, сильно ослабленных, усыхающих и усохших в очагах распространения вредителей;</w:t>
      </w:r>
    </w:p>
    <w:p w:rsidR="00B7286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расстроенные ветровалом насаждения с полнотой 0,3 - 0,5 с наличием 20 м3/га обломанных и вываленных деревьев.</w:t>
      </w:r>
    </w:p>
    <w:p w:rsidR="00B72861" w:rsidRPr="00DB7081" w:rsidRDefault="00B72861" w:rsidP="003C2493">
      <w:pPr>
        <w:autoSpaceDE w:val="0"/>
        <w:autoSpaceDN w:val="0"/>
        <w:adjustRightInd w:val="0"/>
        <w:ind w:left="540" w:hanging="540"/>
        <w:jc w:val="both"/>
        <w:rPr>
          <w:sz w:val="26"/>
          <w:szCs w:val="26"/>
        </w:rPr>
      </w:pPr>
    </w:p>
    <w:p w:rsidR="00B72861" w:rsidRPr="00DB7081" w:rsidRDefault="00B72861" w:rsidP="003C2493">
      <w:pPr>
        <w:autoSpaceDE w:val="0"/>
        <w:autoSpaceDN w:val="0"/>
        <w:adjustRightInd w:val="0"/>
        <w:ind w:firstLine="708"/>
        <w:jc w:val="both"/>
        <w:rPr>
          <w:sz w:val="26"/>
          <w:szCs w:val="26"/>
        </w:rPr>
      </w:pPr>
      <w:r w:rsidRPr="00DB7081">
        <w:rPr>
          <w:sz w:val="26"/>
          <w:szCs w:val="26"/>
        </w:rPr>
        <w:t>По результатам оценки пораженности насаждения корневыми гнилями определяется состав лесозащитных мероприятий, назначение которых производится в соответствии с действующими лесоводственными и лесозащитными правилами.</w:t>
      </w:r>
    </w:p>
    <w:p w:rsidR="00B72861" w:rsidRPr="00DB7081" w:rsidRDefault="00B72861" w:rsidP="003C2493">
      <w:pPr>
        <w:autoSpaceDE w:val="0"/>
        <w:autoSpaceDN w:val="0"/>
        <w:adjustRightInd w:val="0"/>
        <w:ind w:firstLine="540"/>
        <w:jc w:val="both"/>
        <w:rPr>
          <w:sz w:val="26"/>
          <w:szCs w:val="26"/>
        </w:rPr>
      </w:pPr>
      <w:r w:rsidRPr="00DB7081">
        <w:rPr>
          <w:sz w:val="26"/>
          <w:szCs w:val="26"/>
        </w:rPr>
        <w:t>При детальном обследовании очагов устанавливается степень зараженности древостоев: при куртинном типе усыхания - как процентное соотношение суммарной площади очагов усыхания к площади выдела; при диффузном типе усыхания - как соотношение доли деревьев III - IV категорий состояния (пораженных болезнью) к общему числу деревьев на выделе с подразделением на слабую, среднюю и сильную.</w:t>
      </w:r>
    </w:p>
    <w:p w:rsidR="00B72861" w:rsidRPr="00DB7081" w:rsidRDefault="00B72861" w:rsidP="003C2493">
      <w:pPr>
        <w:autoSpaceDE w:val="0"/>
        <w:autoSpaceDN w:val="0"/>
        <w:adjustRightInd w:val="0"/>
        <w:ind w:firstLine="540"/>
        <w:jc w:val="both"/>
        <w:rPr>
          <w:sz w:val="26"/>
          <w:szCs w:val="26"/>
        </w:rPr>
      </w:pPr>
      <w:r w:rsidRPr="00DB7081">
        <w:rPr>
          <w:sz w:val="26"/>
          <w:szCs w:val="26"/>
        </w:rPr>
        <w:t>Санитарные рубки намечается проводить, в первую очередь, в участках с наличием свежего сухостоя как наиболее восприимчивых к заселению энтомовредителями, а затем - с наличием старого сухостоя. Очередность проведения санитарных рубок и уборки захламленности в участках, намеченных лесоустройством, рекомендуется устанавливать специалистам городских лесов, исходя из конкретного фактического состояния насаждений.</w:t>
      </w:r>
    </w:p>
    <w:p w:rsidR="00B72861" w:rsidRPr="00DB7081" w:rsidRDefault="00B72861" w:rsidP="003C2493">
      <w:pPr>
        <w:autoSpaceDE w:val="0"/>
        <w:autoSpaceDN w:val="0"/>
        <w:adjustRightInd w:val="0"/>
        <w:ind w:firstLine="540"/>
        <w:jc w:val="both"/>
        <w:rPr>
          <w:sz w:val="26"/>
          <w:szCs w:val="26"/>
        </w:rPr>
      </w:pPr>
      <w:r w:rsidRPr="00DB7081">
        <w:rPr>
          <w:sz w:val="26"/>
          <w:szCs w:val="26"/>
        </w:rPr>
        <w:t>Санитарные рубки рекомендуется проводить в осенне-зимний период, когда опасность заселения стволовыми вредителями отсутствует. Деревья, срубленные в период с начала мая по октябрь месяцы, следует обрабатывать минерально-масляными эмульсиями или окорять, в целях предупреждения заражения стволовыми вредителями. В насаждениях, в первую очередь, вырубают деревья сильно ослабленные, усыхающие, поврежденные грибными заболеваниями. Из деревьев, поврежденных серянкой, намечаются к вырубке только имеющие поражение под кроной или в нижней части кроны более половины окружности ствола. Из числа деревьев, пораженных гнилями, в первую очередь, вырубаются имеющие плодовые тела на стволе.</w:t>
      </w:r>
    </w:p>
    <w:p w:rsidR="00B72861" w:rsidRPr="00DB7081" w:rsidRDefault="00B72861" w:rsidP="003C2493">
      <w:pPr>
        <w:autoSpaceDE w:val="0"/>
        <w:autoSpaceDN w:val="0"/>
        <w:adjustRightInd w:val="0"/>
        <w:ind w:firstLine="540"/>
        <w:jc w:val="both"/>
        <w:rPr>
          <w:sz w:val="26"/>
          <w:szCs w:val="26"/>
        </w:rPr>
      </w:pPr>
      <w:r w:rsidRPr="00DB7081">
        <w:rPr>
          <w:sz w:val="26"/>
          <w:szCs w:val="26"/>
        </w:rPr>
        <w:t>Уборка захламленности (неликвидной древесины и дров), в том числе валежа, проводится, как правило, одновременно с другими лесохозяйственными мероприятиями - рубками ухода, выборочными и сплошными санитарными рубками.</w:t>
      </w:r>
    </w:p>
    <w:p w:rsidR="00B72861" w:rsidRPr="00DB7081" w:rsidRDefault="00B72861" w:rsidP="003C2493">
      <w:pPr>
        <w:autoSpaceDE w:val="0"/>
        <w:autoSpaceDN w:val="0"/>
        <w:adjustRightInd w:val="0"/>
        <w:ind w:firstLine="540"/>
        <w:jc w:val="both"/>
        <w:rPr>
          <w:sz w:val="26"/>
          <w:szCs w:val="26"/>
        </w:rPr>
      </w:pPr>
      <w:r w:rsidRPr="00DB7081">
        <w:rPr>
          <w:sz w:val="26"/>
          <w:szCs w:val="26"/>
        </w:rPr>
        <w:t>Как самостоятельное мероприятие, уборка захламленности проводится в местах образования ветровала, бурелома, снеголома, верховых пожаров и других повреждений деревьев при наличии неликвидной древесины и дров более 90% от общего запаса насаждения.</w:t>
      </w:r>
    </w:p>
    <w:p w:rsidR="00B72861" w:rsidRPr="00DB7081" w:rsidRDefault="00B72861" w:rsidP="003C2493">
      <w:pPr>
        <w:autoSpaceDE w:val="0"/>
        <w:autoSpaceDN w:val="0"/>
        <w:adjustRightInd w:val="0"/>
        <w:ind w:firstLine="540"/>
        <w:jc w:val="both"/>
        <w:rPr>
          <w:sz w:val="26"/>
          <w:szCs w:val="26"/>
        </w:rPr>
      </w:pPr>
      <w:r w:rsidRPr="00DB7081">
        <w:rPr>
          <w:sz w:val="26"/>
          <w:szCs w:val="26"/>
        </w:rPr>
        <w:t>В первую очередь уборка захламленности производится в особо охраняемых участках, рекреационных зонах, лесопарках, лесах, выполняющих санитарно-гигиенические и оздоровительные функции, защитных полосах вдоль дорог, в мемориальных насаждениях и других особо ценных лесных массивах. На землях другого целевого назначения и иных категорий защитных лесов уборка захламленности производится в случае, если создается угроза возникновения очагов вредных организмов или пожарной безопасности.</w:t>
      </w:r>
    </w:p>
    <w:p w:rsidR="00B72861" w:rsidRPr="00DB7081" w:rsidRDefault="00B72861" w:rsidP="003C2493">
      <w:pPr>
        <w:autoSpaceDE w:val="0"/>
        <w:autoSpaceDN w:val="0"/>
        <w:adjustRightInd w:val="0"/>
        <w:ind w:firstLine="540"/>
        <w:jc w:val="both"/>
        <w:rPr>
          <w:sz w:val="26"/>
          <w:szCs w:val="26"/>
        </w:rPr>
      </w:pPr>
      <w:r w:rsidRPr="00DB7081">
        <w:rPr>
          <w:sz w:val="26"/>
          <w:szCs w:val="26"/>
        </w:rPr>
        <w:t>Выкладка ловчих деревьев направлена на частичный отлов и уничтожение стволовых вредителей. Ловчие деревья должны быть вовремя выложены, окорены или обработаны инсектицидами и вывезены из леса.</w:t>
      </w:r>
    </w:p>
    <w:p w:rsidR="00B72861" w:rsidRPr="00DB7081" w:rsidRDefault="00B72861" w:rsidP="003C2493">
      <w:pPr>
        <w:autoSpaceDE w:val="0"/>
        <w:autoSpaceDN w:val="0"/>
        <w:adjustRightInd w:val="0"/>
        <w:ind w:firstLine="540"/>
        <w:jc w:val="both"/>
        <w:rPr>
          <w:sz w:val="26"/>
          <w:szCs w:val="26"/>
        </w:rPr>
      </w:pPr>
      <w:r w:rsidRPr="00DB7081">
        <w:rPr>
          <w:sz w:val="26"/>
          <w:szCs w:val="26"/>
        </w:rPr>
        <w:t>Выкладка ловчих деревьев для весенней фенологической группы стволовых вредителей проводится в конце марта - в начале апреля, для летней - в июне.</w:t>
      </w:r>
    </w:p>
    <w:p w:rsidR="00B72861" w:rsidRPr="00DB7081" w:rsidRDefault="00B72861" w:rsidP="003C2493">
      <w:pPr>
        <w:autoSpaceDE w:val="0"/>
        <w:autoSpaceDN w:val="0"/>
        <w:adjustRightInd w:val="0"/>
        <w:ind w:firstLine="540"/>
        <w:jc w:val="both"/>
        <w:rPr>
          <w:sz w:val="26"/>
          <w:szCs w:val="26"/>
        </w:rPr>
      </w:pPr>
      <w:r w:rsidRPr="00DB7081">
        <w:rPr>
          <w:sz w:val="26"/>
          <w:szCs w:val="26"/>
        </w:rPr>
        <w:t>Число ловчих деревьев определяется для каждого участка отдельно и зависит от энергии размножения стволовых вредителей. При высокой энергии размножения количество ловчих деревьев должно быть не менее половины заселенных деревьев; при низкой - до 1/4. При использовании инсектицидов для предварительной обработки ловчих деревьев их количество уменьшается вдвое.</w:t>
      </w:r>
    </w:p>
    <w:p w:rsidR="00B72861" w:rsidRPr="00DB7081" w:rsidRDefault="00B72861" w:rsidP="003C2493">
      <w:pPr>
        <w:autoSpaceDE w:val="0"/>
        <w:autoSpaceDN w:val="0"/>
        <w:adjustRightInd w:val="0"/>
        <w:ind w:firstLine="540"/>
        <w:jc w:val="both"/>
        <w:rPr>
          <w:sz w:val="26"/>
          <w:szCs w:val="26"/>
        </w:rPr>
      </w:pPr>
      <w:r w:rsidRPr="00DB7081">
        <w:rPr>
          <w:sz w:val="26"/>
          <w:szCs w:val="26"/>
        </w:rPr>
        <w:t>В качестве ловчих используются живые деревья кормовых для данных стволовых вредителей пород. Ловчие деревья выкладываются группами (3 - 5 деревьев) непосредственно в очаг усыхания или кольцом вокруг него, но не далее 200 метров от центра. Ловчее дерево выкладывается с кроной, комлем на пень или подкладку толщиной 15 - 20 см. В комлевой части ловчее дерево маркируется краской.</w:t>
      </w:r>
    </w:p>
    <w:p w:rsidR="00B72861" w:rsidRPr="00DB7081" w:rsidRDefault="00B72861" w:rsidP="003C2493">
      <w:pPr>
        <w:autoSpaceDE w:val="0"/>
        <w:autoSpaceDN w:val="0"/>
        <w:adjustRightInd w:val="0"/>
        <w:ind w:firstLine="540"/>
        <w:jc w:val="both"/>
        <w:rPr>
          <w:sz w:val="26"/>
          <w:szCs w:val="26"/>
        </w:rPr>
      </w:pPr>
      <w:r w:rsidRPr="00DB7081">
        <w:rPr>
          <w:sz w:val="26"/>
          <w:szCs w:val="26"/>
        </w:rPr>
        <w:t>В соответствии с Правилами заготовки древесины при выборочных рубках, предназначенных для заготовки древесины, в первую очередь вырубаются деревья 3 - 6 категорий состояния. На участках выборочных рубок количество поврежденных деревьев не должно превышать 5% от количества оставляемых после рубки. Обязательному сжиганию подлежат порубочные остатки при проведении санитарных рубок в очагах вредных организмов, где они могут оказаться источником распространения инфекции или средой для ее сохранения и заселения вредными организмами.</w:t>
      </w:r>
    </w:p>
    <w:p w:rsidR="00B72861" w:rsidRPr="00DB7081" w:rsidRDefault="00B72861" w:rsidP="003C2493">
      <w:pPr>
        <w:autoSpaceDE w:val="0"/>
        <w:autoSpaceDN w:val="0"/>
        <w:adjustRightInd w:val="0"/>
        <w:ind w:firstLine="540"/>
        <w:jc w:val="both"/>
        <w:rPr>
          <w:sz w:val="26"/>
          <w:szCs w:val="26"/>
        </w:rPr>
      </w:pPr>
      <w:r w:rsidRPr="00DB7081">
        <w:rPr>
          <w:sz w:val="26"/>
          <w:szCs w:val="26"/>
        </w:rPr>
        <w:t>В хвойных насаждениях, пораженных корневой губкой и опенком, а также восприимчивых к этим болезням, рубки ухода проводятся согласно Рекомендациям по защите лесов от корневой губки в лесах европейской части России (ВНИИЛМ, 2001).</w:t>
      </w: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 xml:space="preserve">В соответствии с </w:t>
      </w:r>
      <w:hyperlink r:id="rId57" w:history="1">
        <w:r w:rsidRPr="00DB7081">
          <w:rPr>
            <w:sz w:val="26"/>
            <w:szCs w:val="26"/>
          </w:rPr>
          <w:t>Правилами</w:t>
        </w:r>
      </w:hyperlink>
      <w:r w:rsidRPr="00DB7081">
        <w:rPr>
          <w:sz w:val="26"/>
          <w:szCs w:val="26"/>
        </w:rPr>
        <w:t xml:space="preserve"> санитарной безопасности в лесах заготовка пищевых лесных ресурсов осуществляется способами, исключающими возникновение очагов вредных организмов и усыхание деревьев. В этих целях требования к заготовке отдельных видов пищевых лесных ресурсов обязательны и для граждан, осуществляющих заготовку пищевых лесных ресурсов для собственных нужд:</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запрещается рубка плодоносящих ветвей, лиан и деревьев для заготовки плодов;</w:t>
      </w:r>
    </w:p>
    <w:p w:rsidR="00B72861" w:rsidRPr="00DB7081" w:rsidRDefault="00B72861" w:rsidP="003C2493">
      <w:pPr>
        <w:autoSpaceDE w:val="0"/>
        <w:autoSpaceDN w:val="0"/>
        <w:adjustRightInd w:val="0"/>
        <w:ind w:left="705" w:hanging="705"/>
        <w:jc w:val="both"/>
        <w:rPr>
          <w:sz w:val="26"/>
          <w:szCs w:val="26"/>
        </w:rPr>
      </w:pPr>
      <w:r w:rsidRPr="00DB7081">
        <w:rPr>
          <w:sz w:val="26"/>
          <w:szCs w:val="26"/>
        </w:rPr>
        <w:t xml:space="preserve">- </w:t>
      </w:r>
      <w:r>
        <w:rPr>
          <w:sz w:val="26"/>
          <w:szCs w:val="26"/>
        </w:rPr>
        <w:tab/>
      </w:r>
      <w:r w:rsidRPr="00DB7081">
        <w:rPr>
          <w:sz w:val="26"/>
          <w:szCs w:val="26"/>
        </w:rPr>
        <w:t>при заготовке орехов запрещается рубка деревьев и кустарников, а также применение способов, приводящих к их повреждению;</w:t>
      </w:r>
    </w:p>
    <w:p w:rsidR="00B72861" w:rsidRDefault="00B72861" w:rsidP="003C2493">
      <w:pPr>
        <w:autoSpaceDE w:val="0"/>
        <w:autoSpaceDN w:val="0"/>
        <w:adjustRightInd w:val="0"/>
        <w:ind w:left="705" w:hanging="705"/>
        <w:jc w:val="both"/>
        <w:rPr>
          <w:sz w:val="26"/>
          <w:szCs w:val="26"/>
        </w:rPr>
      </w:pPr>
      <w:r w:rsidRPr="00DB7081">
        <w:rPr>
          <w:sz w:val="26"/>
          <w:szCs w:val="26"/>
        </w:rPr>
        <w:t xml:space="preserve">- </w:t>
      </w:r>
      <w:r>
        <w:rPr>
          <w:sz w:val="26"/>
          <w:szCs w:val="26"/>
        </w:rPr>
        <w:tab/>
      </w:r>
      <w:r>
        <w:rPr>
          <w:sz w:val="26"/>
          <w:szCs w:val="26"/>
        </w:rPr>
        <w:tab/>
      </w:r>
      <w:r w:rsidRPr="00DB7081">
        <w:rPr>
          <w:sz w:val="26"/>
          <w:szCs w:val="26"/>
        </w:rPr>
        <w:t>заготовка березового сока допускается на участках здорового леса и с внешне здоровых деревьев без значительных повреждений кроны, ствола, корневых лап; в зависимости от размеров дерева допускаются на нем от 1 до 3 высверленных каналов на одной стороне ствола на высоте 20 - 25 см от корневой шейки с расчетом, чтобы сок стекал в один приемник.</w:t>
      </w:r>
    </w:p>
    <w:p w:rsidR="00B72861" w:rsidRPr="00DB7081" w:rsidRDefault="00B72861" w:rsidP="003C2493">
      <w:pPr>
        <w:autoSpaceDE w:val="0"/>
        <w:autoSpaceDN w:val="0"/>
        <w:adjustRightInd w:val="0"/>
        <w:ind w:left="705" w:hanging="705"/>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Заготовка сока путем вырубки на стволе дерева каналов для стекания сока не допускается. По окончании сезона подсочки отверстия в стволе дерева замазывают варом, садовой замазкой, глиной с известью или закрывают деревянными пробочками, чтобы предупредить заражение дерева болезнями. На одном дереве заготовка сока производится не более 5 лет.</w:t>
      </w:r>
    </w:p>
    <w:p w:rsidR="00B72861" w:rsidRPr="00DB7081" w:rsidRDefault="00B72861" w:rsidP="003C2493">
      <w:pPr>
        <w:autoSpaceDE w:val="0"/>
        <w:autoSpaceDN w:val="0"/>
        <w:adjustRightInd w:val="0"/>
        <w:ind w:firstLine="540"/>
        <w:jc w:val="both"/>
        <w:rPr>
          <w:sz w:val="26"/>
          <w:szCs w:val="26"/>
        </w:rPr>
      </w:pPr>
      <w:r w:rsidRPr="00DB7081">
        <w:rPr>
          <w:sz w:val="26"/>
          <w:szCs w:val="26"/>
        </w:rPr>
        <w:t>При различных видах использования лесов не допускается уничтожение муравейников, гнезд, нор или других мест обитания животных, уничтожение либо повреждение мелиоративных систем, расположенных в лесах.</w:t>
      </w:r>
    </w:p>
    <w:p w:rsidR="00B72861" w:rsidRPr="00DB7081" w:rsidRDefault="00B72861" w:rsidP="003C2493">
      <w:pPr>
        <w:autoSpaceDE w:val="0"/>
        <w:autoSpaceDN w:val="0"/>
        <w:adjustRightInd w:val="0"/>
        <w:ind w:firstLine="540"/>
        <w:jc w:val="both"/>
        <w:rPr>
          <w:sz w:val="26"/>
          <w:szCs w:val="26"/>
        </w:rPr>
      </w:pPr>
      <w:r w:rsidRPr="00DB7081">
        <w:rPr>
          <w:sz w:val="26"/>
          <w:szCs w:val="26"/>
        </w:rPr>
        <w:t>В лесах, используемых в рекреационных целях, лесопользователем организуются наблюдения за состоянием лесных насаждений, по результатам которых осуществляется регулирование рекреационной нагрузки, проводятся необходимые санитарно-оздоровительные мероприятия в соответствии с проектом освоения лесов, договорами аренды.</w:t>
      </w:r>
    </w:p>
    <w:p w:rsidR="00B72861" w:rsidRPr="00DB7081" w:rsidRDefault="00B72861" w:rsidP="003C2493">
      <w:pPr>
        <w:autoSpaceDE w:val="0"/>
        <w:autoSpaceDN w:val="0"/>
        <w:adjustRightInd w:val="0"/>
        <w:ind w:firstLine="540"/>
        <w:jc w:val="both"/>
        <w:rPr>
          <w:sz w:val="26"/>
          <w:szCs w:val="26"/>
        </w:rPr>
      </w:pPr>
      <w:r w:rsidRPr="00DB7081">
        <w:rPr>
          <w:sz w:val="26"/>
          <w:szCs w:val="26"/>
        </w:rPr>
        <w:t>В оздоровлении лесов существенную роль играют птицы, поедающие вредных насекомых. Их необходимо привлекать в насаждения, развешивая скворечники и дуплянки. При проведении данных работ необходим учет видов орнитофауны, особенностей их биологии и размеров гнездовых территорий, а также оценка по конечным результатам биологической и экономической эффективности.</w:t>
      </w:r>
    </w:p>
    <w:p w:rsidR="00B72861" w:rsidRPr="00DB7081" w:rsidRDefault="00B72861" w:rsidP="003C2493">
      <w:pPr>
        <w:autoSpaceDE w:val="0"/>
        <w:autoSpaceDN w:val="0"/>
        <w:adjustRightInd w:val="0"/>
        <w:ind w:firstLine="540"/>
        <w:jc w:val="both"/>
        <w:rPr>
          <w:sz w:val="26"/>
          <w:szCs w:val="26"/>
        </w:rPr>
      </w:pPr>
      <w:r w:rsidRPr="00DB7081">
        <w:rPr>
          <w:sz w:val="26"/>
          <w:szCs w:val="26"/>
        </w:rPr>
        <w:t>При выполнении мероприятий по биологической защите леса важную роль играет разъяснительная работа среди населения о полезной деятельности птиц, муравьев и других полезных энтомофагов.</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both"/>
        <w:rPr>
          <w:sz w:val="26"/>
          <w:szCs w:val="26"/>
        </w:rPr>
      </w:pPr>
      <w:r w:rsidRPr="00DB7081">
        <w:rPr>
          <w:sz w:val="26"/>
          <w:szCs w:val="26"/>
        </w:rPr>
        <w:t xml:space="preserve">   Примечание: ветровальные, буреломные и снеголомные деревья учитываются отдельно. При расчете средней категории состояния они приравниваются к свежему или старому сухостою. Свежим ветровалом, буреломом или снеголомом считаются стволы деревьев, погибших более чем за два года до момента обследования. Буреломными (снеголомными) являются деревья со сломом ствола ниже одной трети протяженности кроны, считая от вершины. Ветровальными являются поваленные или наклоненные деревья с обрывом более трети корней.</w:t>
      </w: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jc w:val="center"/>
        <w:rPr>
          <w:sz w:val="26"/>
          <w:szCs w:val="26"/>
        </w:rPr>
      </w:pPr>
      <w:r w:rsidRPr="00641993">
        <w:rPr>
          <w:i/>
          <w:sz w:val="26"/>
          <w:szCs w:val="26"/>
        </w:rPr>
        <w:t>Таблица 16</w:t>
      </w:r>
      <w:r>
        <w:rPr>
          <w:sz w:val="26"/>
          <w:szCs w:val="26"/>
        </w:rPr>
        <w:t>.  Нормативы и параметры ухода за молодняками и иных мероприятий по уходу за лесами, не связанных с рубками ухода</w:t>
      </w:r>
    </w:p>
    <w:p w:rsidR="00B72861" w:rsidRDefault="00B72861" w:rsidP="003C2493">
      <w:pPr>
        <w:autoSpaceDE w:val="0"/>
        <w:autoSpaceDN w:val="0"/>
        <w:adjustRightInd w:val="0"/>
        <w:jc w:val="both"/>
        <w:rPr>
          <w:sz w:val="26"/>
          <w:szCs w:val="26"/>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08"/>
        <w:gridCol w:w="1465"/>
        <w:gridCol w:w="1289"/>
        <w:gridCol w:w="851"/>
        <w:gridCol w:w="992"/>
        <w:gridCol w:w="992"/>
        <w:gridCol w:w="851"/>
        <w:gridCol w:w="850"/>
        <w:gridCol w:w="851"/>
        <w:gridCol w:w="530"/>
      </w:tblGrid>
      <w:tr w:rsidR="00B72861" w:rsidRPr="003F19EF" w:rsidTr="00431A6E">
        <w:trPr>
          <w:trHeight w:val="495"/>
        </w:trPr>
        <w:tc>
          <w:tcPr>
            <w:tcW w:w="2208" w:type="dxa"/>
            <w:vMerge w:val="restart"/>
          </w:tcPr>
          <w:p w:rsidR="00B72861" w:rsidRPr="003F19EF" w:rsidRDefault="00B72861" w:rsidP="00431A6E">
            <w:pPr>
              <w:autoSpaceDE w:val="0"/>
              <w:autoSpaceDN w:val="0"/>
              <w:adjustRightInd w:val="0"/>
              <w:jc w:val="both"/>
              <w:rPr>
                <w:sz w:val="20"/>
                <w:szCs w:val="20"/>
              </w:rPr>
            </w:pPr>
            <w:r w:rsidRPr="003F19EF">
              <w:rPr>
                <w:sz w:val="20"/>
                <w:szCs w:val="20"/>
              </w:rPr>
              <w:t>Наименование видов ухода за лесами</w:t>
            </w:r>
          </w:p>
        </w:tc>
        <w:tc>
          <w:tcPr>
            <w:tcW w:w="1465" w:type="dxa"/>
            <w:vMerge w:val="restart"/>
          </w:tcPr>
          <w:p w:rsidR="00B72861" w:rsidRPr="003F19EF" w:rsidRDefault="00B72861" w:rsidP="00431A6E">
            <w:pPr>
              <w:autoSpaceDE w:val="0"/>
              <w:autoSpaceDN w:val="0"/>
              <w:adjustRightInd w:val="0"/>
              <w:jc w:val="both"/>
              <w:rPr>
                <w:sz w:val="20"/>
                <w:szCs w:val="20"/>
              </w:rPr>
            </w:pPr>
            <w:r w:rsidRPr="003F19EF">
              <w:rPr>
                <w:sz w:val="20"/>
                <w:szCs w:val="20"/>
              </w:rPr>
              <w:t>Наименование участкового лесничества</w:t>
            </w:r>
          </w:p>
        </w:tc>
        <w:tc>
          <w:tcPr>
            <w:tcW w:w="1289" w:type="dxa"/>
            <w:vMerge w:val="restart"/>
          </w:tcPr>
          <w:p w:rsidR="00B72861" w:rsidRPr="003F19EF" w:rsidRDefault="00B72861" w:rsidP="00431A6E">
            <w:pPr>
              <w:autoSpaceDE w:val="0"/>
              <w:autoSpaceDN w:val="0"/>
              <w:adjustRightInd w:val="0"/>
              <w:jc w:val="both"/>
              <w:rPr>
                <w:sz w:val="20"/>
                <w:szCs w:val="20"/>
              </w:rPr>
            </w:pPr>
            <w:r w:rsidRPr="003F19EF">
              <w:rPr>
                <w:sz w:val="20"/>
                <w:szCs w:val="20"/>
              </w:rPr>
              <w:t>Хозяйство</w:t>
            </w:r>
          </w:p>
          <w:p w:rsidR="00B72861" w:rsidRPr="003F19EF" w:rsidRDefault="00B72861" w:rsidP="00431A6E">
            <w:pPr>
              <w:autoSpaceDE w:val="0"/>
              <w:autoSpaceDN w:val="0"/>
              <w:adjustRightInd w:val="0"/>
              <w:jc w:val="both"/>
              <w:rPr>
                <w:sz w:val="20"/>
                <w:szCs w:val="20"/>
              </w:rPr>
            </w:pPr>
            <w:r w:rsidRPr="003F19EF">
              <w:rPr>
                <w:sz w:val="20"/>
                <w:szCs w:val="20"/>
              </w:rPr>
              <w:t>(хвойное, твердолиственное, мягколиственное)</w:t>
            </w:r>
          </w:p>
        </w:tc>
        <w:tc>
          <w:tcPr>
            <w:tcW w:w="851" w:type="dxa"/>
            <w:vMerge w:val="restart"/>
          </w:tcPr>
          <w:p w:rsidR="00B72861" w:rsidRPr="003F19EF" w:rsidRDefault="00B72861" w:rsidP="00431A6E">
            <w:pPr>
              <w:autoSpaceDE w:val="0"/>
              <w:autoSpaceDN w:val="0"/>
              <w:adjustRightInd w:val="0"/>
              <w:jc w:val="both"/>
              <w:rPr>
                <w:sz w:val="20"/>
                <w:szCs w:val="20"/>
              </w:rPr>
            </w:pPr>
            <w:r w:rsidRPr="003F19EF">
              <w:rPr>
                <w:sz w:val="20"/>
                <w:szCs w:val="20"/>
              </w:rPr>
              <w:t>Древесная порода</w:t>
            </w:r>
          </w:p>
        </w:tc>
        <w:tc>
          <w:tcPr>
            <w:tcW w:w="992" w:type="dxa"/>
            <w:vMerge w:val="restart"/>
          </w:tcPr>
          <w:p w:rsidR="00B72861" w:rsidRPr="003F19EF" w:rsidRDefault="00B72861" w:rsidP="00431A6E">
            <w:pPr>
              <w:autoSpaceDE w:val="0"/>
              <w:autoSpaceDN w:val="0"/>
              <w:adjustRightInd w:val="0"/>
              <w:jc w:val="both"/>
              <w:rPr>
                <w:sz w:val="20"/>
                <w:szCs w:val="20"/>
              </w:rPr>
            </w:pPr>
            <w:r w:rsidRPr="003F19EF">
              <w:rPr>
                <w:sz w:val="20"/>
                <w:szCs w:val="20"/>
              </w:rPr>
              <w:t>Площадь, га</w:t>
            </w:r>
          </w:p>
        </w:tc>
        <w:tc>
          <w:tcPr>
            <w:tcW w:w="992" w:type="dxa"/>
            <w:vMerge w:val="restart"/>
          </w:tcPr>
          <w:p w:rsidR="00B72861" w:rsidRPr="003F19EF" w:rsidRDefault="00B72861" w:rsidP="00431A6E">
            <w:pPr>
              <w:autoSpaceDE w:val="0"/>
              <w:autoSpaceDN w:val="0"/>
              <w:adjustRightInd w:val="0"/>
              <w:jc w:val="both"/>
              <w:rPr>
                <w:sz w:val="20"/>
                <w:szCs w:val="20"/>
              </w:rPr>
            </w:pPr>
            <w:r w:rsidRPr="003F19EF">
              <w:rPr>
                <w:sz w:val="20"/>
                <w:szCs w:val="20"/>
              </w:rPr>
              <w:t>Выруба</w:t>
            </w:r>
          </w:p>
          <w:p w:rsidR="00B72861" w:rsidRPr="003F19EF" w:rsidRDefault="00B72861" w:rsidP="00431A6E">
            <w:pPr>
              <w:autoSpaceDE w:val="0"/>
              <w:autoSpaceDN w:val="0"/>
              <w:adjustRightInd w:val="0"/>
              <w:jc w:val="both"/>
              <w:rPr>
                <w:sz w:val="20"/>
                <w:szCs w:val="20"/>
              </w:rPr>
            </w:pPr>
            <w:r w:rsidRPr="003F19EF">
              <w:rPr>
                <w:sz w:val="20"/>
                <w:szCs w:val="20"/>
              </w:rPr>
              <w:t>емый запас.</w:t>
            </w:r>
          </w:p>
          <w:p w:rsidR="00B72861" w:rsidRPr="003F19EF" w:rsidRDefault="00B72861" w:rsidP="00431A6E">
            <w:pPr>
              <w:autoSpaceDE w:val="0"/>
              <w:autoSpaceDN w:val="0"/>
              <w:adjustRightInd w:val="0"/>
              <w:jc w:val="both"/>
              <w:rPr>
                <w:sz w:val="20"/>
                <w:szCs w:val="20"/>
              </w:rPr>
            </w:pPr>
            <w:r w:rsidRPr="003F19EF">
              <w:rPr>
                <w:sz w:val="20"/>
                <w:szCs w:val="20"/>
              </w:rPr>
              <w:t>Куб./м</w:t>
            </w:r>
          </w:p>
        </w:tc>
        <w:tc>
          <w:tcPr>
            <w:tcW w:w="851" w:type="dxa"/>
            <w:vMerge w:val="restart"/>
          </w:tcPr>
          <w:p w:rsidR="00B72861" w:rsidRPr="003F19EF" w:rsidRDefault="00B72861" w:rsidP="00431A6E">
            <w:pPr>
              <w:autoSpaceDE w:val="0"/>
              <w:autoSpaceDN w:val="0"/>
              <w:adjustRightInd w:val="0"/>
              <w:jc w:val="both"/>
              <w:rPr>
                <w:sz w:val="20"/>
                <w:szCs w:val="20"/>
              </w:rPr>
            </w:pPr>
            <w:r w:rsidRPr="003F19EF">
              <w:rPr>
                <w:sz w:val="20"/>
                <w:szCs w:val="20"/>
              </w:rPr>
              <w:t xml:space="preserve">Срок </w:t>
            </w:r>
          </w:p>
          <w:p w:rsidR="00B72861" w:rsidRPr="003F19EF" w:rsidRDefault="00B72861" w:rsidP="00431A6E">
            <w:pPr>
              <w:autoSpaceDE w:val="0"/>
              <w:autoSpaceDN w:val="0"/>
              <w:adjustRightInd w:val="0"/>
              <w:jc w:val="both"/>
              <w:rPr>
                <w:sz w:val="20"/>
                <w:szCs w:val="20"/>
              </w:rPr>
            </w:pPr>
            <w:r w:rsidRPr="003F19EF">
              <w:rPr>
                <w:sz w:val="20"/>
                <w:szCs w:val="20"/>
              </w:rPr>
              <w:t>Повто</w:t>
            </w:r>
          </w:p>
          <w:p w:rsidR="00B72861" w:rsidRPr="003F19EF" w:rsidRDefault="00B72861" w:rsidP="00431A6E">
            <w:pPr>
              <w:autoSpaceDE w:val="0"/>
              <w:autoSpaceDN w:val="0"/>
              <w:adjustRightInd w:val="0"/>
              <w:jc w:val="both"/>
              <w:rPr>
                <w:sz w:val="20"/>
                <w:szCs w:val="20"/>
              </w:rPr>
            </w:pPr>
            <w:r w:rsidRPr="003F19EF">
              <w:rPr>
                <w:sz w:val="20"/>
                <w:szCs w:val="20"/>
              </w:rPr>
              <w:t>Ряемости,</w:t>
            </w:r>
          </w:p>
          <w:p w:rsidR="00B72861" w:rsidRPr="003F19EF" w:rsidRDefault="00B72861" w:rsidP="00431A6E">
            <w:pPr>
              <w:autoSpaceDE w:val="0"/>
              <w:autoSpaceDN w:val="0"/>
              <w:adjustRightInd w:val="0"/>
              <w:jc w:val="both"/>
              <w:rPr>
                <w:sz w:val="20"/>
                <w:szCs w:val="20"/>
              </w:rPr>
            </w:pPr>
            <w:r w:rsidRPr="003F19EF">
              <w:rPr>
                <w:sz w:val="20"/>
                <w:szCs w:val="20"/>
              </w:rPr>
              <w:t>лет</w:t>
            </w:r>
          </w:p>
        </w:tc>
        <w:tc>
          <w:tcPr>
            <w:tcW w:w="2231" w:type="dxa"/>
            <w:gridSpan w:val="3"/>
          </w:tcPr>
          <w:p w:rsidR="00B72861" w:rsidRPr="003F19EF" w:rsidRDefault="00B72861" w:rsidP="00431A6E">
            <w:pPr>
              <w:autoSpaceDE w:val="0"/>
              <w:autoSpaceDN w:val="0"/>
              <w:adjustRightInd w:val="0"/>
              <w:jc w:val="both"/>
              <w:rPr>
                <w:sz w:val="20"/>
                <w:szCs w:val="20"/>
              </w:rPr>
            </w:pPr>
            <w:r w:rsidRPr="003F19EF">
              <w:rPr>
                <w:sz w:val="20"/>
                <w:szCs w:val="20"/>
              </w:rPr>
              <w:t>Ежегодный размер</w:t>
            </w:r>
          </w:p>
        </w:tc>
      </w:tr>
      <w:tr w:rsidR="00B72861" w:rsidRPr="003F19EF" w:rsidTr="00431A6E">
        <w:trPr>
          <w:trHeight w:val="450"/>
        </w:trPr>
        <w:tc>
          <w:tcPr>
            <w:tcW w:w="2208" w:type="dxa"/>
            <w:vMerge/>
          </w:tcPr>
          <w:p w:rsidR="00B72861" w:rsidRPr="003F19EF" w:rsidRDefault="00B72861" w:rsidP="00431A6E">
            <w:pPr>
              <w:autoSpaceDE w:val="0"/>
              <w:autoSpaceDN w:val="0"/>
              <w:adjustRightInd w:val="0"/>
              <w:jc w:val="both"/>
              <w:rPr>
                <w:sz w:val="20"/>
                <w:szCs w:val="20"/>
              </w:rPr>
            </w:pPr>
          </w:p>
        </w:tc>
        <w:tc>
          <w:tcPr>
            <w:tcW w:w="1465" w:type="dxa"/>
            <w:vMerge/>
          </w:tcPr>
          <w:p w:rsidR="00B72861" w:rsidRPr="003F19EF" w:rsidRDefault="00B72861" w:rsidP="00431A6E">
            <w:pPr>
              <w:autoSpaceDE w:val="0"/>
              <w:autoSpaceDN w:val="0"/>
              <w:adjustRightInd w:val="0"/>
              <w:jc w:val="both"/>
              <w:rPr>
                <w:sz w:val="20"/>
                <w:szCs w:val="20"/>
              </w:rPr>
            </w:pPr>
          </w:p>
        </w:tc>
        <w:tc>
          <w:tcPr>
            <w:tcW w:w="1289" w:type="dxa"/>
            <w:vMerge/>
          </w:tcPr>
          <w:p w:rsidR="00B72861" w:rsidRPr="003F19EF" w:rsidRDefault="00B72861" w:rsidP="00431A6E">
            <w:pPr>
              <w:autoSpaceDE w:val="0"/>
              <w:autoSpaceDN w:val="0"/>
              <w:adjustRightInd w:val="0"/>
              <w:jc w:val="both"/>
              <w:rPr>
                <w:sz w:val="20"/>
                <w:szCs w:val="20"/>
              </w:rPr>
            </w:pPr>
          </w:p>
        </w:tc>
        <w:tc>
          <w:tcPr>
            <w:tcW w:w="851" w:type="dxa"/>
            <w:vMerge/>
          </w:tcPr>
          <w:p w:rsidR="00B72861" w:rsidRPr="003F19EF" w:rsidRDefault="00B72861" w:rsidP="00431A6E">
            <w:pPr>
              <w:autoSpaceDE w:val="0"/>
              <w:autoSpaceDN w:val="0"/>
              <w:adjustRightInd w:val="0"/>
              <w:jc w:val="both"/>
              <w:rPr>
                <w:sz w:val="20"/>
                <w:szCs w:val="20"/>
              </w:rPr>
            </w:pPr>
          </w:p>
        </w:tc>
        <w:tc>
          <w:tcPr>
            <w:tcW w:w="992" w:type="dxa"/>
            <w:vMerge/>
          </w:tcPr>
          <w:p w:rsidR="00B72861" w:rsidRPr="003F19EF" w:rsidRDefault="00B72861" w:rsidP="00431A6E">
            <w:pPr>
              <w:autoSpaceDE w:val="0"/>
              <w:autoSpaceDN w:val="0"/>
              <w:adjustRightInd w:val="0"/>
              <w:jc w:val="both"/>
              <w:rPr>
                <w:sz w:val="20"/>
                <w:szCs w:val="20"/>
              </w:rPr>
            </w:pPr>
          </w:p>
        </w:tc>
        <w:tc>
          <w:tcPr>
            <w:tcW w:w="992" w:type="dxa"/>
            <w:vMerge/>
          </w:tcPr>
          <w:p w:rsidR="00B72861" w:rsidRPr="003F19EF" w:rsidRDefault="00B72861" w:rsidP="00431A6E">
            <w:pPr>
              <w:autoSpaceDE w:val="0"/>
              <w:autoSpaceDN w:val="0"/>
              <w:adjustRightInd w:val="0"/>
              <w:jc w:val="both"/>
              <w:rPr>
                <w:sz w:val="20"/>
                <w:szCs w:val="20"/>
              </w:rPr>
            </w:pPr>
          </w:p>
        </w:tc>
        <w:tc>
          <w:tcPr>
            <w:tcW w:w="851" w:type="dxa"/>
            <w:vMerge/>
          </w:tcPr>
          <w:p w:rsidR="00B72861" w:rsidRPr="003F19EF" w:rsidRDefault="00B72861" w:rsidP="00431A6E">
            <w:pPr>
              <w:autoSpaceDE w:val="0"/>
              <w:autoSpaceDN w:val="0"/>
              <w:adjustRightInd w:val="0"/>
              <w:jc w:val="both"/>
              <w:rPr>
                <w:sz w:val="20"/>
                <w:szCs w:val="20"/>
              </w:rPr>
            </w:pPr>
          </w:p>
        </w:tc>
        <w:tc>
          <w:tcPr>
            <w:tcW w:w="850" w:type="dxa"/>
            <w:vMerge w:val="restart"/>
          </w:tcPr>
          <w:p w:rsidR="00B72861" w:rsidRPr="003F19EF" w:rsidRDefault="00B72861" w:rsidP="00431A6E">
            <w:pPr>
              <w:autoSpaceDE w:val="0"/>
              <w:autoSpaceDN w:val="0"/>
              <w:adjustRightInd w:val="0"/>
              <w:jc w:val="both"/>
              <w:rPr>
                <w:sz w:val="20"/>
                <w:szCs w:val="20"/>
              </w:rPr>
            </w:pPr>
            <w:r w:rsidRPr="003F19EF">
              <w:rPr>
                <w:sz w:val="20"/>
                <w:szCs w:val="20"/>
              </w:rPr>
              <w:t>Площадь,га</w:t>
            </w:r>
          </w:p>
        </w:tc>
        <w:tc>
          <w:tcPr>
            <w:tcW w:w="1381" w:type="dxa"/>
            <w:gridSpan w:val="2"/>
          </w:tcPr>
          <w:p w:rsidR="00B72861" w:rsidRPr="003F19EF" w:rsidRDefault="00B72861" w:rsidP="00431A6E">
            <w:pPr>
              <w:autoSpaceDE w:val="0"/>
              <w:autoSpaceDN w:val="0"/>
              <w:adjustRightInd w:val="0"/>
              <w:jc w:val="both"/>
              <w:rPr>
                <w:sz w:val="20"/>
                <w:szCs w:val="20"/>
              </w:rPr>
            </w:pPr>
            <w:r w:rsidRPr="003F19EF">
              <w:rPr>
                <w:sz w:val="20"/>
                <w:szCs w:val="20"/>
              </w:rPr>
              <w:t>Вырубаемый запас,куб./м</w:t>
            </w:r>
          </w:p>
        </w:tc>
      </w:tr>
      <w:tr w:rsidR="00B72861" w:rsidRPr="003F19EF" w:rsidTr="00431A6E">
        <w:trPr>
          <w:trHeight w:val="420"/>
        </w:trPr>
        <w:tc>
          <w:tcPr>
            <w:tcW w:w="2208" w:type="dxa"/>
            <w:vMerge/>
          </w:tcPr>
          <w:p w:rsidR="00B72861" w:rsidRPr="003F19EF" w:rsidRDefault="00B72861" w:rsidP="00431A6E">
            <w:pPr>
              <w:autoSpaceDE w:val="0"/>
              <w:autoSpaceDN w:val="0"/>
              <w:adjustRightInd w:val="0"/>
              <w:jc w:val="both"/>
              <w:rPr>
                <w:sz w:val="20"/>
                <w:szCs w:val="20"/>
              </w:rPr>
            </w:pPr>
          </w:p>
        </w:tc>
        <w:tc>
          <w:tcPr>
            <w:tcW w:w="1465" w:type="dxa"/>
            <w:vMerge/>
          </w:tcPr>
          <w:p w:rsidR="00B72861" w:rsidRPr="003F19EF" w:rsidRDefault="00B72861" w:rsidP="00431A6E">
            <w:pPr>
              <w:autoSpaceDE w:val="0"/>
              <w:autoSpaceDN w:val="0"/>
              <w:adjustRightInd w:val="0"/>
              <w:jc w:val="both"/>
              <w:rPr>
                <w:sz w:val="20"/>
                <w:szCs w:val="20"/>
              </w:rPr>
            </w:pPr>
          </w:p>
        </w:tc>
        <w:tc>
          <w:tcPr>
            <w:tcW w:w="1289" w:type="dxa"/>
            <w:vMerge/>
          </w:tcPr>
          <w:p w:rsidR="00B72861" w:rsidRPr="003F19EF" w:rsidRDefault="00B72861" w:rsidP="00431A6E">
            <w:pPr>
              <w:autoSpaceDE w:val="0"/>
              <w:autoSpaceDN w:val="0"/>
              <w:adjustRightInd w:val="0"/>
              <w:jc w:val="both"/>
              <w:rPr>
                <w:sz w:val="20"/>
                <w:szCs w:val="20"/>
              </w:rPr>
            </w:pPr>
          </w:p>
        </w:tc>
        <w:tc>
          <w:tcPr>
            <w:tcW w:w="851" w:type="dxa"/>
            <w:vMerge/>
          </w:tcPr>
          <w:p w:rsidR="00B72861" w:rsidRPr="003F19EF" w:rsidRDefault="00B72861" w:rsidP="00431A6E">
            <w:pPr>
              <w:autoSpaceDE w:val="0"/>
              <w:autoSpaceDN w:val="0"/>
              <w:adjustRightInd w:val="0"/>
              <w:jc w:val="both"/>
              <w:rPr>
                <w:sz w:val="20"/>
                <w:szCs w:val="20"/>
              </w:rPr>
            </w:pPr>
          </w:p>
        </w:tc>
        <w:tc>
          <w:tcPr>
            <w:tcW w:w="992" w:type="dxa"/>
            <w:vMerge/>
          </w:tcPr>
          <w:p w:rsidR="00B72861" w:rsidRPr="003F19EF" w:rsidRDefault="00B72861" w:rsidP="00431A6E">
            <w:pPr>
              <w:autoSpaceDE w:val="0"/>
              <w:autoSpaceDN w:val="0"/>
              <w:adjustRightInd w:val="0"/>
              <w:jc w:val="both"/>
              <w:rPr>
                <w:sz w:val="20"/>
                <w:szCs w:val="20"/>
              </w:rPr>
            </w:pPr>
          </w:p>
        </w:tc>
        <w:tc>
          <w:tcPr>
            <w:tcW w:w="992" w:type="dxa"/>
            <w:vMerge/>
          </w:tcPr>
          <w:p w:rsidR="00B72861" w:rsidRPr="003F19EF" w:rsidRDefault="00B72861" w:rsidP="00431A6E">
            <w:pPr>
              <w:autoSpaceDE w:val="0"/>
              <w:autoSpaceDN w:val="0"/>
              <w:adjustRightInd w:val="0"/>
              <w:jc w:val="both"/>
              <w:rPr>
                <w:sz w:val="20"/>
                <w:szCs w:val="20"/>
              </w:rPr>
            </w:pPr>
          </w:p>
        </w:tc>
        <w:tc>
          <w:tcPr>
            <w:tcW w:w="851" w:type="dxa"/>
            <w:vMerge/>
          </w:tcPr>
          <w:p w:rsidR="00B72861" w:rsidRPr="003F19EF" w:rsidRDefault="00B72861" w:rsidP="00431A6E">
            <w:pPr>
              <w:autoSpaceDE w:val="0"/>
              <w:autoSpaceDN w:val="0"/>
              <w:adjustRightInd w:val="0"/>
              <w:jc w:val="both"/>
              <w:rPr>
                <w:sz w:val="20"/>
                <w:szCs w:val="20"/>
              </w:rPr>
            </w:pPr>
          </w:p>
        </w:tc>
        <w:tc>
          <w:tcPr>
            <w:tcW w:w="850" w:type="dxa"/>
            <w:vMerge/>
          </w:tcPr>
          <w:p w:rsidR="00B72861" w:rsidRPr="003F19EF" w:rsidRDefault="00B72861" w:rsidP="00431A6E">
            <w:pPr>
              <w:autoSpaceDE w:val="0"/>
              <w:autoSpaceDN w:val="0"/>
              <w:adjustRightInd w:val="0"/>
              <w:jc w:val="both"/>
              <w:rPr>
                <w:sz w:val="20"/>
                <w:szCs w:val="20"/>
              </w:rPr>
            </w:pPr>
          </w:p>
        </w:tc>
        <w:tc>
          <w:tcPr>
            <w:tcW w:w="851" w:type="dxa"/>
          </w:tcPr>
          <w:p w:rsidR="00B72861" w:rsidRPr="003F19EF" w:rsidRDefault="00B72861" w:rsidP="00431A6E">
            <w:pPr>
              <w:autoSpaceDE w:val="0"/>
              <w:autoSpaceDN w:val="0"/>
              <w:adjustRightInd w:val="0"/>
              <w:jc w:val="both"/>
              <w:rPr>
                <w:sz w:val="20"/>
                <w:szCs w:val="20"/>
              </w:rPr>
            </w:pPr>
            <w:r w:rsidRPr="003F19EF">
              <w:rPr>
                <w:sz w:val="20"/>
                <w:szCs w:val="20"/>
              </w:rPr>
              <w:t>общий</w:t>
            </w:r>
          </w:p>
        </w:tc>
        <w:tc>
          <w:tcPr>
            <w:tcW w:w="530" w:type="dxa"/>
          </w:tcPr>
          <w:p w:rsidR="00B72861" w:rsidRPr="003F19EF" w:rsidRDefault="00B72861" w:rsidP="00431A6E">
            <w:pPr>
              <w:autoSpaceDE w:val="0"/>
              <w:autoSpaceDN w:val="0"/>
              <w:adjustRightInd w:val="0"/>
              <w:jc w:val="both"/>
              <w:rPr>
                <w:sz w:val="20"/>
                <w:szCs w:val="20"/>
              </w:rPr>
            </w:pPr>
            <w:r w:rsidRPr="003F19EF">
              <w:rPr>
                <w:sz w:val="20"/>
                <w:szCs w:val="20"/>
              </w:rPr>
              <w:t>С1 га</w:t>
            </w:r>
          </w:p>
        </w:tc>
      </w:tr>
      <w:tr w:rsidR="00B72861" w:rsidRPr="003F19EF" w:rsidTr="00431A6E">
        <w:tc>
          <w:tcPr>
            <w:tcW w:w="2208" w:type="dxa"/>
          </w:tcPr>
          <w:p w:rsidR="00B72861" w:rsidRPr="003F19EF" w:rsidRDefault="00B72861" w:rsidP="00431A6E">
            <w:pPr>
              <w:autoSpaceDE w:val="0"/>
              <w:autoSpaceDN w:val="0"/>
              <w:adjustRightInd w:val="0"/>
              <w:jc w:val="both"/>
              <w:rPr>
                <w:sz w:val="20"/>
                <w:szCs w:val="20"/>
              </w:rPr>
            </w:pPr>
            <w:r w:rsidRPr="003F19EF">
              <w:rPr>
                <w:sz w:val="20"/>
                <w:szCs w:val="20"/>
              </w:rPr>
              <w:t>1</w:t>
            </w:r>
          </w:p>
        </w:tc>
        <w:tc>
          <w:tcPr>
            <w:tcW w:w="1465" w:type="dxa"/>
          </w:tcPr>
          <w:p w:rsidR="00B72861" w:rsidRPr="003F19EF" w:rsidRDefault="00B72861" w:rsidP="00431A6E">
            <w:pPr>
              <w:autoSpaceDE w:val="0"/>
              <w:autoSpaceDN w:val="0"/>
              <w:adjustRightInd w:val="0"/>
              <w:jc w:val="both"/>
              <w:rPr>
                <w:sz w:val="20"/>
                <w:szCs w:val="20"/>
              </w:rPr>
            </w:pPr>
            <w:r w:rsidRPr="003F19EF">
              <w:rPr>
                <w:sz w:val="20"/>
                <w:szCs w:val="20"/>
              </w:rPr>
              <w:t>2</w:t>
            </w:r>
          </w:p>
        </w:tc>
        <w:tc>
          <w:tcPr>
            <w:tcW w:w="1289" w:type="dxa"/>
          </w:tcPr>
          <w:p w:rsidR="00B72861" w:rsidRPr="003F19EF" w:rsidRDefault="00B72861" w:rsidP="00431A6E">
            <w:pPr>
              <w:autoSpaceDE w:val="0"/>
              <w:autoSpaceDN w:val="0"/>
              <w:adjustRightInd w:val="0"/>
              <w:jc w:val="both"/>
              <w:rPr>
                <w:sz w:val="20"/>
                <w:szCs w:val="20"/>
              </w:rPr>
            </w:pPr>
            <w:r w:rsidRPr="003F19EF">
              <w:rPr>
                <w:sz w:val="20"/>
                <w:szCs w:val="20"/>
              </w:rPr>
              <w:t>3</w:t>
            </w:r>
          </w:p>
        </w:tc>
        <w:tc>
          <w:tcPr>
            <w:tcW w:w="851" w:type="dxa"/>
          </w:tcPr>
          <w:p w:rsidR="00B72861" w:rsidRPr="003F19EF" w:rsidRDefault="00B72861" w:rsidP="00431A6E">
            <w:pPr>
              <w:autoSpaceDE w:val="0"/>
              <w:autoSpaceDN w:val="0"/>
              <w:adjustRightInd w:val="0"/>
              <w:jc w:val="both"/>
              <w:rPr>
                <w:sz w:val="20"/>
                <w:szCs w:val="20"/>
              </w:rPr>
            </w:pPr>
            <w:r w:rsidRPr="003F19EF">
              <w:rPr>
                <w:sz w:val="20"/>
                <w:szCs w:val="20"/>
              </w:rPr>
              <w:t>4</w:t>
            </w:r>
          </w:p>
        </w:tc>
        <w:tc>
          <w:tcPr>
            <w:tcW w:w="992" w:type="dxa"/>
          </w:tcPr>
          <w:p w:rsidR="00B72861" w:rsidRPr="003F19EF" w:rsidRDefault="00B72861" w:rsidP="00431A6E">
            <w:pPr>
              <w:autoSpaceDE w:val="0"/>
              <w:autoSpaceDN w:val="0"/>
              <w:adjustRightInd w:val="0"/>
              <w:jc w:val="both"/>
              <w:rPr>
                <w:sz w:val="20"/>
                <w:szCs w:val="20"/>
              </w:rPr>
            </w:pPr>
            <w:r w:rsidRPr="003F19EF">
              <w:rPr>
                <w:sz w:val="20"/>
                <w:szCs w:val="20"/>
              </w:rPr>
              <w:t>5</w:t>
            </w:r>
          </w:p>
        </w:tc>
        <w:tc>
          <w:tcPr>
            <w:tcW w:w="992" w:type="dxa"/>
          </w:tcPr>
          <w:p w:rsidR="00B72861" w:rsidRPr="003F19EF" w:rsidRDefault="00B72861" w:rsidP="00431A6E">
            <w:pPr>
              <w:autoSpaceDE w:val="0"/>
              <w:autoSpaceDN w:val="0"/>
              <w:adjustRightInd w:val="0"/>
              <w:jc w:val="both"/>
              <w:rPr>
                <w:sz w:val="20"/>
                <w:szCs w:val="20"/>
              </w:rPr>
            </w:pPr>
            <w:r w:rsidRPr="003F19EF">
              <w:rPr>
                <w:sz w:val="20"/>
                <w:szCs w:val="20"/>
              </w:rPr>
              <w:t>6</w:t>
            </w:r>
          </w:p>
        </w:tc>
        <w:tc>
          <w:tcPr>
            <w:tcW w:w="851" w:type="dxa"/>
          </w:tcPr>
          <w:p w:rsidR="00B72861" w:rsidRPr="003F19EF" w:rsidRDefault="00B72861" w:rsidP="00431A6E">
            <w:pPr>
              <w:autoSpaceDE w:val="0"/>
              <w:autoSpaceDN w:val="0"/>
              <w:adjustRightInd w:val="0"/>
              <w:jc w:val="both"/>
              <w:rPr>
                <w:sz w:val="20"/>
                <w:szCs w:val="20"/>
              </w:rPr>
            </w:pPr>
            <w:r w:rsidRPr="003F19EF">
              <w:rPr>
                <w:sz w:val="20"/>
                <w:szCs w:val="20"/>
              </w:rPr>
              <w:t>7</w:t>
            </w:r>
          </w:p>
        </w:tc>
        <w:tc>
          <w:tcPr>
            <w:tcW w:w="850" w:type="dxa"/>
          </w:tcPr>
          <w:p w:rsidR="00B72861" w:rsidRPr="003F19EF" w:rsidRDefault="00B72861" w:rsidP="00431A6E">
            <w:pPr>
              <w:autoSpaceDE w:val="0"/>
              <w:autoSpaceDN w:val="0"/>
              <w:adjustRightInd w:val="0"/>
              <w:jc w:val="both"/>
              <w:rPr>
                <w:sz w:val="20"/>
                <w:szCs w:val="20"/>
              </w:rPr>
            </w:pPr>
            <w:r w:rsidRPr="003F19EF">
              <w:rPr>
                <w:sz w:val="20"/>
                <w:szCs w:val="20"/>
              </w:rPr>
              <w:t>8</w:t>
            </w:r>
          </w:p>
        </w:tc>
        <w:tc>
          <w:tcPr>
            <w:tcW w:w="851" w:type="dxa"/>
          </w:tcPr>
          <w:p w:rsidR="00B72861" w:rsidRPr="003F19EF" w:rsidRDefault="00B72861" w:rsidP="00431A6E">
            <w:pPr>
              <w:autoSpaceDE w:val="0"/>
              <w:autoSpaceDN w:val="0"/>
              <w:adjustRightInd w:val="0"/>
              <w:jc w:val="both"/>
              <w:rPr>
                <w:sz w:val="20"/>
                <w:szCs w:val="20"/>
              </w:rPr>
            </w:pPr>
            <w:r w:rsidRPr="003F19EF">
              <w:rPr>
                <w:sz w:val="20"/>
                <w:szCs w:val="20"/>
              </w:rPr>
              <w:t>9</w:t>
            </w:r>
          </w:p>
        </w:tc>
        <w:tc>
          <w:tcPr>
            <w:tcW w:w="530" w:type="dxa"/>
          </w:tcPr>
          <w:p w:rsidR="00B72861" w:rsidRPr="003F19EF" w:rsidRDefault="00B72861" w:rsidP="00431A6E">
            <w:pPr>
              <w:autoSpaceDE w:val="0"/>
              <w:autoSpaceDN w:val="0"/>
              <w:adjustRightInd w:val="0"/>
              <w:jc w:val="both"/>
              <w:rPr>
                <w:sz w:val="20"/>
                <w:szCs w:val="20"/>
              </w:rPr>
            </w:pPr>
            <w:r w:rsidRPr="003F19EF">
              <w:rPr>
                <w:sz w:val="20"/>
                <w:szCs w:val="20"/>
              </w:rPr>
              <w:t>10</w:t>
            </w:r>
          </w:p>
        </w:tc>
      </w:tr>
      <w:tr w:rsidR="00B72861" w:rsidRPr="003F19EF" w:rsidTr="00431A6E">
        <w:tc>
          <w:tcPr>
            <w:tcW w:w="2208" w:type="dxa"/>
          </w:tcPr>
          <w:p w:rsidR="00B72861" w:rsidRDefault="00B72861" w:rsidP="00431A6E">
            <w:pPr>
              <w:autoSpaceDE w:val="0"/>
              <w:autoSpaceDN w:val="0"/>
              <w:adjustRightInd w:val="0"/>
              <w:jc w:val="both"/>
              <w:rPr>
                <w:sz w:val="20"/>
                <w:szCs w:val="20"/>
              </w:rPr>
            </w:pPr>
            <w:r>
              <w:rPr>
                <w:sz w:val="20"/>
                <w:szCs w:val="20"/>
              </w:rPr>
              <w:t>Проведение рубок ухода за лесами, в том числе:</w:t>
            </w:r>
          </w:p>
          <w:p w:rsidR="00B72861" w:rsidRDefault="00B72861" w:rsidP="00431A6E">
            <w:pPr>
              <w:autoSpaceDE w:val="0"/>
              <w:autoSpaceDN w:val="0"/>
              <w:adjustRightInd w:val="0"/>
              <w:jc w:val="both"/>
              <w:rPr>
                <w:b/>
                <w:sz w:val="20"/>
                <w:szCs w:val="20"/>
              </w:rPr>
            </w:pPr>
            <w:r w:rsidRPr="002C0FFE">
              <w:rPr>
                <w:b/>
                <w:sz w:val="20"/>
                <w:szCs w:val="20"/>
              </w:rPr>
              <w:t>- Осветления</w:t>
            </w:r>
          </w:p>
          <w:p w:rsidR="00B72861" w:rsidRDefault="00B72861" w:rsidP="00431A6E">
            <w:pPr>
              <w:autoSpaceDE w:val="0"/>
              <w:autoSpaceDN w:val="0"/>
              <w:adjustRightInd w:val="0"/>
              <w:jc w:val="both"/>
              <w:rPr>
                <w:b/>
                <w:sz w:val="20"/>
                <w:szCs w:val="20"/>
              </w:rPr>
            </w:pPr>
          </w:p>
          <w:p w:rsidR="00B72861" w:rsidRPr="002C0FFE" w:rsidRDefault="00B72861" w:rsidP="00431A6E">
            <w:pPr>
              <w:autoSpaceDE w:val="0"/>
              <w:autoSpaceDN w:val="0"/>
              <w:adjustRightInd w:val="0"/>
              <w:jc w:val="both"/>
              <w:rPr>
                <w:b/>
                <w:sz w:val="20"/>
                <w:szCs w:val="20"/>
              </w:rPr>
            </w:pPr>
          </w:p>
          <w:p w:rsidR="00B72861" w:rsidRDefault="00B72861" w:rsidP="00431A6E">
            <w:pPr>
              <w:autoSpaceDE w:val="0"/>
              <w:autoSpaceDN w:val="0"/>
              <w:adjustRightInd w:val="0"/>
              <w:jc w:val="both"/>
              <w:rPr>
                <w:sz w:val="20"/>
                <w:szCs w:val="20"/>
              </w:rPr>
            </w:pPr>
            <w:r>
              <w:rPr>
                <w:sz w:val="20"/>
                <w:szCs w:val="20"/>
              </w:rPr>
              <w:t>- Прочистки</w:t>
            </w:r>
          </w:p>
          <w:p w:rsidR="00B72861" w:rsidRDefault="00B72861" w:rsidP="00431A6E">
            <w:pPr>
              <w:autoSpaceDE w:val="0"/>
              <w:autoSpaceDN w:val="0"/>
              <w:adjustRightInd w:val="0"/>
              <w:jc w:val="both"/>
              <w:rPr>
                <w:sz w:val="20"/>
                <w:szCs w:val="20"/>
              </w:rPr>
            </w:pPr>
            <w:r>
              <w:rPr>
                <w:sz w:val="20"/>
                <w:szCs w:val="20"/>
              </w:rPr>
              <w:t>- Уход за лесами путем проведения агролесомелиративных мероприятий.</w:t>
            </w:r>
          </w:p>
          <w:p w:rsidR="00B72861" w:rsidRDefault="00B72861" w:rsidP="00431A6E">
            <w:pPr>
              <w:autoSpaceDE w:val="0"/>
              <w:autoSpaceDN w:val="0"/>
              <w:adjustRightInd w:val="0"/>
              <w:jc w:val="both"/>
              <w:rPr>
                <w:sz w:val="20"/>
                <w:szCs w:val="20"/>
              </w:rPr>
            </w:pPr>
            <w:r>
              <w:rPr>
                <w:sz w:val="20"/>
                <w:szCs w:val="20"/>
              </w:rPr>
              <w:t>Иные мероприятия по уходу за лесами, в том числе:</w:t>
            </w:r>
          </w:p>
          <w:p w:rsidR="00B72861" w:rsidRDefault="00B72861" w:rsidP="00431A6E">
            <w:pPr>
              <w:autoSpaceDE w:val="0"/>
              <w:autoSpaceDN w:val="0"/>
              <w:adjustRightInd w:val="0"/>
              <w:jc w:val="both"/>
              <w:rPr>
                <w:sz w:val="20"/>
                <w:szCs w:val="20"/>
              </w:rPr>
            </w:pPr>
            <w:r>
              <w:rPr>
                <w:sz w:val="20"/>
                <w:szCs w:val="20"/>
              </w:rPr>
              <w:t>- реконструкция малоценных лесных насаждений</w:t>
            </w:r>
          </w:p>
          <w:p w:rsidR="00B72861" w:rsidRDefault="00B72861" w:rsidP="00431A6E">
            <w:pPr>
              <w:autoSpaceDE w:val="0"/>
              <w:autoSpaceDN w:val="0"/>
              <w:adjustRightInd w:val="0"/>
              <w:jc w:val="both"/>
              <w:rPr>
                <w:sz w:val="20"/>
                <w:szCs w:val="20"/>
              </w:rPr>
            </w:pPr>
            <w:r>
              <w:rPr>
                <w:sz w:val="20"/>
                <w:szCs w:val="20"/>
              </w:rPr>
              <w:t>- уход за плодоношением древесных пород</w:t>
            </w:r>
          </w:p>
          <w:p w:rsidR="00B72861" w:rsidRDefault="00B72861" w:rsidP="00431A6E">
            <w:pPr>
              <w:autoSpaceDE w:val="0"/>
              <w:autoSpaceDN w:val="0"/>
              <w:adjustRightInd w:val="0"/>
              <w:jc w:val="both"/>
              <w:rPr>
                <w:sz w:val="20"/>
                <w:szCs w:val="20"/>
              </w:rPr>
            </w:pPr>
            <w:r>
              <w:rPr>
                <w:sz w:val="20"/>
                <w:szCs w:val="20"/>
              </w:rPr>
              <w:t>- обрезка сучьев деревьев</w:t>
            </w:r>
          </w:p>
          <w:p w:rsidR="00B72861" w:rsidRDefault="00B72861" w:rsidP="00431A6E">
            <w:pPr>
              <w:autoSpaceDE w:val="0"/>
              <w:autoSpaceDN w:val="0"/>
              <w:adjustRightInd w:val="0"/>
              <w:jc w:val="both"/>
              <w:rPr>
                <w:sz w:val="20"/>
                <w:szCs w:val="20"/>
              </w:rPr>
            </w:pPr>
            <w:r>
              <w:rPr>
                <w:sz w:val="20"/>
                <w:szCs w:val="20"/>
              </w:rPr>
              <w:t>- удобрение лесов</w:t>
            </w:r>
          </w:p>
          <w:p w:rsidR="00B72861" w:rsidRDefault="00B72861" w:rsidP="00431A6E">
            <w:pPr>
              <w:autoSpaceDE w:val="0"/>
              <w:autoSpaceDN w:val="0"/>
              <w:adjustRightInd w:val="0"/>
              <w:jc w:val="both"/>
              <w:rPr>
                <w:sz w:val="20"/>
                <w:szCs w:val="20"/>
              </w:rPr>
            </w:pPr>
            <w:r>
              <w:rPr>
                <w:sz w:val="20"/>
                <w:szCs w:val="20"/>
              </w:rPr>
              <w:t>- уход за опушками</w:t>
            </w:r>
          </w:p>
          <w:p w:rsidR="00B72861" w:rsidRDefault="00B72861" w:rsidP="00431A6E">
            <w:pPr>
              <w:autoSpaceDE w:val="0"/>
              <w:autoSpaceDN w:val="0"/>
              <w:adjustRightInd w:val="0"/>
              <w:jc w:val="both"/>
              <w:rPr>
                <w:sz w:val="20"/>
                <w:szCs w:val="20"/>
              </w:rPr>
            </w:pPr>
            <w:r>
              <w:rPr>
                <w:sz w:val="20"/>
                <w:szCs w:val="20"/>
              </w:rPr>
              <w:t>- уход за подлеском</w:t>
            </w:r>
          </w:p>
          <w:p w:rsidR="00B72861" w:rsidRDefault="00B72861" w:rsidP="00431A6E">
            <w:pPr>
              <w:autoSpaceDE w:val="0"/>
              <w:autoSpaceDN w:val="0"/>
              <w:adjustRightInd w:val="0"/>
              <w:jc w:val="both"/>
              <w:rPr>
                <w:sz w:val="20"/>
                <w:szCs w:val="20"/>
              </w:rPr>
            </w:pPr>
            <w:r>
              <w:rPr>
                <w:sz w:val="20"/>
                <w:szCs w:val="20"/>
              </w:rPr>
              <w:t>- уход за лесами путем уничтожения нежелательной древесной растительности</w:t>
            </w:r>
          </w:p>
          <w:p w:rsidR="00B72861" w:rsidRPr="003F19EF" w:rsidRDefault="00B72861" w:rsidP="00431A6E">
            <w:pPr>
              <w:autoSpaceDE w:val="0"/>
              <w:autoSpaceDN w:val="0"/>
              <w:adjustRightInd w:val="0"/>
              <w:jc w:val="both"/>
              <w:rPr>
                <w:sz w:val="20"/>
                <w:szCs w:val="20"/>
              </w:rPr>
            </w:pPr>
            <w:r>
              <w:rPr>
                <w:sz w:val="20"/>
                <w:szCs w:val="20"/>
              </w:rPr>
              <w:t>Другие мероприятия</w:t>
            </w:r>
          </w:p>
        </w:tc>
        <w:tc>
          <w:tcPr>
            <w:tcW w:w="1465" w:type="dxa"/>
          </w:tcPr>
          <w:p w:rsidR="00B72861" w:rsidRPr="003F19EF" w:rsidRDefault="00B72861" w:rsidP="00431A6E">
            <w:pPr>
              <w:autoSpaceDE w:val="0"/>
              <w:autoSpaceDN w:val="0"/>
              <w:adjustRightInd w:val="0"/>
              <w:jc w:val="both"/>
              <w:rPr>
                <w:sz w:val="20"/>
                <w:szCs w:val="20"/>
              </w:rPr>
            </w:pPr>
            <w:r>
              <w:rPr>
                <w:sz w:val="20"/>
                <w:szCs w:val="20"/>
              </w:rPr>
              <w:t>Городские леса г. Пыть-Ях</w:t>
            </w:r>
          </w:p>
        </w:tc>
        <w:tc>
          <w:tcPr>
            <w:tcW w:w="1289" w:type="dxa"/>
          </w:tcPr>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r>
              <w:rPr>
                <w:sz w:val="20"/>
                <w:szCs w:val="20"/>
              </w:rPr>
              <w:t>Хвойное</w:t>
            </w:r>
          </w:p>
          <w:p w:rsidR="00B72861" w:rsidRDefault="00B72861" w:rsidP="00431A6E">
            <w:pPr>
              <w:autoSpaceDE w:val="0"/>
              <w:autoSpaceDN w:val="0"/>
              <w:adjustRightInd w:val="0"/>
              <w:jc w:val="both"/>
              <w:rPr>
                <w:sz w:val="20"/>
                <w:szCs w:val="20"/>
              </w:rPr>
            </w:pPr>
            <w:r>
              <w:rPr>
                <w:sz w:val="20"/>
                <w:szCs w:val="20"/>
              </w:rPr>
              <w:t>Лиственное</w:t>
            </w:r>
          </w:p>
          <w:p w:rsidR="00B72861" w:rsidRDefault="00B72861" w:rsidP="00431A6E">
            <w:pPr>
              <w:autoSpaceDE w:val="0"/>
              <w:autoSpaceDN w:val="0"/>
              <w:adjustRightInd w:val="0"/>
              <w:jc w:val="both"/>
              <w:rPr>
                <w:sz w:val="20"/>
                <w:szCs w:val="20"/>
              </w:rPr>
            </w:pPr>
            <w:r>
              <w:rPr>
                <w:sz w:val="20"/>
                <w:szCs w:val="20"/>
              </w:rPr>
              <w:t>ИТОГО</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Pr="003F19EF" w:rsidRDefault="00B72861" w:rsidP="00431A6E">
            <w:pPr>
              <w:autoSpaceDE w:val="0"/>
              <w:autoSpaceDN w:val="0"/>
              <w:adjustRightInd w:val="0"/>
              <w:jc w:val="both"/>
              <w:rPr>
                <w:sz w:val="20"/>
                <w:szCs w:val="20"/>
              </w:rPr>
            </w:pPr>
            <w:r>
              <w:rPr>
                <w:sz w:val="20"/>
                <w:szCs w:val="20"/>
              </w:rPr>
              <w:t>-</w:t>
            </w:r>
          </w:p>
        </w:tc>
        <w:tc>
          <w:tcPr>
            <w:tcW w:w="851" w:type="dxa"/>
          </w:tcPr>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r>
              <w:rPr>
                <w:sz w:val="20"/>
                <w:szCs w:val="20"/>
              </w:rPr>
              <w:t>-</w:t>
            </w:r>
          </w:p>
          <w:p w:rsidR="00B72861" w:rsidRPr="003F19EF" w:rsidRDefault="00B72861" w:rsidP="00431A6E">
            <w:pPr>
              <w:autoSpaceDE w:val="0"/>
              <w:autoSpaceDN w:val="0"/>
              <w:adjustRightInd w:val="0"/>
              <w:jc w:val="both"/>
              <w:rPr>
                <w:sz w:val="20"/>
                <w:szCs w:val="20"/>
              </w:rPr>
            </w:pPr>
            <w:r>
              <w:rPr>
                <w:sz w:val="20"/>
                <w:szCs w:val="20"/>
              </w:rPr>
              <w:t>-</w:t>
            </w:r>
          </w:p>
        </w:tc>
        <w:tc>
          <w:tcPr>
            <w:tcW w:w="992" w:type="dxa"/>
          </w:tcPr>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r>
              <w:rPr>
                <w:sz w:val="20"/>
                <w:szCs w:val="20"/>
              </w:rPr>
              <w:t>49</w:t>
            </w:r>
          </w:p>
          <w:p w:rsidR="00B72861" w:rsidRDefault="00B72861" w:rsidP="00431A6E">
            <w:pPr>
              <w:autoSpaceDE w:val="0"/>
              <w:autoSpaceDN w:val="0"/>
              <w:adjustRightInd w:val="0"/>
              <w:jc w:val="both"/>
              <w:rPr>
                <w:sz w:val="20"/>
                <w:szCs w:val="20"/>
              </w:rPr>
            </w:pPr>
            <w:r>
              <w:rPr>
                <w:sz w:val="20"/>
                <w:szCs w:val="20"/>
              </w:rPr>
              <w:t>464</w:t>
            </w:r>
          </w:p>
          <w:p w:rsidR="00B72861" w:rsidRPr="003F19EF" w:rsidRDefault="00B72861" w:rsidP="00431A6E">
            <w:pPr>
              <w:autoSpaceDE w:val="0"/>
              <w:autoSpaceDN w:val="0"/>
              <w:adjustRightInd w:val="0"/>
              <w:jc w:val="both"/>
              <w:rPr>
                <w:sz w:val="20"/>
                <w:szCs w:val="20"/>
              </w:rPr>
            </w:pPr>
            <w:r>
              <w:rPr>
                <w:sz w:val="20"/>
                <w:szCs w:val="20"/>
              </w:rPr>
              <w:t>513</w:t>
            </w:r>
          </w:p>
        </w:tc>
        <w:tc>
          <w:tcPr>
            <w:tcW w:w="992" w:type="dxa"/>
          </w:tcPr>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r>
              <w:rPr>
                <w:sz w:val="20"/>
                <w:szCs w:val="20"/>
              </w:rPr>
              <w:t>-</w:t>
            </w:r>
          </w:p>
          <w:p w:rsidR="00B72861" w:rsidRDefault="00B72861" w:rsidP="00431A6E">
            <w:pPr>
              <w:autoSpaceDE w:val="0"/>
              <w:autoSpaceDN w:val="0"/>
              <w:adjustRightInd w:val="0"/>
              <w:jc w:val="both"/>
              <w:rPr>
                <w:sz w:val="20"/>
                <w:szCs w:val="20"/>
              </w:rPr>
            </w:pPr>
            <w:r>
              <w:rPr>
                <w:sz w:val="20"/>
                <w:szCs w:val="20"/>
              </w:rPr>
              <w:t>-</w:t>
            </w:r>
          </w:p>
          <w:p w:rsidR="00B72861" w:rsidRPr="003F19EF" w:rsidRDefault="00B72861" w:rsidP="00431A6E">
            <w:pPr>
              <w:autoSpaceDE w:val="0"/>
              <w:autoSpaceDN w:val="0"/>
              <w:adjustRightInd w:val="0"/>
              <w:jc w:val="both"/>
              <w:rPr>
                <w:sz w:val="20"/>
                <w:szCs w:val="20"/>
              </w:rPr>
            </w:pPr>
            <w:r>
              <w:rPr>
                <w:sz w:val="20"/>
                <w:szCs w:val="20"/>
              </w:rPr>
              <w:t>402</w:t>
            </w:r>
          </w:p>
        </w:tc>
        <w:tc>
          <w:tcPr>
            <w:tcW w:w="851" w:type="dxa"/>
          </w:tcPr>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r>
              <w:rPr>
                <w:sz w:val="20"/>
                <w:szCs w:val="20"/>
              </w:rPr>
              <w:t>10</w:t>
            </w:r>
          </w:p>
          <w:p w:rsidR="00B72861" w:rsidRPr="003F19EF" w:rsidRDefault="00B72861" w:rsidP="00431A6E">
            <w:pPr>
              <w:autoSpaceDE w:val="0"/>
              <w:autoSpaceDN w:val="0"/>
              <w:adjustRightInd w:val="0"/>
              <w:jc w:val="both"/>
              <w:rPr>
                <w:sz w:val="20"/>
                <w:szCs w:val="20"/>
              </w:rPr>
            </w:pPr>
            <w:r>
              <w:rPr>
                <w:sz w:val="20"/>
                <w:szCs w:val="20"/>
              </w:rPr>
              <w:t>10</w:t>
            </w:r>
          </w:p>
        </w:tc>
        <w:tc>
          <w:tcPr>
            <w:tcW w:w="850" w:type="dxa"/>
          </w:tcPr>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r>
              <w:rPr>
                <w:sz w:val="20"/>
                <w:szCs w:val="20"/>
              </w:rPr>
              <w:t>51</w:t>
            </w:r>
          </w:p>
          <w:p w:rsidR="00B72861" w:rsidRPr="003F19EF" w:rsidRDefault="00B72861" w:rsidP="00431A6E">
            <w:pPr>
              <w:autoSpaceDE w:val="0"/>
              <w:autoSpaceDN w:val="0"/>
              <w:adjustRightInd w:val="0"/>
              <w:jc w:val="both"/>
              <w:rPr>
                <w:sz w:val="20"/>
                <w:szCs w:val="20"/>
              </w:rPr>
            </w:pPr>
          </w:p>
        </w:tc>
        <w:tc>
          <w:tcPr>
            <w:tcW w:w="851" w:type="dxa"/>
          </w:tcPr>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Pr="003F19EF" w:rsidRDefault="00B72861" w:rsidP="00431A6E">
            <w:pPr>
              <w:autoSpaceDE w:val="0"/>
              <w:autoSpaceDN w:val="0"/>
              <w:adjustRightInd w:val="0"/>
              <w:jc w:val="both"/>
              <w:rPr>
                <w:sz w:val="20"/>
                <w:szCs w:val="20"/>
              </w:rPr>
            </w:pPr>
            <w:r>
              <w:rPr>
                <w:sz w:val="20"/>
                <w:szCs w:val="20"/>
              </w:rPr>
              <w:t>402</w:t>
            </w:r>
          </w:p>
        </w:tc>
        <w:tc>
          <w:tcPr>
            <w:tcW w:w="530" w:type="dxa"/>
          </w:tcPr>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Default="00B72861" w:rsidP="00431A6E">
            <w:pPr>
              <w:autoSpaceDE w:val="0"/>
              <w:autoSpaceDN w:val="0"/>
              <w:adjustRightInd w:val="0"/>
              <w:jc w:val="both"/>
              <w:rPr>
                <w:sz w:val="20"/>
                <w:szCs w:val="20"/>
              </w:rPr>
            </w:pPr>
          </w:p>
          <w:p w:rsidR="00B72861" w:rsidRPr="003F19EF" w:rsidRDefault="00B72861" w:rsidP="00431A6E">
            <w:pPr>
              <w:autoSpaceDE w:val="0"/>
              <w:autoSpaceDN w:val="0"/>
              <w:adjustRightInd w:val="0"/>
              <w:jc w:val="both"/>
              <w:rPr>
                <w:sz w:val="20"/>
                <w:szCs w:val="20"/>
              </w:rPr>
            </w:pPr>
            <w:r>
              <w:rPr>
                <w:sz w:val="20"/>
                <w:szCs w:val="20"/>
              </w:rPr>
              <w:t>8</w:t>
            </w:r>
          </w:p>
        </w:tc>
      </w:tr>
    </w:tbl>
    <w:p w:rsidR="00B7286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jc w:val="center"/>
        <w:outlineLvl w:val="2"/>
        <w:rPr>
          <w:sz w:val="26"/>
          <w:szCs w:val="26"/>
        </w:rPr>
      </w:pPr>
      <w:r w:rsidRPr="00DB7081">
        <w:rPr>
          <w:sz w:val="26"/>
          <w:szCs w:val="26"/>
        </w:rPr>
        <w:t>2.</w:t>
      </w:r>
      <w:r>
        <w:rPr>
          <w:sz w:val="26"/>
          <w:szCs w:val="26"/>
        </w:rPr>
        <w:t>8</w:t>
      </w:r>
      <w:r w:rsidRPr="00DB7081">
        <w:rPr>
          <w:sz w:val="26"/>
          <w:szCs w:val="26"/>
        </w:rPr>
        <w:t>. Нормативы, параметры и сроки разрешенного использования</w:t>
      </w:r>
    </w:p>
    <w:p w:rsidR="00B72861" w:rsidRPr="00DB7081" w:rsidRDefault="00B72861" w:rsidP="003C2493">
      <w:pPr>
        <w:autoSpaceDE w:val="0"/>
        <w:autoSpaceDN w:val="0"/>
        <w:adjustRightInd w:val="0"/>
        <w:jc w:val="center"/>
        <w:rPr>
          <w:sz w:val="26"/>
          <w:szCs w:val="26"/>
        </w:rPr>
      </w:pPr>
      <w:r w:rsidRPr="00DB7081">
        <w:rPr>
          <w:sz w:val="26"/>
          <w:szCs w:val="26"/>
        </w:rPr>
        <w:t>городских лесов города Пыть-Ях  для осуществления</w:t>
      </w:r>
    </w:p>
    <w:p w:rsidR="00B72861" w:rsidRPr="00DB7081" w:rsidRDefault="00B72861" w:rsidP="003C2493">
      <w:pPr>
        <w:autoSpaceDE w:val="0"/>
        <w:autoSpaceDN w:val="0"/>
        <w:adjustRightInd w:val="0"/>
        <w:jc w:val="center"/>
        <w:rPr>
          <w:sz w:val="26"/>
          <w:szCs w:val="26"/>
        </w:rPr>
      </w:pPr>
      <w:r w:rsidRPr="00DB7081">
        <w:rPr>
          <w:sz w:val="26"/>
          <w:szCs w:val="26"/>
        </w:rPr>
        <w:t>научно-исследовательской и образовательной деятельности</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Городские леса города Пыть-Ях могут использоваться для осуществления научно-исследовательской деятельности, образовательной деятельности научными организациями, образовательными организациями.</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58" w:history="1">
        <w:r w:rsidRPr="00DB7081">
          <w:rPr>
            <w:sz w:val="26"/>
            <w:szCs w:val="26"/>
          </w:rPr>
          <w:t>статьей 40</w:t>
        </w:r>
      </w:hyperlink>
      <w:r w:rsidRPr="00DB7081">
        <w:rPr>
          <w:sz w:val="26"/>
          <w:szCs w:val="26"/>
        </w:rPr>
        <w:t xml:space="preserve"> Лесного кодекса РФ для осуществления научно-исследовательской деятельности,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Нормативы, параметры и сроки разрешенного использования лесов для осуществления научно-исследовательской и образовательной деятельности определяются в соответствии с </w:t>
      </w:r>
      <w:hyperlink r:id="rId59" w:history="1">
        <w:r w:rsidRPr="00DB7081">
          <w:rPr>
            <w:sz w:val="26"/>
            <w:szCs w:val="26"/>
          </w:rPr>
          <w:t>Правилами</w:t>
        </w:r>
      </w:hyperlink>
      <w:r w:rsidRPr="00DB7081">
        <w:rPr>
          <w:sz w:val="26"/>
          <w:szCs w:val="26"/>
        </w:rPr>
        <w:t xml:space="preserve"> использования лесов для осуществления научно-исследовательской и образовательной деятельности, утвержденными приказом МПР РФ от 28</w:t>
      </w:r>
      <w:r>
        <w:rPr>
          <w:sz w:val="26"/>
          <w:szCs w:val="26"/>
        </w:rPr>
        <w:t xml:space="preserve">.05. 2007 </w:t>
      </w:r>
      <w:r w:rsidRPr="00DB7081">
        <w:rPr>
          <w:sz w:val="26"/>
          <w:szCs w:val="26"/>
        </w:rPr>
        <w:t xml:space="preserve"> N 137.</w:t>
      </w:r>
    </w:p>
    <w:p w:rsidR="00B72861" w:rsidRDefault="00B72861" w:rsidP="003C2493">
      <w:pPr>
        <w:autoSpaceDE w:val="0"/>
        <w:autoSpaceDN w:val="0"/>
        <w:adjustRightInd w:val="0"/>
        <w:ind w:firstLine="540"/>
        <w:jc w:val="both"/>
        <w:rPr>
          <w:sz w:val="26"/>
          <w:szCs w:val="26"/>
        </w:rPr>
      </w:pPr>
      <w:r w:rsidRPr="00DB7081">
        <w:rPr>
          <w:sz w:val="26"/>
          <w:szCs w:val="26"/>
        </w:rPr>
        <w:t>Использование лесов для научно-исследовательской деятельности, образовательной деятельности осуществляется в соответствии с лесохозяйственным регламентом, проектом освоения лесов.</w:t>
      </w:r>
    </w:p>
    <w:p w:rsidR="00B72861" w:rsidRPr="00DB708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При использовании лесов для научно-исследовательской и образовательной деятельности допускается:</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установка специальных знаков, информационных и иных указателей, отграничивающих территорию, на которой осуществляются образовательная деятельность, научно-исследовательские работы;</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рубка лесных насаждений в научных и образовательных целях;</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создание лесной инфраструктуры;</w:t>
      </w:r>
    </w:p>
    <w:p w:rsidR="00B72861" w:rsidRPr="00DB7081" w:rsidRDefault="00B72861" w:rsidP="003C2493">
      <w:pPr>
        <w:autoSpaceDE w:val="0"/>
        <w:autoSpaceDN w:val="0"/>
        <w:adjustRightInd w:val="0"/>
        <w:ind w:left="708" w:hanging="708"/>
        <w:jc w:val="both"/>
        <w:rPr>
          <w:sz w:val="26"/>
          <w:szCs w:val="26"/>
        </w:rPr>
      </w:pPr>
      <w:r w:rsidRPr="00DB7081">
        <w:rPr>
          <w:sz w:val="26"/>
          <w:szCs w:val="26"/>
        </w:rPr>
        <w:t>-</w:t>
      </w:r>
      <w:r>
        <w:rPr>
          <w:sz w:val="26"/>
          <w:szCs w:val="26"/>
        </w:rPr>
        <w:tab/>
      </w:r>
      <w:r w:rsidRPr="00DB7081">
        <w:rPr>
          <w:sz w:val="26"/>
          <w:szCs w:val="26"/>
        </w:rPr>
        <w:t xml:space="preserve"> осуществление экспериментальной деятельности по охране, защите, воспроизводству и использованию лесов в целях разработки, опытно-производственной проверки и внедрения результатов научно-исследовательских и опытно-конструкторских работ;</w:t>
      </w:r>
    </w:p>
    <w:p w:rsidR="00B72861" w:rsidRPr="00DB7081" w:rsidRDefault="00B72861" w:rsidP="003C2493">
      <w:pPr>
        <w:autoSpaceDE w:val="0"/>
        <w:autoSpaceDN w:val="0"/>
        <w:adjustRightInd w:val="0"/>
        <w:ind w:left="705" w:hanging="705"/>
        <w:jc w:val="both"/>
        <w:rPr>
          <w:sz w:val="26"/>
          <w:szCs w:val="26"/>
        </w:rPr>
      </w:pPr>
      <w:r w:rsidRPr="00DB7081">
        <w:rPr>
          <w:sz w:val="26"/>
          <w:szCs w:val="26"/>
        </w:rPr>
        <w:t xml:space="preserve">- </w:t>
      </w:r>
      <w:r>
        <w:rPr>
          <w:sz w:val="26"/>
          <w:szCs w:val="26"/>
        </w:rPr>
        <w:tab/>
      </w:r>
      <w:r w:rsidRPr="00DB7081">
        <w:rPr>
          <w:sz w:val="26"/>
          <w:szCs w:val="26"/>
        </w:rPr>
        <w:t>испытание химических, биологических и иных средств для изучения их влияния на экологическую систему леса;</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создание и использование объектов учебно-практической базы;</w:t>
      </w:r>
    </w:p>
    <w:p w:rsidR="00B72861" w:rsidRDefault="00B72861" w:rsidP="003C2493">
      <w:pPr>
        <w:autoSpaceDE w:val="0"/>
        <w:autoSpaceDN w:val="0"/>
        <w:adjustRightInd w:val="0"/>
        <w:jc w:val="both"/>
        <w:rPr>
          <w:sz w:val="26"/>
          <w:szCs w:val="26"/>
        </w:rPr>
      </w:pPr>
      <w:r w:rsidRPr="00DB7081">
        <w:rPr>
          <w:sz w:val="26"/>
          <w:szCs w:val="26"/>
        </w:rPr>
        <w:t>-</w:t>
      </w:r>
      <w:r>
        <w:rPr>
          <w:sz w:val="26"/>
          <w:szCs w:val="26"/>
        </w:rPr>
        <w:tab/>
      </w:r>
      <w:r w:rsidRPr="00DB7081">
        <w:rPr>
          <w:sz w:val="26"/>
          <w:szCs w:val="26"/>
        </w:rPr>
        <w:t>иные виды работ, предусмотренные проектом освоения лесов.</w:t>
      </w:r>
    </w:p>
    <w:p w:rsidR="00B72861" w:rsidRPr="00DB7081" w:rsidRDefault="00B72861" w:rsidP="003C2493">
      <w:pPr>
        <w:autoSpaceDE w:val="0"/>
        <w:autoSpaceDN w:val="0"/>
        <w:adjustRightInd w:val="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При осуществлении использования лесов для научно-исследовательской и образовательной деятельности исключаются случаи:</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left="540" w:hanging="540"/>
        <w:jc w:val="both"/>
        <w:rPr>
          <w:sz w:val="26"/>
          <w:szCs w:val="26"/>
        </w:rPr>
      </w:pPr>
      <w:r>
        <w:rPr>
          <w:sz w:val="26"/>
          <w:szCs w:val="26"/>
        </w:rPr>
        <w:t>-</w:t>
      </w:r>
      <w:r>
        <w:rPr>
          <w:sz w:val="26"/>
          <w:szCs w:val="26"/>
        </w:rPr>
        <w:tab/>
      </w:r>
      <w:r w:rsidRPr="00DB7081">
        <w:rPr>
          <w:sz w:val="26"/>
          <w:szCs w:val="26"/>
        </w:rPr>
        <w:t>повреждения лесных насаждений, растительного покрова и почв за пределами предоставленного лесного участка;</w:t>
      </w:r>
    </w:p>
    <w:p w:rsidR="00B72861" w:rsidRPr="00DB7081" w:rsidRDefault="00B72861" w:rsidP="003C2493">
      <w:pPr>
        <w:autoSpaceDE w:val="0"/>
        <w:autoSpaceDN w:val="0"/>
        <w:adjustRightInd w:val="0"/>
        <w:ind w:left="540" w:hanging="540"/>
        <w:jc w:val="both"/>
        <w:rPr>
          <w:sz w:val="26"/>
          <w:szCs w:val="26"/>
        </w:rPr>
      </w:pPr>
      <w:r>
        <w:rPr>
          <w:sz w:val="26"/>
          <w:szCs w:val="26"/>
        </w:rPr>
        <w:t>-</w:t>
      </w:r>
      <w:r>
        <w:rPr>
          <w:sz w:val="26"/>
          <w:szCs w:val="26"/>
        </w:rPr>
        <w:tab/>
      </w:r>
      <w:r w:rsidRPr="00DB7081">
        <w:rPr>
          <w:sz w:val="26"/>
          <w:szCs w:val="26"/>
        </w:rPr>
        <w:t>захламления предоставленного лесного участка и территории за его пределами строительным и бытовым мусором, отходами древесины, иными видами отходов;</w:t>
      </w:r>
    </w:p>
    <w:p w:rsidR="00B72861" w:rsidRPr="00DB7081" w:rsidRDefault="00B72861" w:rsidP="003C2493">
      <w:pPr>
        <w:autoSpaceDE w:val="0"/>
        <w:autoSpaceDN w:val="0"/>
        <w:adjustRightInd w:val="0"/>
        <w:ind w:left="540" w:hanging="540"/>
        <w:jc w:val="both"/>
        <w:rPr>
          <w:sz w:val="26"/>
          <w:szCs w:val="26"/>
        </w:rPr>
      </w:pPr>
      <w:r>
        <w:rPr>
          <w:sz w:val="26"/>
          <w:szCs w:val="26"/>
        </w:rPr>
        <w:t>-</w:t>
      </w:r>
      <w:r>
        <w:rPr>
          <w:sz w:val="26"/>
          <w:szCs w:val="26"/>
        </w:rPr>
        <w:tab/>
      </w:r>
      <w:r w:rsidRPr="00DB7081">
        <w:rPr>
          <w:sz w:val="26"/>
          <w:szCs w:val="26"/>
        </w:rPr>
        <w:t>загрязнения площади предоставленного лесного участка и территории за его пределами химическими и радиоактивными веществами;</w:t>
      </w:r>
    </w:p>
    <w:p w:rsidR="00B72861" w:rsidRDefault="00B72861" w:rsidP="003C2493">
      <w:pPr>
        <w:autoSpaceDE w:val="0"/>
        <w:autoSpaceDN w:val="0"/>
        <w:adjustRightInd w:val="0"/>
        <w:ind w:left="540" w:hanging="540"/>
        <w:jc w:val="both"/>
        <w:rPr>
          <w:sz w:val="26"/>
          <w:szCs w:val="26"/>
        </w:rPr>
      </w:pPr>
      <w:r>
        <w:rPr>
          <w:sz w:val="26"/>
          <w:szCs w:val="26"/>
        </w:rPr>
        <w:t>-</w:t>
      </w:r>
      <w:r>
        <w:rPr>
          <w:sz w:val="26"/>
          <w:szCs w:val="26"/>
        </w:rPr>
        <w:tab/>
      </w:r>
      <w:r w:rsidRPr="00DB7081">
        <w:rPr>
          <w:sz w:val="26"/>
          <w:szCs w:val="26"/>
        </w:rPr>
        <w:t>проезда транспортных средств и иных механизмов по произвольным маршрутам вне дорог за пределами предоставленного лесного участка.</w:t>
      </w:r>
    </w:p>
    <w:p w:rsidR="00B72861" w:rsidRPr="00DB708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Лица, использующие леса для научно-исследовательской и образовательной деятельности, обеспечивают:</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токсичными веществами;</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восстановление нарушенных в процессе деятельности дорог, осушительных канав, дренажных систем, шлюзов, мостов, других гидротехнических сооружений, квартальных столбов, квартальных просек;</w:t>
      </w:r>
    </w:p>
    <w:p w:rsidR="00B7286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принятие необходимых мер по предотвращению аварийных ситуаций и лесных пожаров, а также по ликвидации их последствий, возникших по вине указанных лиц.</w:t>
      </w:r>
    </w:p>
    <w:p w:rsidR="00B72861" w:rsidRPr="00DB7081" w:rsidRDefault="00B72861" w:rsidP="003C2493">
      <w:pPr>
        <w:autoSpaceDE w:val="0"/>
        <w:autoSpaceDN w:val="0"/>
        <w:adjustRightInd w:val="0"/>
        <w:ind w:left="540" w:hanging="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Земли, нарушенные или загрязненные при использовании лесов для научно-исследовательской и образовательной деятельности, подлежат рекультивации в срок не более 1 года после завершения соответствующего этапа работ.</w:t>
      </w:r>
    </w:p>
    <w:p w:rsidR="00B72861" w:rsidRPr="00DB7081" w:rsidRDefault="00B72861" w:rsidP="003C2493">
      <w:pPr>
        <w:autoSpaceDE w:val="0"/>
        <w:autoSpaceDN w:val="0"/>
        <w:adjustRightInd w:val="0"/>
        <w:ind w:firstLine="540"/>
        <w:jc w:val="both"/>
        <w:rPr>
          <w:sz w:val="26"/>
          <w:szCs w:val="26"/>
        </w:rPr>
      </w:pPr>
      <w:r w:rsidRPr="00DB7081">
        <w:rPr>
          <w:sz w:val="26"/>
          <w:szCs w:val="26"/>
        </w:rPr>
        <w:t>На участках с нарушенным почвенным покровом при угрозе развития эрозии почвы должна проводиться рекультивация земель с посевом трав и (или) посадкой деревьев и кустарников на склонах.</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2"/>
        <w:rPr>
          <w:sz w:val="26"/>
          <w:szCs w:val="26"/>
        </w:rPr>
      </w:pPr>
      <w:r w:rsidRPr="00DB7081">
        <w:rPr>
          <w:sz w:val="26"/>
          <w:szCs w:val="26"/>
        </w:rPr>
        <w:t>2.</w:t>
      </w:r>
      <w:r>
        <w:rPr>
          <w:sz w:val="26"/>
          <w:szCs w:val="26"/>
        </w:rPr>
        <w:t>9</w:t>
      </w:r>
      <w:r w:rsidRPr="00DB7081">
        <w:rPr>
          <w:sz w:val="26"/>
          <w:szCs w:val="26"/>
        </w:rPr>
        <w:t>. Нормативы, параметры и сроки разрешенного использования</w:t>
      </w:r>
    </w:p>
    <w:p w:rsidR="00B72861" w:rsidRPr="00DB7081" w:rsidRDefault="00B72861" w:rsidP="003C2493">
      <w:pPr>
        <w:autoSpaceDE w:val="0"/>
        <w:autoSpaceDN w:val="0"/>
        <w:adjustRightInd w:val="0"/>
        <w:jc w:val="center"/>
        <w:rPr>
          <w:sz w:val="26"/>
          <w:szCs w:val="26"/>
        </w:rPr>
      </w:pPr>
      <w:r w:rsidRPr="00DB7081">
        <w:rPr>
          <w:sz w:val="26"/>
          <w:szCs w:val="26"/>
        </w:rPr>
        <w:t>городских лесов города Пыть-Ях</w:t>
      </w:r>
    </w:p>
    <w:p w:rsidR="00B72861" w:rsidRPr="00DB7081" w:rsidRDefault="00B72861" w:rsidP="003C2493">
      <w:pPr>
        <w:autoSpaceDE w:val="0"/>
        <w:autoSpaceDN w:val="0"/>
        <w:adjustRightInd w:val="0"/>
        <w:jc w:val="center"/>
        <w:rPr>
          <w:sz w:val="26"/>
          <w:szCs w:val="26"/>
        </w:rPr>
      </w:pPr>
      <w:r w:rsidRPr="00DB7081">
        <w:rPr>
          <w:sz w:val="26"/>
          <w:szCs w:val="26"/>
        </w:rPr>
        <w:t>для осуществления рекреационной деятельности</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60" w:history="1">
        <w:r w:rsidRPr="00DB7081">
          <w:rPr>
            <w:sz w:val="26"/>
            <w:szCs w:val="26"/>
          </w:rPr>
          <w:t>статьями 12</w:t>
        </w:r>
      </w:hyperlink>
      <w:r w:rsidRPr="00DB7081">
        <w:rPr>
          <w:sz w:val="26"/>
          <w:szCs w:val="26"/>
        </w:rPr>
        <w:t xml:space="preserve">, </w:t>
      </w:r>
      <w:hyperlink r:id="rId61" w:history="1">
        <w:r w:rsidRPr="00DB7081">
          <w:rPr>
            <w:sz w:val="26"/>
            <w:szCs w:val="26"/>
          </w:rPr>
          <w:t>41</w:t>
        </w:r>
      </w:hyperlink>
      <w:r w:rsidRPr="00DB7081">
        <w:rPr>
          <w:sz w:val="26"/>
          <w:szCs w:val="26"/>
        </w:rPr>
        <w:t xml:space="preserve"> Лесного кодекса РФ защитные леса, в том числе городские леса,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 и могут использоваться для осуществления рекреационной деятельности в целях организации отдыха, туризма, физкультурно-оздоровительной и спортивной деятельности.</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62" w:history="1">
        <w:r w:rsidRPr="00DB7081">
          <w:rPr>
            <w:sz w:val="26"/>
            <w:szCs w:val="26"/>
          </w:rPr>
          <w:t>статьей 41</w:t>
        </w:r>
      </w:hyperlink>
      <w:r w:rsidRPr="00DB7081">
        <w:rPr>
          <w:sz w:val="26"/>
          <w:szCs w:val="26"/>
        </w:rPr>
        <w:t xml:space="preserve"> Лесного кодекса РФ 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лицам - в аренду.</w:t>
      </w:r>
    </w:p>
    <w:p w:rsidR="00B72861" w:rsidRPr="00DB7081" w:rsidRDefault="00B72861" w:rsidP="003C2493">
      <w:pPr>
        <w:autoSpaceDE w:val="0"/>
        <w:autoSpaceDN w:val="0"/>
        <w:adjustRightInd w:val="0"/>
        <w:ind w:firstLine="540"/>
        <w:jc w:val="both"/>
        <w:rPr>
          <w:sz w:val="26"/>
          <w:szCs w:val="26"/>
        </w:rPr>
      </w:pPr>
      <w:r w:rsidRPr="00DB7081">
        <w:rPr>
          <w:sz w:val="26"/>
          <w:szCs w:val="26"/>
        </w:rPr>
        <w:t>Для осуществления рекреационной деятельности в целях организации отдыха, туризма, физкультурно-оздоровительной и спортивной деятельности лица, использующие леса, могут организовывать туристические станции, туристические тропы и трассы, проведение культурно-массовых мероприятий, пешеходные, велосипедные и лыжные прогулки, конные прогулки (верхом и/или на повозках), занятия изобразительным искусством, познавательные и экологические экскурсии, спортивные соревнования по отдельным видам спорта, специфика которых соответствует проведению соревнований в лесу, физкультурно-спортивные фестивали и тренировочные сборы, а также другие виды организации рекреационной деятельности.</w:t>
      </w:r>
    </w:p>
    <w:p w:rsidR="00B72861" w:rsidRPr="00DB7081" w:rsidRDefault="00B72861" w:rsidP="003C2493">
      <w:pPr>
        <w:autoSpaceDE w:val="0"/>
        <w:autoSpaceDN w:val="0"/>
        <w:adjustRightInd w:val="0"/>
        <w:ind w:firstLine="540"/>
        <w:jc w:val="both"/>
        <w:rPr>
          <w:sz w:val="26"/>
          <w:szCs w:val="26"/>
        </w:rPr>
      </w:pPr>
      <w:r w:rsidRPr="00DB7081">
        <w:rPr>
          <w:sz w:val="26"/>
          <w:szCs w:val="26"/>
        </w:rPr>
        <w:t>Леса для осуществления рекреационной деятельности используются способами, не наносящими вреда окружающей среде и здоровью человека.</w:t>
      </w:r>
    </w:p>
    <w:p w:rsidR="00B72861" w:rsidRPr="00DB7081" w:rsidRDefault="00B72861" w:rsidP="003C2493">
      <w:pPr>
        <w:autoSpaceDE w:val="0"/>
        <w:autoSpaceDN w:val="0"/>
        <w:adjustRightInd w:val="0"/>
        <w:ind w:firstLine="540"/>
        <w:jc w:val="both"/>
        <w:rPr>
          <w:sz w:val="26"/>
          <w:szCs w:val="26"/>
        </w:rPr>
      </w:pPr>
      <w:r w:rsidRPr="00DB7081">
        <w:rPr>
          <w:sz w:val="26"/>
          <w:szCs w:val="26"/>
        </w:rPr>
        <w:t>При осуществлении рекреационной деятельности в городских лесах допускается возведение временных построек на лесных участках (беседок, пунктов хранения инвентаря и др.), малых архитектурных форм и осуществление благоустройства лесных участков (размещение дорожно-тропиночной сети, информационных стендов и аншлагов по природоохранной тематике, скамей, навесов от дождя, указателей направления движения, контейнеров для сбора и хранения мусора и др.).</w:t>
      </w:r>
    </w:p>
    <w:p w:rsidR="00B72861" w:rsidRPr="00DB7081" w:rsidRDefault="00B72861" w:rsidP="003C2493">
      <w:pPr>
        <w:autoSpaceDE w:val="0"/>
        <w:autoSpaceDN w:val="0"/>
        <w:adjustRightInd w:val="0"/>
        <w:ind w:firstLine="540"/>
        <w:jc w:val="both"/>
        <w:rPr>
          <w:sz w:val="26"/>
          <w:szCs w:val="26"/>
        </w:rPr>
      </w:pPr>
      <w:r w:rsidRPr="00DB7081">
        <w:rPr>
          <w:sz w:val="26"/>
          <w:szCs w:val="26"/>
        </w:rPr>
        <w:t>В целях проведения благоустройства предоставленных лесных участков лица, использующие леса для осуществления рекреационной деятельности, осуществляют уход за лесами на основании проекта освоения лесов.</w:t>
      </w:r>
    </w:p>
    <w:p w:rsidR="00B72861" w:rsidRPr="00DB7081" w:rsidRDefault="00B72861" w:rsidP="003C2493">
      <w:pPr>
        <w:autoSpaceDE w:val="0"/>
        <w:autoSpaceDN w:val="0"/>
        <w:adjustRightInd w:val="0"/>
        <w:ind w:firstLine="540"/>
        <w:jc w:val="both"/>
        <w:rPr>
          <w:sz w:val="26"/>
          <w:szCs w:val="26"/>
        </w:rPr>
      </w:pPr>
      <w:r w:rsidRPr="00DB7081">
        <w:rPr>
          <w:sz w:val="26"/>
          <w:szCs w:val="26"/>
        </w:rPr>
        <w:t>Размещение временных построек, физкультурно-оздоровительных, спортивных и спортивно-технических сооружений допускается, прежде всего, на участках, не занятых деревьями и кустарниками, а при их отсутствии - на участках, занятых наименее ценными лесными насаждениями, в местах, определенных в проекте освоения лесов.</w:t>
      </w:r>
    </w:p>
    <w:p w:rsidR="00B72861" w:rsidRPr="00DB7081" w:rsidRDefault="00B72861" w:rsidP="003C2493">
      <w:pPr>
        <w:autoSpaceDE w:val="0"/>
        <w:autoSpaceDN w:val="0"/>
        <w:adjustRightInd w:val="0"/>
        <w:ind w:firstLine="540"/>
        <w:jc w:val="both"/>
        <w:rPr>
          <w:sz w:val="26"/>
          <w:szCs w:val="26"/>
        </w:rPr>
      </w:pPr>
      <w:r w:rsidRPr="00DB7081">
        <w:rPr>
          <w:sz w:val="26"/>
          <w:szCs w:val="26"/>
        </w:rPr>
        <w:t>В целях строительства объектов для осуществления рекреационной деятельности в лесах допускается проведение рубок лесных насаждений на основании проекта освоения лесов.</w:t>
      </w:r>
    </w:p>
    <w:p w:rsidR="00B72861" w:rsidRPr="00DB7081" w:rsidRDefault="00B72861" w:rsidP="003C2493">
      <w:pPr>
        <w:autoSpaceDE w:val="0"/>
        <w:autoSpaceDN w:val="0"/>
        <w:adjustRightInd w:val="0"/>
        <w:ind w:firstLine="540"/>
        <w:jc w:val="both"/>
        <w:rPr>
          <w:sz w:val="26"/>
          <w:szCs w:val="26"/>
        </w:rPr>
      </w:pPr>
      <w:r w:rsidRPr="00DB7081">
        <w:rPr>
          <w:sz w:val="26"/>
          <w:szCs w:val="26"/>
        </w:rPr>
        <w:t>При осуществлении рекреационной деятельности в лесах не допускается повреждение лесных насаждений, растительного покрова и почв за пределами предоставленного лесного участка, захламление площади предоставленного лесного участка и прилегающих территорий за пределами предоставленного лесного участка бытовым мусором, иными видами отходов, проезд транспортных средств и иных механизмов по произвольным, неустановленным маршрутам.</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63" w:history="1">
        <w:r w:rsidRPr="00DB7081">
          <w:rPr>
            <w:sz w:val="26"/>
            <w:szCs w:val="26"/>
          </w:rPr>
          <w:t>статьей 11</w:t>
        </w:r>
      </w:hyperlink>
      <w:r w:rsidRPr="00DB7081">
        <w:rPr>
          <w:sz w:val="26"/>
          <w:szCs w:val="26"/>
        </w:rPr>
        <w:t xml:space="preserve"> Лесного кодекса РФ граждане имеют право свободно и бесплатно пребывать в городских лесах и для собственных нужд осуществлять заготовку и сбор дикорастущих плодов, ягод, орехов, грибов, других пригодных для употребления в пищу лесных ресурсов (пищевых лесных ресурсов), а также недревесных лесных ресурсов. Лица, которым предоставлены лесные участки, не вправе препятствовать доступу граждан на эти лесные участки, а также осуществлению заготовки и сбору находящихся на них пищевых и недревесных лесных ресурсов. Использование городских лесов для осуществления рекреационной деятельности не должно препятствовать праву граждан пребывать в них.</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Особенности организации рекреационной деятельности изложены в </w:t>
      </w:r>
      <w:hyperlink r:id="rId64" w:history="1">
        <w:r w:rsidRPr="00DB7081">
          <w:rPr>
            <w:sz w:val="26"/>
            <w:szCs w:val="26"/>
          </w:rPr>
          <w:t>Правилах</w:t>
        </w:r>
      </w:hyperlink>
      <w:r w:rsidRPr="00DB7081">
        <w:rPr>
          <w:sz w:val="26"/>
          <w:szCs w:val="26"/>
        </w:rPr>
        <w:t xml:space="preserve"> использования лесов для осуществления рекреационной деятельности, утвержденных приказом МПР РФ от 24 апреля 2007 года N 108.</w:t>
      </w:r>
    </w:p>
    <w:p w:rsidR="00B72861" w:rsidRPr="00DB7081" w:rsidRDefault="00B72861" w:rsidP="003C2493">
      <w:pPr>
        <w:autoSpaceDE w:val="0"/>
        <w:autoSpaceDN w:val="0"/>
        <w:adjustRightInd w:val="0"/>
        <w:ind w:firstLine="540"/>
        <w:jc w:val="both"/>
        <w:rPr>
          <w:sz w:val="26"/>
          <w:szCs w:val="26"/>
        </w:rPr>
      </w:pPr>
      <w:r w:rsidRPr="00DB7081">
        <w:rPr>
          <w:sz w:val="26"/>
          <w:szCs w:val="26"/>
        </w:rPr>
        <w:t>В соответствии с главой  7 Проекта организации, ведения лесного хозяйства и благоустройства, выполненного Зап</w:t>
      </w:r>
      <w:r>
        <w:rPr>
          <w:sz w:val="26"/>
          <w:szCs w:val="26"/>
        </w:rPr>
        <w:t>а</w:t>
      </w:r>
      <w:r w:rsidRPr="00DB7081">
        <w:rPr>
          <w:sz w:val="26"/>
          <w:szCs w:val="26"/>
        </w:rPr>
        <w:t>дно-Сибирским государственным лесоустроительным предприятием (Запсиблеспроект) городского лесничества г. Пыть-Ях Ханты-Мансийского автономного округа,   в городских лесах города Пыть-Ях  выделены следующие функциональные зоны:</w:t>
      </w:r>
    </w:p>
    <w:p w:rsidR="00B72861" w:rsidRPr="00DB7081" w:rsidRDefault="00B72861" w:rsidP="003C2493">
      <w:pPr>
        <w:autoSpaceDE w:val="0"/>
        <w:autoSpaceDN w:val="0"/>
        <w:adjustRightInd w:val="0"/>
        <w:ind w:firstLine="540"/>
        <w:jc w:val="both"/>
        <w:rPr>
          <w:sz w:val="26"/>
          <w:szCs w:val="26"/>
        </w:rPr>
      </w:pPr>
      <w:r w:rsidRPr="00DB7081">
        <w:rPr>
          <w:b/>
          <w:sz w:val="26"/>
          <w:szCs w:val="26"/>
        </w:rPr>
        <w:t>- лесопарковая</w:t>
      </w:r>
      <w:r w:rsidRPr="00DB7081">
        <w:rPr>
          <w:sz w:val="26"/>
          <w:szCs w:val="26"/>
        </w:rPr>
        <w:t xml:space="preserve"> – благоустроенный лес, организованный в единую ландшафтно – планировочную систему на площади 160 га., что составляет 3,5 % площади лесничества. Примерная рекреационная нагрузка в лесопарковой зоне более 15 чел. / га.  предусматривается проведение строгих природоохранных мероприятий, направленных  на сохранение природной среды от деградации при рекреационном пользовании. В лесопарковой зоне, по данным таксации, преобладают ландшафты закрытого типа горизонтальной сомкнутости (57,7 га или 50,1 %). На долю полуоткрытого типа с равномерным размещением деревьев приходится 22,2 % (25,6 га), открытых ландшафтов – 17,5 % (20,1 га).  По данным натурной таксации в зоне преобладают лиственные ( березовые) насаждения, занимающие площадь 67,8 га (70% покрытых лесом земель зоны), представленные молодняками ( средний возраст 13 лет).</w:t>
      </w:r>
    </w:p>
    <w:p w:rsidR="00B72861" w:rsidRPr="00DB7081" w:rsidRDefault="00B72861" w:rsidP="003C2493">
      <w:pPr>
        <w:autoSpaceDE w:val="0"/>
        <w:autoSpaceDN w:val="0"/>
        <w:adjustRightInd w:val="0"/>
        <w:ind w:firstLine="540"/>
        <w:jc w:val="both"/>
        <w:rPr>
          <w:sz w:val="26"/>
          <w:szCs w:val="26"/>
        </w:rPr>
      </w:pPr>
      <w:r w:rsidRPr="00DB7081">
        <w:rPr>
          <w:sz w:val="26"/>
          <w:szCs w:val="26"/>
        </w:rPr>
        <w:t>Композиционным центром лесопарковой зоны остается территория, прилегающая к городскому пля</w:t>
      </w:r>
      <w:r>
        <w:rPr>
          <w:sz w:val="26"/>
          <w:szCs w:val="26"/>
        </w:rPr>
        <w:t>жу (в центре квартала 14, 15), а</w:t>
      </w:r>
      <w:r w:rsidRPr="00DB7081">
        <w:rPr>
          <w:sz w:val="26"/>
          <w:szCs w:val="26"/>
        </w:rPr>
        <w:t xml:space="preserve">дминистрацией города здесь  выделена  «зона отдыха», которая предусматривает здесь строительство стадиона, построена горнолыжная  траса, площадки картинга, кафе. </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Ведомости с таксационной и ландшафтной характеристиками лесопарковой зоны, а также ведомости с намеченными мероприятиями на ревизионный период помещены во </w:t>
      </w:r>
      <w:r w:rsidRPr="00DB7081">
        <w:rPr>
          <w:sz w:val="26"/>
          <w:szCs w:val="26"/>
          <w:lang w:val="en-US"/>
        </w:rPr>
        <w:t>II</w:t>
      </w:r>
      <w:r w:rsidRPr="00DB7081">
        <w:rPr>
          <w:sz w:val="26"/>
          <w:szCs w:val="26"/>
        </w:rPr>
        <w:t xml:space="preserve"> томе проекта.                                                               </w:t>
      </w:r>
    </w:p>
    <w:p w:rsidR="00B72861" w:rsidRPr="00DB7081" w:rsidRDefault="00B72861" w:rsidP="003C2493">
      <w:pPr>
        <w:autoSpaceDE w:val="0"/>
        <w:autoSpaceDN w:val="0"/>
        <w:adjustRightInd w:val="0"/>
        <w:ind w:firstLine="540"/>
        <w:jc w:val="both"/>
        <w:rPr>
          <w:sz w:val="26"/>
          <w:szCs w:val="26"/>
        </w:rPr>
      </w:pPr>
      <w:r w:rsidRPr="00DB7081">
        <w:rPr>
          <w:b/>
          <w:sz w:val="26"/>
          <w:szCs w:val="26"/>
        </w:rPr>
        <w:t>- активного (массового) отдыха</w:t>
      </w:r>
      <w:r w:rsidRPr="00DB7081">
        <w:rPr>
          <w:sz w:val="26"/>
          <w:szCs w:val="26"/>
        </w:rPr>
        <w:t xml:space="preserve"> – северная часть городских лесов. Площадь 722 га или 15,9 % площади городских лесов. Отличительной чертой зоны является высокая (до 20 чел. / га) рекреационная нагрузка со средне – регулируемым режимом использования</w:t>
      </w:r>
    </w:p>
    <w:p w:rsidR="00B72861" w:rsidRPr="00DB7081" w:rsidRDefault="00B72861" w:rsidP="003C2493">
      <w:pPr>
        <w:autoSpaceDE w:val="0"/>
        <w:autoSpaceDN w:val="0"/>
        <w:adjustRightInd w:val="0"/>
        <w:ind w:firstLine="540"/>
        <w:jc w:val="both"/>
        <w:rPr>
          <w:sz w:val="26"/>
          <w:szCs w:val="26"/>
        </w:rPr>
      </w:pPr>
      <w:r w:rsidRPr="00DB7081">
        <w:rPr>
          <w:sz w:val="26"/>
          <w:szCs w:val="26"/>
        </w:rPr>
        <w:t>В эпоху научно-технической революции, сопровождающейся неуклонным ростом производства и урбанизацией, существенно изменились и взаимоотношения между человеком и природой. Новая стадия развития этих взаимоотношений придает лесам - главному компоненту зеленого покрова земли - в высшей степени важное значение, в том числе рекреационное.</w:t>
      </w:r>
    </w:p>
    <w:p w:rsidR="00B72861" w:rsidRPr="00DB7081" w:rsidRDefault="00B72861" w:rsidP="003C2493">
      <w:pPr>
        <w:autoSpaceDE w:val="0"/>
        <w:autoSpaceDN w:val="0"/>
        <w:adjustRightInd w:val="0"/>
        <w:ind w:firstLine="540"/>
        <w:jc w:val="both"/>
        <w:rPr>
          <w:sz w:val="26"/>
          <w:szCs w:val="26"/>
        </w:rPr>
      </w:pPr>
      <w:r w:rsidRPr="00DB7081">
        <w:rPr>
          <w:sz w:val="26"/>
          <w:szCs w:val="26"/>
        </w:rPr>
        <w:t>Отдых - это вполне закономерный физиологический процесс восстановления физических, нервных, интеллектуальных сил человека. Живая природа обладает исключительной способностью не только повышать ответную реакцию организма на окружающие условия, но и восстанавливать утраченные свойства. В этих условиях вопросы организации отдыха и туризма приобретают важное значение.</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Городские леса города Пыть-Ях используются для активного и </w:t>
      </w:r>
      <w:r w:rsidRPr="00DB7081">
        <w:rPr>
          <w:b/>
          <w:sz w:val="26"/>
          <w:szCs w:val="26"/>
        </w:rPr>
        <w:t>тихого прогулочного</w:t>
      </w:r>
      <w:r w:rsidRPr="00DB7081">
        <w:rPr>
          <w:sz w:val="26"/>
          <w:szCs w:val="26"/>
        </w:rPr>
        <w:t xml:space="preserve"> </w:t>
      </w:r>
      <w:r w:rsidRPr="00DB7081">
        <w:rPr>
          <w:b/>
          <w:sz w:val="26"/>
          <w:szCs w:val="26"/>
        </w:rPr>
        <w:t>отдыха</w:t>
      </w:r>
      <w:r w:rsidRPr="00DB7081">
        <w:rPr>
          <w:sz w:val="26"/>
          <w:szCs w:val="26"/>
        </w:rPr>
        <w:t xml:space="preserve"> -  южная часть лесничества, самая обширная и занимает 3657 га или 80,6 % земель лесничества.  Предназначается для прогулок и ближнего туризма по наиболее живописным местам. В зоне тихого  отдыха, кроме прогулок и туризма и получения связанного с этим эстетического и эмоционального воздействия природы. Посетители имеют возможность собирать грибы, ягоды, кедровых орех. Рекреационная нагрузка зоны относительно слабая (до 3 чел. / га) со свободным режимом использования.</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center"/>
        <w:rPr>
          <w:b/>
          <w:sz w:val="26"/>
          <w:szCs w:val="26"/>
        </w:rPr>
      </w:pPr>
      <w:r w:rsidRPr="00DB7081">
        <w:rPr>
          <w:b/>
          <w:sz w:val="26"/>
          <w:szCs w:val="26"/>
        </w:rPr>
        <w:t>Рекреационная  оценка ландшафтных выделов</w:t>
      </w:r>
    </w:p>
    <w:p w:rsidR="00B72861" w:rsidRPr="00DB7081" w:rsidRDefault="00B72861" w:rsidP="003C2493">
      <w:pPr>
        <w:autoSpaceDE w:val="0"/>
        <w:autoSpaceDN w:val="0"/>
        <w:adjustRightInd w:val="0"/>
        <w:ind w:firstLine="540"/>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1980"/>
        <w:gridCol w:w="1620"/>
        <w:gridCol w:w="1721"/>
      </w:tblGrid>
      <w:tr w:rsidR="00B72861" w:rsidRPr="00BD68A8" w:rsidTr="00431A6E">
        <w:tc>
          <w:tcPr>
            <w:tcW w:w="4248" w:type="dxa"/>
            <w:vMerge w:val="restart"/>
          </w:tcPr>
          <w:p w:rsidR="00B72861" w:rsidRPr="00BD68A8" w:rsidRDefault="00B72861" w:rsidP="00431A6E">
            <w:pPr>
              <w:autoSpaceDE w:val="0"/>
              <w:autoSpaceDN w:val="0"/>
              <w:adjustRightInd w:val="0"/>
              <w:jc w:val="center"/>
              <w:rPr>
                <w:b/>
                <w:sz w:val="26"/>
                <w:szCs w:val="26"/>
              </w:rPr>
            </w:pPr>
            <w:r w:rsidRPr="00BD68A8">
              <w:rPr>
                <w:b/>
                <w:sz w:val="26"/>
                <w:szCs w:val="26"/>
              </w:rPr>
              <w:t>Функциональная зона</w:t>
            </w:r>
          </w:p>
        </w:tc>
        <w:tc>
          <w:tcPr>
            <w:tcW w:w="1980" w:type="dxa"/>
            <w:vMerge w:val="restart"/>
          </w:tcPr>
          <w:p w:rsidR="00B72861" w:rsidRPr="00BD68A8" w:rsidRDefault="00B72861" w:rsidP="00431A6E">
            <w:pPr>
              <w:autoSpaceDE w:val="0"/>
              <w:autoSpaceDN w:val="0"/>
              <w:adjustRightInd w:val="0"/>
              <w:jc w:val="center"/>
              <w:rPr>
                <w:b/>
                <w:sz w:val="26"/>
                <w:szCs w:val="26"/>
              </w:rPr>
            </w:pPr>
            <w:r w:rsidRPr="00BD68A8">
              <w:rPr>
                <w:b/>
                <w:sz w:val="26"/>
                <w:szCs w:val="26"/>
              </w:rPr>
              <w:t>Класс показателя</w:t>
            </w:r>
          </w:p>
        </w:tc>
        <w:tc>
          <w:tcPr>
            <w:tcW w:w="3341" w:type="dxa"/>
            <w:gridSpan w:val="2"/>
          </w:tcPr>
          <w:p w:rsidR="00B72861" w:rsidRPr="00BD68A8" w:rsidRDefault="00B72861" w:rsidP="00431A6E">
            <w:pPr>
              <w:autoSpaceDE w:val="0"/>
              <w:autoSpaceDN w:val="0"/>
              <w:adjustRightInd w:val="0"/>
              <w:jc w:val="center"/>
              <w:rPr>
                <w:b/>
                <w:sz w:val="26"/>
                <w:szCs w:val="26"/>
              </w:rPr>
            </w:pPr>
            <w:r w:rsidRPr="00BD68A8">
              <w:rPr>
                <w:b/>
                <w:sz w:val="26"/>
                <w:szCs w:val="26"/>
              </w:rPr>
              <w:t>Площадь</w:t>
            </w:r>
          </w:p>
        </w:tc>
      </w:tr>
      <w:tr w:rsidR="00B72861" w:rsidRPr="00BD68A8" w:rsidTr="00431A6E">
        <w:tc>
          <w:tcPr>
            <w:tcW w:w="4248" w:type="dxa"/>
            <w:vMerge/>
          </w:tcPr>
          <w:p w:rsidR="00B72861" w:rsidRPr="00BD68A8" w:rsidRDefault="00B72861" w:rsidP="00431A6E">
            <w:pPr>
              <w:autoSpaceDE w:val="0"/>
              <w:autoSpaceDN w:val="0"/>
              <w:adjustRightInd w:val="0"/>
              <w:jc w:val="center"/>
              <w:rPr>
                <w:b/>
                <w:sz w:val="26"/>
                <w:szCs w:val="26"/>
              </w:rPr>
            </w:pPr>
          </w:p>
        </w:tc>
        <w:tc>
          <w:tcPr>
            <w:tcW w:w="1980" w:type="dxa"/>
            <w:vMerge/>
          </w:tcPr>
          <w:p w:rsidR="00B72861" w:rsidRPr="00BD68A8" w:rsidRDefault="00B72861" w:rsidP="00431A6E">
            <w:pPr>
              <w:autoSpaceDE w:val="0"/>
              <w:autoSpaceDN w:val="0"/>
              <w:adjustRightInd w:val="0"/>
              <w:jc w:val="center"/>
              <w:rPr>
                <w:b/>
                <w:sz w:val="26"/>
                <w:szCs w:val="26"/>
              </w:rPr>
            </w:pPr>
          </w:p>
        </w:tc>
        <w:tc>
          <w:tcPr>
            <w:tcW w:w="1620" w:type="dxa"/>
          </w:tcPr>
          <w:p w:rsidR="00B72861" w:rsidRPr="00BD68A8" w:rsidRDefault="00B72861" w:rsidP="00431A6E">
            <w:pPr>
              <w:autoSpaceDE w:val="0"/>
              <w:autoSpaceDN w:val="0"/>
              <w:adjustRightInd w:val="0"/>
              <w:jc w:val="center"/>
              <w:rPr>
                <w:b/>
                <w:sz w:val="26"/>
                <w:szCs w:val="26"/>
              </w:rPr>
            </w:pPr>
            <w:r w:rsidRPr="00BD68A8">
              <w:rPr>
                <w:b/>
                <w:sz w:val="26"/>
                <w:szCs w:val="26"/>
              </w:rPr>
              <w:t>га</w:t>
            </w:r>
          </w:p>
        </w:tc>
        <w:tc>
          <w:tcPr>
            <w:tcW w:w="1721" w:type="dxa"/>
          </w:tcPr>
          <w:p w:rsidR="00B72861" w:rsidRPr="00BD68A8" w:rsidRDefault="00B72861" w:rsidP="00431A6E">
            <w:pPr>
              <w:autoSpaceDE w:val="0"/>
              <w:autoSpaceDN w:val="0"/>
              <w:adjustRightInd w:val="0"/>
              <w:jc w:val="center"/>
              <w:rPr>
                <w:sz w:val="26"/>
                <w:szCs w:val="26"/>
              </w:rPr>
            </w:pPr>
            <w:r w:rsidRPr="00BD68A8">
              <w:rPr>
                <w:b/>
                <w:sz w:val="26"/>
                <w:szCs w:val="26"/>
              </w:rPr>
              <w:t>%</w:t>
            </w:r>
          </w:p>
        </w:tc>
      </w:tr>
      <w:tr w:rsidR="00B72861" w:rsidRPr="00BD68A8" w:rsidTr="00431A6E">
        <w:tc>
          <w:tcPr>
            <w:tcW w:w="4248" w:type="dxa"/>
          </w:tcPr>
          <w:p w:rsidR="00B72861" w:rsidRPr="00BD68A8" w:rsidRDefault="00B72861" w:rsidP="00431A6E">
            <w:pPr>
              <w:autoSpaceDE w:val="0"/>
              <w:autoSpaceDN w:val="0"/>
              <w:adjustRightInd w:val="0"/>
              <w:rPr>
                <w:sz w:val="26"/>
                <w:szCs w:val="26"/>
              </w:rPr>
            </w:pPr>
          </w:p>
          <w:p w:rsidR="00B72861" w:rsidRPr="00BD68A8" w:rsidRDefault="00B72861" w:rsidP="00431A6E">
            <w:pPr>
              <w:autoSpaceDE w:val="0"/>
              <w:autoSpaceDN w:val="0"/>
              <w:adjustRightInd w:val="0"/>
              <w:rPr>
                <w:sz w:val="26"/>
                <w:szCs w:val="26"/>
              </w:rPr>
            </w:pPr>
            <w:r w:rsidRPr="00BD68A8">
              <w:rPr>
                <w:sz w:val="26"/>
                <w:szCs w:val="26"/>
              </w:rPr>
              <w:t>1. лесопарковая</w:t>
            </w:r>
          </w:p>
        </w:tc>
        <w:tc>
          <w:tcPr>
            <w:tcW w:w="1980" w:type="dxa"/>
          </w:tcPr>
          <w:p w:rsidR="00B72861" w:rsidRPr="00BD68A8" w:rsidRDefault="00B72861" w:rsidP="00431A6E">
            <w:pPr>
              <w:autoSpaceDE w:val="0"/>
              <w:autoSpaceDN w:val="0"/>
              <w:adjustRightInd w:val="0"/>
              <w:jc w:val="center"/>
              <w:rPr>
                <w:sz w:val="26"/>
                <w:szCs w:val="26"/>
              </w:rPr>
            </w:pPr>
            <w:r w:rsidRPr="00BD68A8">
              <w:rPr>
                <w:sz w:val="26"/>
                <w:szCs w:val="26"/>
              </w:rPr>
              <w:t>Высокая</w:t>
            </w:r>
          </w:p>
          <w:p w:rsidR="00B72861" w:rsidRPr="00BD68A8" w:rsidRDefault="00B72861" w:rsidP="00431A6E">
            <w:pPr>
              <w:autoSpaceDE w:val="0"/>
              <w:autoSpaceDN w:val="0"/>
              <w:adjustRightInd w:val="0"/>
              <w:jc w:val="center"/>
              <w:rPr>
                <w:sz w:val="26"/>
                <w:szCs w:val="26"/>
              </w:rPr>
            </w:pPr>
            <w:r w:rsidRPr="00BD68A8">
              <w:rPr>
                <w:sz w:val="26"/>
                <w:szCs w:val="26"/>
              </w:rPr>
              <w:t xml:space="preserve">Средняя </w:t>
            </w:r>
          </w:p>
          <w:p w:rsidR="00B72861" w:rsidRPr="00BD68A8" w:rsidRDefault="00B72861" w:rsidP="00431A6E">
            <w:pPr>
              <w:autoSpaceDE w:val="0"/>
              <w:autoSpaceDN w:val="0"/>
              <w:adjustRightInd w:val="0"/>
              <w:jc w:val="center"/>
              <w:rPr>
                <w:sz w:val="26"/>
                <w:szCs w:val="26"/>
              </w:rPr>
            </w:pPr>
            <w:r w:rsidRPr="00BD68A8">
              <w:rPr>
                <w:sz w:val="26"/>
                <w:szCs w:val="26"/>
              </w:rPr>
              <w:t>низкая</w:t>
            </w:r>
          </w:p>
        </w:tc>
        <w:tc>
          <w:tcPr>
            <w:tcW w:w="1620" w:type="dxa"/>
          </w:tcPr>
          <w:p w:rsidR="00B72861" w:rsidRPr="00BD68A8" w:rsidRDefault="00B72861" w:rsidP="00431A6E">
            <w:pPr>
              <w:autoSpaceDE w:val="0"/>
              <w:autoSpaceDN w:val="0"/>
              <w:adjustRightInd w:val="0"/>
              <w:jc w:val="center"/>
              <w:rPr>
                <w:sz w:val="26"/>
                <w:szCs w:val="26"/>
              </w:rPr>
            </w:pPr>
            <w:r w:rsidRPr="00BD68A8">
              <w:rPr>
                <w:sz w:val="26"/>
                <w:szCs w:val="26"/>
              </w:rPr>
              <w:t>16,4</w:t>
            </w:r>
          </w:p>
          <w:p w:rsidR="00B72861" w:rsidRPr="00BD68A8" w:rsidRDefault="00B72861" w:rsidP="00431A6E">
            <w:pPr>
              <w:autoSpaceDE w:val="0"/>
              <w:autoSpaceDN w:val="0"/>
              <w:adjustRightInd w:val="0"/>
              <w:jc w:val="center"/>
              <w:rPr>
                <w:sz w:val="26"/>
                <w:szCs w:val="26"/>
              </w:rPr>
            </w:pPr>
            <w:r w:rsidRPr="00BD68A8">
              <w:rPr>
                <w:sz w:val="26"/>
                <w:szCs w:val="26"/>
              </w:rPr>
              <w:t>88,6</w:t>
            </w:r>
          </w:p>
          <w:p w:rsidR="00B72861" w:rsidRPr="00BD68A8" w:rsidRDefault="00B72861" w:rsidP="00431A6E">
            <w:pPr>
              <w:autoSpaceDE w:val="0"/>
              <w:autoSpaceDN w:val="0"/>
              <w:adjustRightInd w:val="0"/>
              <w:jc w:val="center"/>
              <w:rPr>
                <w:sz w:val="26"/>
                <w:szCs w:val="26"/>
              </w:rPr>
            </w:pPr>
            <w:r w:rsidRPr="00BD68A8">
              <w:rPr>
                <w:sz w:val="26"/>
                <w:szCs w:val="26"/>
              </w:rPr>
              <w:t>10,1</w:t>
            </w:r>
          </w:p>
        </w:tc>
        <w:tc>
          <w:tcPr>
            <w:tcW w:w="1721" w:type="dxa"/>
          </w:tcPr>
          <w:p w:rsidR="00B72861" w:rsidRPr="00BD68A8" w:rsidRDefault="00B72861" w:rsidP="00431A6E">
            <w:pPr>
              <w:autoSpaceDE w:val="0"/>
              <w:autoSpaceDN w:val="0"/>
              <w:adjustRightInd w:val="0"/>
              <w:jc w:val="center"/>
              <w:rPr>
                <w:sz w:val="26"/>
                <w:szCs w:val="26"/>
              </w:rPr>
            </w:pPr>
            <w:r w:rsidRPr="00BD68A8">
              <w:rPr>
                <w:sz w:val="26"/>
                <w:szCs w:val="26"/>
              </w:rPr>
              <w:t>14,2</w:t>
            </w:r>
          </w:p>
          <w:p w:rsidR="00B72861" w:rsidRPr="00BD68A8" w:rsidRDefault="00B72861" w:rsidP="00431A6E">
            <w:pPr>
              <w:autoSpaceDE w:val="0"/>
              <w:autoSpaceDN w:val="0"/>
              <w:adjustRightInd w:val="0"/>
              <w:jc w:val="center"/>
              <w:rPr>
                <w:sz w:val="26"/>
                <w:szCs w:val="26"/>
              </w:rPr>
            </w:pPr>
            <w:r w:rsidRPr="00BD68A8">
              <w:rPr>
                <w:sz w:val="26"/>
                <w:szCs w:val="26"/>
              </w:rPr>
              <w:t>77,0</w:t>
            </w:r>
          </w:p>
          <w:p w:rsidR="00B72861" w:rsidRPr="00BD68A8" w:rsidRDefault="00B72861" w:rsidP="00431A6E">
            <w:pPr>
              <w:autoSpaceDE w:val="0"/>
              <w:autoSpaceDN w:val="0"/>
              <w:adjustRightInd w:val="0"/>
              <w:jc w:val="center"/>
              <w:rPr>
                <w:sz w:val="26"/>
                <w:szCs w:val="26"/>
              </w:rPr>
            </w:pPr>
            <w:r w:rsidRPr="00BD68A8">
              <w:rPr>
                <w:sz w:val="26"/>
                <w:szCs w:val="26"/>
              </w:rPr>
              <w:t>8,8</w:t>
            </w:r>
          </w:p>
        </w:tc>
      </w:tr>
      <w:tr w:rsidR="00B72861" w:rsidRPr="00BD68A8" w:rsidTr="00431A6E">
        <w:tc>
          <w:tcPr>
            <w:tcW w:w="4248" w:type="dxa"/>
          </w:tcPr>
          <w:p w:rsidR="00B72861" w:rsidRPr="00BD68A8" w:rsidRDefault="00B72861" w:rsidP="00431A6E">
            <w:pPr>
              <w:autoSpaceDE w:val="0"/>
              <w:autoSpaceDN w:val="0"/>
              <w:adjustRightInd w:val="0"/>
              <w:jc w:val="center"/>
              <w:rPr>
                <w:sz w:val="26"/>
                <w:szCs w:val="26"/>
              </w:rPr>
            </w:pPr>
            <w:r w:rsidRPr="00BD68A8">
              <w:rPr>
                <w:sz w:val="26"/>
                <w:szCs w:val="26"/>
              </w:rPr>
              <w:t>ИТОГО</w:t>
            </w:r>
          </w:p>
        </w:tc>
        <w:tc>
          <w:tcPr>
            <w:tcW w:w="1980" w:type="dxa"/>
          </w:tcPr>
          <w:p w:rsidR="00B72861" w:rsidRPr="00BD68A8" w:rsidRDefault="00B72861" w:rsidP="00431A6E">
            <w:pPr>
              <w:autoSpaceDE w:val="0"/>
              <w:autoSpaceDN w:val="0"/>
              <w:adjustRightInd w:val="0"/>
              <w:jc w:val="center"/>
              <w:rPr>
                <w:sz w:val="26"/>
                <w:szCs w:val="26"/>
              </w:rPr>
            </w:pPr>
          </w:p>
        </w:tc>
        <w:tc>
          <w:tcPr>
            <w:tcW w:w="1620" w:type="dxa"/>
          </w:tcPr>
          <w:p w:rsidR="00B72861" w:rsidRPr="00BD68A8" w:rsidRDefault="00B72861" w:rsidP="00431A6E">
            <w:pPr>
              <w:autoSpaceDE w:val="0"/>
              <w:autoSpaceDN w:val="0"/>
              <w:adjustRightInd w:val="0"/>
              <w:jc w:val="center"/>
              <w:rPr>
                <w:sz w:val="26"/>
                <w:szCs w:val="26"/>
              </w:rPr>
            </w:pPr>
            <w:r w:rsidRPr="00BD68A8">
              <w:rPr>
                <w:sz w:val="26"/>
                <w:szCs w:val="26"/>
              </w:rPr>
              <w:t>115,1</w:t>
            </w:r>
          </w:p>
        </w:tc>
        <w:tc>
          <w:tcPr>
            <w:tcW w:w="1721" w:type="dxa"/>
          </w:tcPr>
          <w:p w:rsidR="00B72861" w:rsidRPr="00BD68A8" w:rsidRDefault="00B72861" w:rsidP="00431A6E">
            <w:pPr>
              <w:autoSpaceDE w:val="0"/>
              <w:autoSpaceDN w:val="0"/>
              <w:adjustRightInd w:val="0"/>
              <w:jc w:val="center"/>
              <w:rPr>
                <w:sz w:val="26"/>
                <w:szCs w:val="26"/>
              </w:rPr>
            </w:pPr>
            <w:r w:rsidRPr="00BD68A8">
              <w:rPr>
                <w:sz w:val="26"/>
                <w:szCs w:val="26"/>
              </w:rPr>
              <w:t>100</w:t>
            </w:r>
          </w:p>
        </w:tc>
      </w:tr>
      <w:tr w:rsidR="00B72861" w:rsidRPr="00BD68A8" w:rsidTr="00431A6E">
        <w:tc>
          <w:tcPr>
            <w:tcW w:w="4248" w:type="dxa"/>
          </w:tcPr>
          <w:p w:rsidR="00B72861" w:rsidRPr="00BD68A8" w:rsidRDefault="00B72861" w:rsidP="00431A6E">
            <w:pPr>
              <w:autoSpaceDE w:val="0"/>
              <w:autoSpaceDN w:val="0"/>
              <w:adjustRightInd w:val="0"/>
              <w:rPr>
                <w:sz w:val="26"/>
                <w:szCs w:val="26"/>
              </w:rPr>
            </w:pPr>
          </w:p>
          <w:p w:rsidR="00B72861" w:rsidRPr="00BD68A8" w:rsidRDefault="00B72861" w:rsidP="00431A6E">
            <w:pPr>
              <w:autoSpaceDE w:val="0"/>
              <w:autoSpaceDN w:val="0"/>
              <w:adjustRightInd w:val="0"/>
              <w:rPr>
                <w:sz w:val="26"/>
                <w:szCs w:val="26"/>
              </w:rPr>
            </w:pPr>
            <w:r w:rsidRPr="00BD68A8">
              <w:rPr>
                <w:sz w:val="26"/>
                <w:szCs w:val="26"/>
              </w:rPr>
              <w:t>2. Активного массового отдыха</w:t>
            </w:r>
          </w:p>
        </w:tc>
        <w:tc>
          <w:tcPr>
            <w:tcW w:w="1980" w:type="dxa"/>
          </w:tcPr>
          <w:p w:rsidR="00B72861" w:rsidRPr="00BD68A8" w:rsidRDefault="00B72861" w:rsidP="00431A6E">
            <w:pPr>
              <w:autoSpaceDE w:val="0"/>
              <w:autoSpaceDN w:val="0"/>
              <w:adjustRightInd w:val="0"/>
              <w:jc w:val="center"/>
              <w:rPr>
                <w:sz w:val="26"/>
                <w:szCs w:val="26"/>
              </w:rPr>
            </w:pPr>
            <w:r w:rsidRPr="00BD68A8">
              <w:rPr>
                <w:sz w:val="26"/>
                <w:szCs w:val="26"/>
              </w:rPr>
              <w:t>Высокая</w:t>
            </w:r>
          </w:p>
          <w:p w:rsidR="00B72861" w:rsidRPr="00BD68A8" w:rsidRDefault="00B72861" w:rsidP="00431A6E">
            <w:pPr>
              <w:autoSpaceDE w:val="0"/>
              <w:autoSpaceDN w:val="0"/>
              <w:adjustRightInd w:val="0"/>
              <w:jc w:val="center"/>
              <w:rPr>
                <w:sz w:val="26"/>
                <w:szCs w:val="26"/>
              </w:rPr>
            </w:pPr>
            <w:r w:rsidRPr="00BD68A8">
              <w:rPr>
                <w:sz w:val="26"/>
                <w:szCs w:val="26"/>
              </w:rPr>
              <w:t xml:space="preserve">Средняя </w:t>
            </w:r>
          </w:p>
          <w:p w:rsidR="00B72861" w:rsidRPr="00BD68A8" w:rsidRDefault="00B72861" w:rsidP="00431A6E">
            <w:pPr>
              <w:autoSpaceDE w:val="0"/>
              <w:autoSpaceDN w:val="0"/>
              <w:adjustRightInd w:val="0"/>
              <w:jc w:val="center"/>
              <w:rPr>
                <w:sz w:val="26"/>
                <w:szCs w:val="26"/>
              </w:rPr>
            </w:pPr>
            <w:r w:rsidRPr="00BD68A8">
              <w:rPr>
                <w:sz w:val="26"/>
                <w:szCs w:val="26"/>
              </w:rPr>
              <w:t>низкая</w:t>
            </w:r>
          </w:p>
        </w:tc>
        <w:tc>
          <w:tcPr>
            <w:tcW w:w="1620" w:type="dxa"/>
          </w:tcPr>
          <w:p w:rsidR="00B72861" w:rsidRPr="00BD68A8" w:rsidRDefault="00B72861" w:rsidP="00431A6E">
            <w:pPr>
              <w:autoSpaceDE w:val="0"/>
              <w:autoSpaceDN w:val="0"/>
              <w:adjustRightInd w:val="0"/>
              <w:jc w:val="center"/>
              <w:rPr>
                <w:sz w:val="26"/>
                <w:szCs w:val="26"/>
              </w:rPr>
            </w:pPr>
            <w:r w:rsidRPr="00BD68A8">
              <w:rPr>
                <w:sz w:val="26"/>
                <w:szCs w:val="26"/>
              </w:rPr>
              <w:t>45,2</w:t>
            </w:r>
          </w:p>
          <w:p w:rsidR="00B72861" w:rsidRPr="00BD68A8" w:rsidRDefault="00B72861" w:rsidP="00431A6E">
            <w:pPr>
              <w:autoSpaceDE w:val="0"/>
              <w:autoSpaceDN w:val="0"/>
              <w:adjustRightInd w:val="0"/>
              <w:jc w:val="center"/>
              <w:rPr>
                <w:sz w:val="26"/>
                <w:szCs w:val="26"/>
              </w:rPr>
            </w:pPr>
            <w:r w:rsidRPr="00BD68A8">
              <w:rPr>
                <w:sz w:val="26"/>
                <w:szCs w:val="26"/>
              </w:rPr>
              <w:t>268,7</w:t>
            </w:r>
          </w:p>
          <w:p w:rsidR="00B72861" w:rsidRPr="00BD68A8" w:rsidRDefault="00B72861" w:rsidP="00431A6E">
            <w:pPr>
              <w:autoSpaceDE w:val="0"/>
              <w:autoSpaceDN w:val="0"/>
              <w:adjustRightInd w:val="0"/>
              <w:jc w:val="center"/>
              <w:rPr>
                <w:sz w:val="26"/>
                <w:szCs w:val="26"/>
              </w:rPr>
            </w:pPr>
            <w:r w:rsidRPr="00BD68A8">
              <w:rPr>
                <w:sz w:val="26"/>
                <w:szCs w:val="26"/>
              </w:rPr>
              <w:t>184,0</w:t>
            </w:r>
          </w:p>
        </w:tc>
        <w:tc>
          <w:tcPr>
            <w:tcW w:w="1721" w:type="dxa"/>
          </w:tcPr>
          <w:p w:rsidR="00B72861" w:rsidRPr="00BD68A8" w:rsidRDefault="00B72861" w:rsidP="00431A6E">
            <w:pPr>
              <w:autoSpaceDE w:val="0"/>
              <w:autoSpaceDN w:val="0"/>
              <w:adjustRightInd w:val="0"/>
              <w:jc w:val="center"/>
              <w:rPr>
                <w:sz w:val="26"/>
                <w:szCs w:val="26"/>
              </w:rPr>
            </w:pPr>
            <w:r w:rsidRPr="00BD68A8">
              <w:rPr>
                <w:sz w:val="26"/>
                <w:szCs w:val="26"/>
              </w:rPr>
              <w:t>9,1</w:t>
            </w:r>
          </w:p>
          <w:p w:rsidR="00B72861" w:rsidRPr="00BD68A8" w:rsidRDefault="00B72861" w:rsidP="00431A6E">
            <w:pPr>
              <w:autoSpaceDE w:val="0"/>
              <w:autoSpaceDN w:val="0"/>
              <w:adjustRightInd w:val="0"/>
              <w:jc w:val="center"/>
              <w:rPr>
                <w:sz w:val="26"/>
                <w:szCs w:val="26"/>
              </w:rPr>
            </w:pPr>
            <w:r w:rsidRPr="00BD68A8">
              <w:rPr>
                <w:sz w:val="26"/>
                <w:szCs w:val="26"/>
              </w:rPr>
              <w:t>54,0</w:t>
            </w:r>
          </w:p>
          <w:p w:rsidR="00B72861" w:rsidRPr="00BD68A8" w:rsidRDefault="00B72861" w:rsidP="00431A6E">
            <w:pPr>
              <w:autoSpaceDE w:val="0"/>
              <w:autoSpaceDN w:val="0"/>
              <w:adjustRightInd w:val="0"/>
              <w:jc w:val="center"/>
              <w:rPr>
                <w:sz w:val="26"/>
                <w:szCs w:val="26"/>
              </w:rPr>
            </w:pPr>
            <w:r w:rsidRPr="00BD68A8">
              <w:rPr>
                <w:sz w:val="26"/>
                <w:szCs w:val="26"/>
              </w:rPr>
              <w:t>36,9</w:t>
            </w:r>
          </w:p>
        </w:tc>
      </w:tr>
      <w:tr w:rsidR="00B72861" w:rsidRPr="00BD68A8" w:rsidTr="00431A6E">
        <w:tc>
          <w:tcPr>
            <w:tcW w:w="4248" w:type="dxa"/>
          </w:tcPr>
          <w:p w:rsidR="00B72861" w:rsidRPr="00BD68A8" w:rsidRDefault="00B72861" w:rsidP="00431A6E">
            <w:pPr>
              <w:autoSpaceDE w:val="0"/>
              <w:autoSpaceDN w:val="0"/>
              <w:adjustRightInd w:val="0"/>
              <w:jc w:val="center"/>
              <w:rPr>
                <w:sz w:val="26"/>
                <w:szCs w:val="26"/>
              </w:rPr>
            </w:pPr>
            <w:r w:rsidRPr="00BD68A8">
              <w:rPr>
                <w:sz w:val="26"/>
                <w:szCs w:val="26"/>
              </w:rPr>
              <w:t>ИТОГО</w:t>
            </w:r>
          </w:p>
        </w:tc>
        <w:tc>
          <w:tcPr>
            <w:tcW w:w="1980" w:type="dxa"/>
          </w:tcPr>
          <w:p w:rsidR="00B72861" w:rsidRPr="00BD68A8" w:rsidRDefault="00B72861" w:rsidP="00431A6E">
            <w:pPr>
              <w:autoSpaceDE w:val="0"/>
              <w:autoSpaceDN w:val="0"/>
              <w:adjustRightInd w:val="0"/>
              <w:jc w:val="center"/>
              <w:rPr>
                <w:sz w:val="26"/>
                <w:szCs w:val="26"/>
              </w:rPr>
            </w:pPr>
          </w:p>
        </w:tc>
        <w:tc>
          <w:tcPr>
            <w:tcW w:w="1620" w:type="dxa"/>
          </w:tcPr>
          <w:p w:rsidR="00B72861" w:rsidRPr="00BD68A8" w:rsidRDefault="00B72861" w:rsidP="00431A6E">
            <w:pPr>
              <w:autoSpaceDE w:val="0"/>
              <w:autoSpaceDN w:val="0"/>
              <w:adjustRightInd w:val="0"/>
              <w:jc w:val="center"/>
              <w:rPr>
                <w:sz w:val="26"/>
                <w:szCs w:val="26"/>
              </w:rPr>
            </w:pPr>
            <w:r w:rsidRPr="00BD68A8">
              <w:rPr>
                <w:sz w:val="26"/>
                <w:szCs w:val="26"/>
              </w:rPr>
              <w:t>497,9</w:t>
            </w:r>
          </w:p>
        </w:tc>
        <w:tc>
          <w:tcPr>
            <w:tcW w:w="1721" w:type="dxa"/>
          </w:tcPr>
          <w:p w:rsidR="00B72861" w:rsidRPr="00BD68A8" w:rsidRDefault="00B72861" w:rsidP="00431A6E">
            <w:pPr>
              <w:autoSpaceDE w:val="0"/>
              <w:autoSpaceDN w:val="0"/>
              <w:adjustRightInd w:val="0"/>
              <w:jc w:val="center"/>
              <w:rPr>
                <w:sz w:val="26"/>
                <w:szCs w:val="26"/>
              </w:rPr>
            </w:pPr>
            <w:r w:rsidRPr="00BD68A8">
              <w:rPr>
                <w:sz w:val="26"/>
                <w:szCs w:val="26"/>
              </w:rPr>
              <w:t>100</w:t>
            </w:r>
          </w:p>
        </w:tc>
      </w:tr>
      <w:tr w:rsidR="00B72861" w:rsidRPr="00BD68A8" w:rsidTr="00431A6E">
        <w:tc>
          <w:tcPr>
            <w:tcW w:w="4248" w:type="dxa"/>
          </w:tcPr>
          <w:p w:rsidR="00B72861" w:rsidRPr="00BD68A8" w:rsidRDefault="00B72861" w:rsidP="00431A6E">
            <w:pPr>
              <w:autoSpaceDE w:val="0"/>
              <w:autoSpaceDN w:val="0"/>
              <w:adjustRightInd w:val="0"/>
              <w:rPr>
                <w:sz w:val="26"/>
                <w:szCs w:val="26"/>
              </w:rPr>
            </w:pPr>
            <w:r w:rsidRPr="00BD68A8">
              <w:rPr>
                <w:sz w:val="26"/>
                <w:szCs w:val="26"/>
              </w:rPr>
              <w:t>3. Тихого прогулочного отдыха или туризма</w:t>
            </w:r>
          </w:p>
        </w:tc>
        <w:tc>
          <w:tcPr>
            <w:tcW w:w="1980" w:type="dxa"/>
          </w:tcPr>
          <w:p w:rsidR="00B72861" w:rsidRPr="00BD68A8" w:rsidRDefault="00B72861" w:rsidP="00431A6E">
            <w:pPr>
              <w:autoSpaceDE w:val="0"/>
              <w:autoSpaceDN w:val="0"/>
              <w:adjustRightInd w:val="0"/>
              <w:jc w:val="center"/>
              <w:rPr>
                <w:sz w:val="26"/>
                <w:szCs w:val="26"/>
              </w:rPr>
            </w:pPr>
            <w:r w:rsidRPr="00BD68A8">
              <w:rPr>
                <w:sz w:val="26"/>
                <w:szCs w:val="26"/>
              </w:rPr>
              <w:t>Высокая</w:t>
            </w:r>
          </w:p>
          <w:p w:rsidR="00B72861" w:rsidRPr="00BD68A8" w:rsidRDefault="00B72861" w:rsidP="00431A6E">
            <w:pPr>
              <w:autoSpaceDE w:val="0"/>
              <w:autoSpaceDN w:val="0"/>
              <w:adjustRightInd w:val="0"/>
              <w:jc w:val="center"/>
              <w:rPr>
                <w:sz w:val="26"/>
                <w:szCs w:val="26"/>
              </w:rPr>
            </w:pPr>
            <w:r w:rsidRPr="00BD68A8">
              <w:rPr>
                <w:sz w:val="26"/>
                <w:szCs w:val="26"/>
              </w:rPr>
              <w:t>Средняя</w:t>
            </w:r>
          </w:p>
          <w:p w:rsidR="00B72861" w:rsidRPr="00BD68A8" w:rsidRDefault="00B72861" w:rsidP="00431A6E">
            <w:pPr>
              <w:autoSpaceDE w:val="0"/>
              <w:autoSpaceDN w:val="0"/>
              <w:adjustRightInd w:val="0"/>
              <w:jc w:val="center"/>
              <w:rPr>
                <w:sz w:val="26"/>
                <w:szCs w:val="26"/>
              </w:rPr>
            </w:pPr>
            <w:r w:rsidRPr="00BD68A8">
              <w:rPr>
                <w:sz w:val="26"/>
                <w:szCs w:val="26"/>
              </w:rPr>
              <w:t>низкая</w:t>
            </w:r>
          </w:p>
        </w:tc>
        <w:tc>
          <w:tcPr>
            <w:tcW w:w="1620" w:type="dxa"/>
          </w:tcPr>
          <w:p w:rsidR="00B72861" w:rsidRPr="00BD68A8" w:rsidRDefault="00B72861" w:rsidP="00431A6E">
            <w:pPr>
              <w:autoSpaceDE w:val="0"/>
              <w:autoSpaceDN w:val="0"/>
              <w:adjustRightInd w:val="0"/>
              <w:jc w:val="center"/>
              <w:rPr>
                <w:sz w:val="26"/>
                <w:szCs w:val="26"/>
              </w:rPr>
            </w:pPr>
            <w:r w:rsidRPr="00BD68A8">
              <w:rPr>
                <w:sz w:val="26"/>
                <w:szCs w:val="26"/>
              </w:rPr>
              <w:t>209,6</w:t>
            </w:r>
          </w:p>
          <w:p w:rsidR="00B72861" w:rsidRPr="00BD68A8" w:rsidRDefault="00B72861" w:rsidP="00431A6E">
            <w:pPr>
              <w:autoSpaceDE w:val="0"/>
              <w:autoSpaceDN w:val="0"/>
              <w:adjustRightInd w:val="0"/>
              <w:jc w:val="center"/>
              <w:rPr>
                <w:sz w:val="26"/>
                <w:szCs w:val="26"/>
              </w:rPr>
            </w:pPr>
            <w:r w:rsidRPr="00BD68A8">
              <w:rPr>
                <w:sz w:val="26"/>
                <w:szCs w:val="26"/>
              </w:rPr>
              <w:t>1605,0</w:t>
            </w:r>
          </w:p>
          <w:p w:rsidR="00B72861" w:rsidRPr="00BD68A8" w:rsidRDefault="00B72861" w:rsidP="00431A6E">
            <w:pPr>
              <w:autoSpaceDE w:val="0"/>
              <w:autoSpaceDN w:val="0"/>
              <w:adjustRightInd w:val="0"/>
              <w:jc w:val="center"/>
              <w:rPr>
                <w:sz w:val="26"/>
                <w:szCs w:val="26"/>
              </w:rPr>
            </w:pPr>
            <w:r w:rsidRPr="00BD68A8">
              <w:rPr>
                <w:sz w:val="26"/>
                <w:szCs w:val="26"/>
              </w:rPr>
              <w:t>959,0</w:t>
            </w:r>
          </w:p>
        </w:tc>
        <w:tc>
          <w:tcPr>
            <w:tcW w:w="1721" w:type="dxa"/>
          </w:tcPr>
          <w:p w:rsidR="00B72861" w:rsidRPr="00BD68A8" w:rsidRDefault="00B72861" w:rsidP="00431A6E">
            <w:pPr>
              <w:autoSpaceDE w:val="0"/>
              <w:autoSpaceDN w:val="0"/>
              <w:adjustRightInd w:val="0"/>
              <w:jc w:val="center"/>
              <w:rPr>
                <w:sz w:val="26"/>
                <w:szCs w:val="26"/>
              </w:rPr>
            </w:pPr>
            <w:r w:rsidRPr="00BD68A8">
              <w:rPr>
                <w:sz w:val="26"/>
                <w:szCs w:val="26"/>
              </w:rPr>
              <w:t>7,5</w:t>
            </w:r>
          </w:p>
          <w:p w:rsidR="00B72861" w:rsidRPr="00BD68A8" w:rsidRDefault="00B72861" w:rsidP="00431A6E">
            <w:pPr>
              <w:autoSpaceDE w:val="0"/>
              <w:autoSpaceDN w:val="0"/>
              <w:adjustRightInd w:val="0"/>
              <w:jc w:val="center"/>
              <w:rPr>
                <w:sz w:val="26"/>
                <w:szCs w:val="26"/>
              </w:rPr>
            </w:pPr>
            <w:r w:rsidRPr="00BD68A8">
              <w:rPr>
                <w:sz w:val="26"/>
                <w:szCs w:val="26"/>
              </w:rPr>
              <w:t>57,9</w:t>
            </w:r>
          </w:p>
          <w:p w:rsidR="00B72861" w:rsidRPr="00BD68A8" w:rsidRDefault="00B72861" w:rsidP="00431A6E">
            <w:pPr>
              <w:autoSpaceDE w:val="0"/>
              <w:autoSpaceDN w:val="0"/>
              <w:adjustRightInd w:val="0"/>
              <w:jc w:val="center"/>
              <w:rPr>
                <w:sz w:val="26"/>
                <w:szCs w:val="26"/>
              </w:rPr>
            </w:pPr>
            <w:r w:rsidRPr="00BD68A8">
              <w:rPr>
                <w:sz w:val="26"/>
                <w:szCs w:val="26"/>
              </w:rPr>
              <w:t>34,6</w:t>
            </w:r>
          </w:p>
        </w:tc>
      </w:tr>
      <w:tr w:rsidR="00B72861" w:rsidRPr="00BD68A8" w:rsidTr="00431A6E">
        <w:tc>
          <w:tcPr>
            <w:tcW w:w="4248" w:type="dxa"/>
          </w:tcPr>
          <w:p w:rsidR="00B72861" w:rsidRPr="00BD68A8" w:rsidRDefault="00B72861" w:rsidP="00431A6E">
            <w:pPr>
              <w:autoSpaceDE w:val="0"/>
              <w:autoSpaceDN w:val="0"/>
              <w:adjustRightInd w:val="0"/>
              <w:jc w:val="center"/>
              <w:rPr>
                <w:sz w:val="26"/>
                <w:szCs w:val="26"/>
              </w:rPr>
            </w:pPr>
            <w:r w:rsidRPr="00BD68A8">
              <w:rPr>
                <w:sz w:val="26"/>
                <w:szCs w:val="26"/>
              </w:rPr>
              <w:t>ИТОГО</w:t>
            </w:r>
          </w:p>
        </w:tc>
        <w:tc>
          <w:tcPr>
            <w:tcW w:w="1980" w:type="dxa"/>
          </w:tcPr>
          <w:p w:rsidR="00B72861" w:rsidRPr="00BD68A8" w:rsidRDefault="00B72861" w:rsidP="00431A6E">
            <w:pPr>
              <w:autoSpaceDE w:val="0"/>
              <w:autoSpaceDN w:val="0"/>
              <w:adjustRightInd w:val="0"/>
              <w:jc w:val="center"/>
              <w:rPr>
                <w:sz w:val="26"/>
                <w:szCs w:val="26"/>
              </w:rPr>
            </w:pPr>
          </w:p>
        </w:tc>
        <w:tc>
          <w:tcPr>
            <w:tcW w:w="1620" w:type="dxa"/>
          </w:tcPr>
          <w:p w:rsidR="00B72861" w:rsidRPr="00BD68A8" w:rsidRDefault="00B72861" w:rsidP="00431A6E">
            <w:pPr>
              <w:autoSpaceDE w:val="0"/>
              <w:autoSpaceDN w:val="0"/>
              <w:adjustRightInd w:val="0"/>
              <w:jc w:val="center"/>
              <w:rPr>
                <w:sz w:val="26"/>
                <w:szCs w:val="26"/>
              </w:rPr>
            </w:pPr>
            <w:r w:rsidRPr="00BD68A8">
              <w:rPr>
                <w:sz w:val="26"/>
                <w:szCs w:val="26"/>
              </w:rPr>
              <w:t>2773,6</w:t>
            </w:r>
          </w:p>
        </w:tc>
        <w:tc>
          <w:tcPr>
            <w:tcW w:w="1721" w:type="dxa"/>
          </w:tcPr>
          <w:p w:rsidR="00B72861" w:rsidRPr="00BD68A8" w:rsidRDefault="00B72861" w:rsidP="00431A6E">
            <w:pPr>
              <w:autoSpaceDE w:val="0"/>
              <w:autoSpaceDN w:val="0"/>
              <w:adjustRightInd w:val="0"/>
              <w:jc w:val="center"/>
              <w:rPr>
                <w:sz w:val="26"/>
                <w:szCs w:val="26"/>
              </w:rPr>
            </w:pPr>
            <w:r w:rsidRPr="00BD68A8">
              <w:rPr>
                <w:sz w:val="26"/>
                <w:szCs w:val="26"/>
              </w:rPr>
              <w:t>100</w:t>
            </w:r>
          </w:p>
        </w:tc>
      </w:tr>
      <w:tr w:rsidR="00B72861" w:rsidRPr="00BD68A8" w:rsidTr="00431A6E">
        <w:tc>
          <w:tcPr>
            <w:tcW w:w="4248" w:type="dxa"/>
          </w:tcPr>
          <w:p w:rsidR="00B72861" w:rsidRPr="00BD68A8" w:rsidRDefault="00B72861" w:rsidP="00431A6E">
            <w:pPr>
              <w:autoSpaceDE w:val="0"/>
              <w:autoSpaceDN w:val="0"/>
              <w:adjustRightInd w:val="0"/>
              <w:rPr>
                <w:sz w:val="26"/>
                <w:szCs w:val="26"/>
              </w:rPr>
            </w:pPr>
            <w:r w:rsidRPr="00BD68A8">
              <w:rPr>
                <w:sz w:val="26"/>
                <w:szCs w:val="26"/>
              </w:rPr>
              <w:t>4. ВСЕГО по городским лесам</w:t>
            </w:r>
          </w:p>
        </w:tc>
        <w:tc>
          <w:tcPr>
            <w:tcW w:w="1980" w:type="dxa"/>
          </w:tcPr>
          <w:p w:rsidR="00B72861" w:rsidRPr="00BD68A8" w:rsidRDefault="00B72861" w:rsidP="00431A6E">
            <w:pPr>
              <w:autoSpaceDE w:val="0"/>
              <w:autoSpaceDN w:val="0"/>
              <w:adjustRightInd w:val="0"/>
              <w:jc w:val="center"/>
              <w:rPr>
                <w:sz w:val="26"/>
                <w:szCs w:val="26"/>
              </w:rPr>
            </w:pPr>
            <w:r w:rsidRPr="00BD68A8">
              <w:rPr>
                <w:sz w:val="26"/>
                <w:szCs w:val="26"/>
              </w:rPr>
              <w:t xml:space="preserve">Высокая </w:t>
            </w:r>
          </w:p>
          <w:p w:rsidR="00B72861" w:rsidRPr="00BD68A8" w:rsidRDefault="00B72861" w:rsidP="00431A6E">
            <w:pPr>
              <w:autoSpaceDE w:val="0"/>
              <w:autoSpaceDN w:val="0"/>
              <w:adjustRightInd w:val="0"/>
              <w:jc w:val="center"/>
              <w:rPr>
                <w:sz w:val="26"/>
                <w:szCs w:val="26"/>
              </w:rPr>
            </w:pPr>
            <w:r w:rsidRPr="00BD68A8">
              <w:rPr>
                <w:sz w:val="26"/>
                <w:szCs w:val="26"/>
              </w:rPr>
              <w:t>Средняя</w:t>
            </w:r>
          </w:p>
          <w:p w:rsidR="00B72861" w:rsidRPr="00BD68A8" w:rsidRDefault="00B72861" w:rsidP="00431A6E">
            <w:pPr>
              <w:autoSpaceDE w:val="0"/>
              <w:autoSpaceDN w:val="0"/>
              <w:adjustRightInd w:val="0"/>
              <w:jc w:val="center"/>
              <w:rPr>
                <w:sz w:val="26"/>
                <w:szCs w:val="26"/>
              </w:rPr>
            </w:pPr>
            <w:r w:rsidRPr="00BD68A8">
              <w:rPr>
                <w:sz w:val="26"/>
                <w:szCs w:val="26"/>
              </w:rPr>
              <w:t>низкая</w:t>
            </w:r>
          </w:p>
        </w:tc>
        <w:tc>
          <w:tcPr>
            <w:tcW w:w="1620" w:type="dxa"/>
          </w:tcPr>
          <w:p w:rsidR="00B72861" w:rsidRPr="00BD68A8" w:rsidRDefault="00B72861" w:rsidP="00431A6E">
            <w:pPr>
              <w:autoSpaceDE w:val="0"/>
              <w:autoSpaceDN w:val="0"/>
              <w:adjustRightInd w:val="0"/>
              <w:jc w:val="center"/>
              <w:rPr>
                <w:sz w:val="26"/>
                <w:szCs w:val="26"/>
              </w:rPr>
            </w:pPr>
            <w:r w:rsidRPr="00BD68A8">
              <w:rPr>
                <w:sz w:val="26"/>
                <w:szCs w:val="26"/>
              </w:rPr>
              <w:t>271,2</w:t>
            </w:r>
          </w:p>
          <w:p w:rsidR="00B72861" w:rsidRPr="00BD68A8" w:rsidRDefault="00B72861" w:rsidP="00431A6E">
            <w:pPr>
              <w:autoSpaceDE w:val="0"/>
              <w:autoSpaceDN w:val="0"/>
              <w:adjustRightInd w:val="0"/>
              <w:jc w:val="center"/>
              <w:rPr>
                <w:sz w:val="26"/>
                <w:szCs w:val="26"/>
              </w:rPr>
            </w:pPr>
            <w:r w:rsidRPr="00BD68A8">
              <w:rPr>
                <w:sz w:val="26"/>
                <w:szCs w:val="26"/>
              </w:rPr>
              <w:t>1962,3</w:t>
            </w:r>
          </w:p>
          <w:p w:rsidR="00B72861" w:rsidRPr="00BD68A8" w:rsidRDefault="00B72861" w:rsidP="00431A6E">
            <w:pPr>
              <w:autoSpaceDE w:val="0"/>
              <w:autoSpaceDN w:val="0"/>
              <w:adjustRightInd w:val="0"/>
              <w:jc w:val="center"/>
              <w:rPr>
                <w:sz w:val="26"/>
                <w:szCs w:val="26"/>
              </w:rPr>
            </w:pPr>
            <w:r w:rsidRPr="00BD68A8">
              <w:rPr>
                <w:sz w:val="26"/>
                <w:szCs w:val="26"/>
              </w:rPr>
              <w:t>1153,1</w:t>
            </w:r>
          </w:p>
        </w:tc>
        <w:tc>
          <w:tcPr>
            <w:tcW w:w="1721" w:type="dxa"/>
          </w:tcPr>
          <w:p w:rsidR="00B72861" w:rsidRPr="00BD68A8" w:rsidRDefault="00B72861" w:rsidP="00431A6E">
            <w:pPr>
              <w:autoSpaceDE w:val="0"/>
              <w:autoSpaceDN w:val="0"/>
              <w:adjustRightInd w:val="0"/>
              <w:jc w:val="center"/>
              <w:rPr>
                <w:sz w:val="26"/>
                <w:szCs w:val="26"/>
              </w:rPr>
            </w:pPr>
            <w:r w:rsidRPr="00BD68A8">
              <w:rPr>
                <w:sz w:val="26"/>
                <w:szCs w:val="26"/>
              </w:rPr>
              <w:t>8,0</w:t>
            </w:r>
          </w:p>
          <w:p w:rsidR="00B72861" w:rsidRPr="00BD68A8" w:rsidRDefault="00B72861" w:rsidP="00431A6E">
            <w:pPr>
              <w:autoSpaceDE w:val="0"/>
              <w:autoSpaceDN w:val="0"/>
              <w:adjustRightInd w:val="0"/>
              <w:jc w:val="center"/>
              <w:rPr>
                <w:sz w:val="26"/>
                <w:szCs w:val="26"/>
              </w:rPr>
            </w:pPr>
            <w:r w:rsidRPr="00BD68A8">
              <w:rPr>
                <w:sz w:val="26"/>
                <w:szCs w:val="26"/>
              </w:rPr>
              <w:t>57,9</w:t>
            </w:r>
          </w:p>
          <w:p w:rsidR="00B72861" w:rsidRPr="00BD68A8" w:rsidRDefault="00B72861" w:rsidP="00431A6E">
            <w:pPr>
              <w:autoSpaceDE w:val="0"/>
              <w:autoSpaceDN w:val="0"/>
              <w:adjustRightInd w:val="0"/>
              <w:jc w:val="center"/>
              <w:rPr>
                <w:sz w:val="26"/>
                <w:szCs w:val="26"/>
              </w:rPr>
            </w:pPr>
            <w:r w:rsidRPr="00BD68A8">
              <w:rPr>
                <w:sz w:val="26"/>
                <w:szCs w:val="26"/>
              </w:rPr>
              <w:t>34,0</w:t>
            </w:r>
          </w:p>
        </w:tc>
      </w:tr>
      <w:tr w:rsidR="00B72861" w:rsidRPr="00BD68A8" w:rsidTr="00431A6E">
        <w:tc>
          <w:tcPr>
            <w:tcW w:w="4248" w:type="dxa"/>
          </w:tcPr>
          <w:p w:rsidR="00B72861" w:rsidRPr="00BD68A8" w:rsidRDefault="00B72861" w:rsidP="00431A6E">
            <w:pPr>
              <w:autoSpaceDE w:val="0"/>
              <w:autoSpaceDN w:val="0"/>
              <w:adjustRightInd w:val="0"/>
              <w:jc w:val="center"/>
              <w:rPr>
                <w:sz w:val="26"/>
                <w:szCs w:val="26"/>
              </w:rPr>
            </w:pPr>
            <w:r w:rsidRPr="00BD68A8">
              <w:rPr>
                <w:sz w:val="26"/>
                <w:szCs w:val="26"/>
              </w:rPr>
              <w:t>ИТОГО</w:t>
            </w:r>
          </w:p>
        </w:tc>
        <w:tc>
          <w:tcPr>
            <w:tcW w:w="1980" w:type="dxa"/>
          </w:tcPr>
          <w:p w:rsidR="00B72861" w:rsidRPr="00BD68A8" w:rsidRDefault="00B72861" w:rsidP="00431A6E">
            <w:pPr>
              <w:autoSpaceDE w:val="0"/>
              <w:autoSpaceDN w:val="0"/>
              <w:adjustRightInd w:val="0"/>
              <w:jc w:val="center"/>
              <w:rPr>
                <w:sz w:val="26"/>
                <w:szCs w:val="26"/>
              </w:rPr>
            </w:pPr>
          </w:p>
        </w:tc>
        <w:tc>
          <w:tcPr>
            <w:tcW w:w="1620" w:type="dxa"/>
          </w:tcPr>
          <w:p w:rsidR="00B72861" w:rsidRPr="00BD68A8" w:rsidRDefault="00B72861" w:rsidP="00431A6E">
            <w:pPr>
              <w:autoSpaceDE w:val="0"/>
              <w:autoSpaceDN w:val="0"/>
              <w:adjustRightInd w:val="0"/>
              <w:jc w:val="center"/>
              <w:rPr>
                <w:sz w:val="26"/>
                <w:szCs w:val="26"/>
              </w:rPr>
            </w:pPr>
            <w:r w:rsidRPr="00BD68A8">
              <w:rPr>
                <w:sz w:val="26"/>
                <w:szCs w:val="26"/>
              </w:rPr>
              <w:t>3386,6</w:t>
            </w:r>
          </w:p>
        </w:tc>
        <w:tc>
          <w:tcPr>
            <w:tcW w:w="1721" w:type="dxa"/>
          </w:tcPr>
          <w:p w:rsidR="00B72861" w:rsidRPr="00BD68A8" w:rsidRDefault="00B72861" w:rsidP="00431A6E">
            <w:pPr>
              <w:autoSpaceDE w:val="0"/>
              <w:autoSpaceDN w:val="0"/>
              <w:adjustRightInd w:val="0"/>
              <w:jc w:val="center"/>
              <w:rPr>
                <w:sz w:val="26"/>
                <w:szCs w:val="26"/>
              </w:rPr>
            </w:pPr>
            <w:r w:rsidRPr="00BD68A8">
              <w:rPr>
                <w:sz w:val="26"/>
                <w:szCs w:val="26"/>
              </w:rPr>
              <w:t>100</w:t>
            </w:r>
          </w:p>
        </w:tc>
      </w:tr>
    </w:tbl>
    <w:p w:rsidR="00B72861" w:rsidRPr="00DB7081" w:rsidRDefault="00B72861" w:rsidP="003C2493">
      <w:pPr>
        <w:autoSpaceDE w:val="0"/>
        <w:autoSpaceDN w:val="0"/>
        <w:adjustRightInd w:val="0"/>
        <w:ind w:firstLine="540"/>
        <w:jc w:val="center"/>
        <w:rPr>
          <w:b/>
          <w:sz w:val="26"/>
          <w:szCs w:val="26"/>
        </w:rPr>
      </w:pPr>
    </w:p>
    <w:p w:rsidR="00B72861" w:rsidRPr="00DB7081" w:rsidRDefault="00B72861" w:rsidP="003C2493">
      <w:pPr>
        <w:autoSpaceDE w:val="0"/>
        <w:autoSpaceDN w:val="0"/>
        <w:adjustRightInd w:val="0"/>
        <w:jc w:val="both"/>
        <w:rPr>
          <w:sz w:val="26"/>
          <w:szCs w:val="26"/>
        </w:rPr>
      </w:pPr>
      <w:r w:rsidRPr="00DB7081">
        <w:rPr>
          <w:sz w:val="26"/>
          <w:szCs w:val="26"/>
        </w:rPr>
        <w:t xml:space="preserve">          Площади зон определены по материалам лесоустройства 2001 года.</w:t>
      </w:r>
    </w:p>
    <w:p w:rsidR="00B72861" w:rsidRPr="00DB7081" w:rsidRDefault="00B72861" w:rsidP="003C2493">
      <w:pPr>
        <w:autoSpaceDE w:val="0"/>
        <w:autoSpaceDN w:val="0"/>
        <w:adjustRightInd w:val="0"/>
        <w:jc w:val="both"/>
        <w:rPr>
          <w:sz w:val="26"/>
          <w:szCs w:val="26"/>
        </w:rPr>
      </w:pPr>
      <w:r w:rsidRPr="00DB7081">
        <w:rPr>
          <w:sz w:val="26"/>
          <w:szCs w:val="26"/>
        </w:rPr>
        <w:t xml:space="preserve">         Функциональное зонирование показано на карте-схеме, являющейся приложением 1 (не приводится) к настоящему лесохозяйственному регламенту.</w:t>
      </w: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Необходимо отметить, что лесоустройством при проведении инвентаризации лесов выделены многочисленные лесонарушения, допущенные отдыхающими, такие как: вытаптывание живого напочвенного покрова, уплотнение почвы, засорение мусором, самовольные рубки, поджог леса в результате неосторожного обращения с огнем и др.</w:t>
      </w:r>
    </w:p>
    <w:p w:rsidR="00B72861" w:rsidRPr="00DB7081" w:rsidRDefault="00B72861" w:rsidP="003C2493">
      <w:pPr>
        <w:autoSpaceDE w:val="0"/>
        <w:autoSpaceDN w:val="0"/>
        <w:adjustRightInd w:val="0"/>
        <w:ind w:firstLine="540"/>
        <w:jc w:val="both"/>
        <w:rPr>
          <w:sz w:val="26"/>
          <w:szCs w:val="26"/>
        </w:rPr>
      </w:pPr>
      <w:r w:rsidRPr="00DB7081">
        <w:rPr>
          <w:sz w:val="26"/>
          <w:szCs w:val="26"/>
        </w:rPr>
        <w:t>Основной причиной всех лесонарушений при рекреационном пользовании лесных участков является неорганизованный отдых. Предотвращение негативных воздействий на лес и лесную среду со стороны отдыхающих предусматривается в переводе неорганизованной рекреационной деятельности на организованное начало, уделив достаточное внимание благоустройству рекреационных лесов, усилению мер по охране лесов от пожаров и других лесонарушений.</w:t>
      </w:r>
    </w:p>
    <w:p w:rsidR="00B72861" w:rsidRDefault="00B72861" w:rsidP="003C2493">
      <w:pPr>
        <w:autoSpaceDE w:val="0"/>
        <w:autoSpaceDN w:val="0"/>
        <w:adjustRightInd w:val="0"/>
        <w:ind w:firstLine="540"/>
        <w:jc w:val="both"/>
        <w:rPr>
          <w:sz w:val="26"/>
          <w:szCs w:val="26"/>
        </w:rPr>
      </w:pPr>
      <w:r w:rsidRPr="00DB7081">
        <w:rPr>
          <w:sz w:val="26"/>
          <w:szCs w:val="26"/>
        </w:rPr>
        <w:t>Городские леса имеют непосредственную связь с селитебной частью города и в силу этого наиболее интенсивно посещаются населением в целях отдыха.</w:t>
      </w:r>
    </w:p>
    <w:p w:rsidR="00B72861" w:rsidRPr="00DB708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Отдых в городских лесах в основном представлен следующими видами:</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отдых на берегу водоемов (купание и загорание на пляже);</w:t>
      </w:r>
    </w:p>
    <w:p w:rsidR="00B72861" w:rsidRPr="00DB7081" w:rsidRDefault="00B72861" w:rsidP="003C2493">
      <w:pPr>
        <w:autoSpaceDE w:val="0"/>
        <w:autoSpaceDN w:val="0"/>
        <w:adjustRightInd w:val="0"/>
        <w:jc w:val="both"/>
        <w:rPr>
          <w:sz w:val="26"/>
          <w:szCs w:val="26"/>
        </w:rPr>
      </w:pPr>
      <w:r w:rsidRPr="00DB7081">
        <w:rPr>
          <w:sz w:val="26"/>
          <w:szCs w:val="26"/>
        </w:rPr>
        <w:t>-</w:t>
      </w:r>
      <w:r>
        <w:rPr>
          <w:sz w:val="26"/>
          <w:szCs w:val="26"/>
        </w:rPr>
        <w:tab/>
      </w:r>
      <w:r w:rsidRPr="00DB7081">
        <w:rPr>
          <w:sz w:val="26"/>
          <w:szCs w:val="26"/>
        </w:rPr>
        <w:t xml:space="preserve"> пикники в лесу;</w:t>
      </w:r>
    </w:p>
    <w:p w:rsidR="00B72861" w:rsidRPr="00DB7081" w:rsidRDefault="00B72861" w:rsidP="003C2493">
      <w:pPr>
        <w:autoSpaceDE w:val="0"/>
        <w:autoSpaceDN w:val="0"/>
        <w:adjustRightInd w:val="0"/>
        <w:jc w:val="both"/>
        <w:rPr>
          <w:sz w:val="26"/>
          <w:szCs w:val="26"/>
        </w:rPr>
      </w:pPr>
      <w:r w:rsidRPr="00DB7081">
        <w:rPr>
          <w:sz w:val="26"/>
          <w:szCs w:val="26"/>
        </w:rPr>
        <w:t>-</w:t>
      </w:r>
      <w:r>
        <w:rPr>
          <w:sz w:val="26"/>
          <w:szCs w:val="26"/>
        </w:rPr>
        <w:tab/>
      </w:r>
      <w:r w:rsidRPr="00DB7081">
        <w:rPr>
          <w:sz w:val="26"/>
          <w:szCs w:val="26"/>
        </w:rPr>
        <w:t xml:space="preserve"> спортивные мероприятия;</w:t>
      </w:r>
    </w:p>
    <w:p w:rsidR="00B72861" w:rsidRDefault="00B72861" w:rsidP="003C2493">
      <w:pPr>
        <w:autoSpaceDE w:val="0"/>
        <w:autoSpaceDN w:val="0"/>
        <w:adjustRightInd w:val="0"/>
        <w:jc w:val="both"/>
        <w:rPr>
          <w:sz w:val="26"/>
          <w:szCs w:val="26"/>
        </w:rPr>
      </w:pPr>
      <w:r w:rsidRPr="00DB7081">
        <w:rPr>
          <w:sz w:val="26"/>
          <w:szCs w:val="26"/>
        </w:rPr>
        <w:t>-</w:t>
      </w:r>
      <w:r>
        <w:rPr>
          <w:sz w:val="26"/>
          <w:szCs w:val="26"/>
        </w:rPr>
        <w:tab/>
      </w:r>
      <w:r w:rsidRPr="00DB7081">
        <w:rPr>
          <w:sz w:val="26"/>
          <w:szCs w:val="26"/>
        </w:rPr>
        <w:t xml:space="preserve"> заготовка грибов и ягод.</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Все перечисленные виды отдыха носят в основном сезонный характер и осуществляются в летне-осенний период.</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 </w:t>
      </w:r>
      <w:hyperlink r:id="rId65" w:history="1">
        <w:r w:rsidRPr="00DB7081">
          <w:rPr>
            <w:sz w:val="26"/>
            <w:szCs w:val="26"/>
          </w:rPr>
          <w:t>Правилами</w:t>
        </w:r>
      </w:hyperlink>
      <w:r w:rsidRPr="00DB7081">
        <w:rPr>
          <w:sz w:val="26"/>
          <w:szCs w:val="26"/>
        </w:rPr>
        <w:t xml:space="preserve"> использования лесов для осуществления рекреационной деятельности при определении размеров лесных участков, выделяемых для осуществления рекреационной деятельности, необходимо определение оптимальной рекреационной нагрузки на используемые леса, для предотвращения нанесения ущерба лесным насаждениям и окружающей среде.</w:t>
      </w:r>
    </w:p>
    <w:p w:rsidR="00B72861" w:rsidRPr="00DB7081" w:rsidRDefault="00B72861" w:rsidP="003C2493">
      <w:pPr>
        <w:autoSpaceDE w:val="0"/>
        <w:autoSpaceDN w:val="0"/>
        <w:adjustRightInd w:val="0"/>
        <w:ind w:firstLine="540"/>
        <w:jc w:val="both"/>
        <w:rPr>
          <w:sz w:val="26"/>
          <w:szCs w:val="26"/>
        </w:rPr>
      </w:pPr>
      <w:r w:rsidRPr="00DB7081">
        <w:rPr>
          <w:sz w:val="26"/>
          <w:szCs w:val="26"/>
        </w:rPr>
        <w:t>Допустимая рекреационная нагрузка на используемый участок рассчитывается исходя из устойчивости конкретных типов леса на участке и степени рекреационной дигрессии на участке.</w:t>
      </w:r>
    </w:p>
    <w:p w:rsidR="00B72861" w:rsidRDefault="00B72861" w:rsidP="003C2493">
      <w:pPr>
        <w:autoSpaceDE w:val="0"/>
        <w:autoSpaceDN w:val="0"/>
        <w:adjustRightInd w:val="0"/>
        <w:ind w:firstLine="540"/>
        <w:jc w:val="both"/>
        <w:rPr>
          <w:sz w:val="26"/>
          <w:szCs w:val="26"/>
        </w:rPr>
      </w:pPr>
      <w:r w:rsidRPr="00DB7081">
        <w:rPr>
          <w:sz w:val="26"/>
          <w:szCs w:val="26"/>
        </w:rPr>
        <w:t>Пребывание людей в лесу, связанное с побочным пользованием лесами, сбор грибов, ягод; непосредственно не связанное с пользованием - туризм, прогулки, катание на лыжах и т.д. в любом случае вызывает изменения в составе растительности, населении животных, уплотнение почвы и др. Эти изменения принято называть рекреационной дигрессией.</w:t>
      </w:r>
    </w:p>
    <w:p w:rsidR="00B72861" w:rsidRPr="00DB708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Лесоустройством в пределах городской черты выявлено 90,4 га поврежденных участков, испытавших или продолжающих испытывать в последние годы воздействие отрицательных факторов, а именно:</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19,6 га насаждений были пройдены пожарами различной степени интенсивности, из которых 2,2 га  полностью прекратили свой рост и развитие, а 3,1 га  - частично;</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34,6 га продолжают испытывать избыточное увлажнение из-за нарушения гидрологического режима. В конечном итоге часть из них 926,7 га) – погибла.</w:t>
      </w:r>
    </w:p>
    <w:p w:rsidR="00B7286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36,2 га насаждений подверглась воздействию нефтяных разливов из-за технологических аварий, что привело к гибели15,4 га древостоев.</w:t>
      </w:r>
    </w:p>
    <w:p w:rsidR="00B72861" w:rsidRPr="00DB7081" w:rsidRDefault="00B72861" w:rsidP="003C2493">
      <w:pPr>
        <w:autoSpaceDE w:val="0"/>
        <w:autoSpaceDN w:val="0"/>
        <w:adjustRightInd w:val="0"/>
        <w:ind w:left="540" w:hanging="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Показателем современного состояния лесных массивов служит наличие в них сухостоя и захламленности, т.н. «мертвой древесины».</w:t>
      </w:r>
    </w:p>
    <w:p w:rsidR="00B72861" w:rsidRPr="00DB7081" w:rsidRDefault="00B72861" w:rsidP="003C2493">
      <w:pPr>
        <w:autoSpaceDE w:val="0"/>
        <w:autoSpaceDN w:val="0"/>
        <w:adjustRightInd w:val="0"/>
        <w:ind w:firstLine="540"/>
        <w:jc w:val="both"/>
        <w:rPr>
          <w:sz w:val="26"/>
          <w:szCs w:val="26"/>
        </w:rPr>
      </w:pPr>
      <w:r w:rsidRPr="00DB7081">
        <w:rPr>
          <w:sz w:val="26"/>
          <w:szCs w:val="26"/>
        </w:rPr>
        <w:t>Городские леса г. Пыть-Ях отличаются высокой концентрацией погибшей древесины: общий запас ее достиг  32,8 тыс. м3 или 13,1 м3 / га покрытых лесом земель, что составляет 16,3 % общего запаса древесины.</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Изменение лесной среды под воздействием рекреационной нагрузки, как в прошлом, так и в настоящее время – характеризуется степенью рекреационной деградации. </w:t>
      </w:r>
    </w:p>
    <w:p w:rsidR="00B72861" w:rsidRDefault="00B72861" w:rsidP="003C2493">
      <w:pPr>
        <w:autoSpaceDE w:val="0"/>
        <w:autoSpaceDN w:val="0"/>
        <w:adjustRightInd w:val="0"/>
        <w:ind w:firstLine="540"/>
        <w:jc w:val="center"/>
        <w:rPr>
          <w:sz w:val="26"/>
          <w:szCs w:val="26"/>
        </w:rPr>
      </w:pPr>
    </w:p>
    <w:p w:rsidR="00B72861" w:rsidRDefault="00B72861" w:rsidP="003C2493">
      <w:pPr>
        <w:autoSpaceDE w:val="0"/>
        <w:autoSpaceDN w:val="0"/>
        <w:adjustRightInd w:val="0"/>
        <w:ind w:firstLine="540"/>
        <w:jc w:val="center"/>
        <w:rPr>
          <w:sz w:val="26"/>
          <w:szCs w:val="26"/>
        </w:rPr>
      </w:pPr>
      <w:r w:rsidRPr="002E4224">
        <w:rPr>
          <w:i/>
          <w:sz w:val="26"/>
          <w:szCs w:val="26"/>
        </w:rPr>
        <w:t>Таблица 17</w:t>
      </w:r>
      <w:r>
        <w:rPr>
          <w:sz w:val="26"/>
          <w:szCs w:val="26"/>
        </w:rPr>
        <w:t>. Нормы и параметры мероприятий по лесовосстановлению и лесоразведению городских лесов г. Пыть-Ях</w:t>
      </w:r>
    </w:p>
    <w:p w:rsidR="00B72861" w:rsidRDefault="00B72861" w:rsidP="003C2493">
      <w:pPr>
        <w:autoSpaceDE w:val="0"/>
        <w:autoSpaceDN w:val="0"/>
        <w:adjustRightInd w:val="0"/>
        <w:ind w:firstLine="540"/>
        <w:jc w:val="both"/>
        <w:rPr>
          <w:sz w:val="26"/>
          <w:szCs w:val="26"/>
        </w:rPr>
      </w:pPr>
    </w:p>
    <w:tbl>
      <w:tblPr>
        <w:tblW w:w="1059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52"/>
        <w:gridCol w:w="1134"/>
        <w:gridCol w:w="992"/>
        <w:gridCol w:w="1136"/>
        <w:gridCol w:w="992"/>
        <w:gridCol w:w="1560"/>
        <w:gridCol w:w="1316"/>
        <w:gridCol w:w="915"/>
      </w:tblGrid>
      <w:tr w:rsidR="00B72861" w:rsidRPr="006126B2" w:rsidTr="00431A6E">
        <w:tc>
          <w:tcPr>
            <w:tcW w:w="2552" w:type="dxa"/>
            <w:vMerge w:val="restart"/>
          </w:tcPr>
          <w:p w:rsidR="00B72861" w:rsidRPr="006126B2" w:rsidRDefault="00B72861" w:rsidP="00431A6E">
            <w:pPr>
              <w:autoSpaceDE w:val="0"/>
              <w:autoSpaceDN w:val="0"/>
              <w:adjustRightInd w:val="0"/>
              <w:jc w:val="both"/>
            </w:pPr>
            <w:r w:rsidRPr="006126B2">
              <w:rPr>
                <w:sz w:val="22"/>
                <w:szCs w:val="22"/>
              </w:rPr>
              <w:t>Показатели</w:t>
            </w:r>
          </w:p>
        </w:tc>
        <w:tc>
          <w:tcPr>
            <w:tcW w:w="4254" w:type="dxa"/>
            <w:gridSpan w:val="4"/>
          </w:tcPr>
          <w:p w:rsidR="00B72861" w:rsidRPr="006126B2" w:rsidRDefault="00B72861" w:rsidP="00431A6E">
            <w:pPr>
              <w:autoSpaceDE w:val="0"/>
              <w:autoSpaceDN w:val="0"/>
              <w:adjustRightInd w:val="0"/>
              <w:jc w:val="both"/>
            </w:pPr>
            <w:r w:rsidRPr="006126B2">
              <w:rPr>
                <w:sz w:val="22"/>
                <w:szCs w:val="22"/>
              </w:rPr>
              <w:t>Не покрытые лесной растительностью</w:t>
            </w:r>
          </w:p>
        </w:tc>
        <w:tc>
          <w:tcPr>
            <w:tcW w:w="1560" w:type="dxa"/>
            <w:vMerge w:val="restart"/>
          </w:tcPr>
          <w:p w:rsidR="00B72861" w:rsidRPr="006126B2" w:rsidRDefault="00B72861" w:rsidP="00431A6E">
            <w:pPr>
              <w:autoSpaceDE w:val="0"/>
              <w:autoSpaceDN w:val="0"/>
              <w:adjustRightInd w:val="0"/>
              <w:jc w:val="both"/>
            </w:pPr>
            <w:r w:rsidRPr="006126B2">
              <w:rPr>
                <w:sz w:val="22"/>
                <w:szCs w:val="22"/>
              </w:rPr>
              <w:t>Лесосеки сплошных рубок предстоящего периода</w:t>
            </w:r>
          </w:p>
        </w:tc>
        <w:tc>
          <w:tcPr>
            <w:tcW w:w="1316" w:type="dxa"/>
            <w:vMerge w:val="restart"/>
          </w:tcPr>
          <w:p w:rsidR="00B72861" w:rsidRPr="006126B2" w:rsidRDefault="00B72861" w:rsidP="00431A6E">
            <w:pPr>
              <w:autoSpaceDE w:val="0"/>
              <w:autoSpaceDN w:val="0"/>
              <w:adjustRightInd w:val="0"/>
              <w:jc w:val="both"/>
            </w:pPr>
            <w:r w:rsidRPr="006126B2">
              <w:rPr>
                <w:sz w:val="22"/>
                <w:szCs w:val="22"/>
              </w:rPr>
              <w:t>Лесораз</w:t>
            </w:r>
          </w:p>
          <w:p w:rsidR="00B72861" w:rsidRPr="006126B2" w:rsidRDefault="00B72861" w:rsidP="00431A6E">
            <w:pPr>
              <w:autoSpaceDE w:val="0"/>
              <w:autoSpaceDN w:val="0"/>
              <w:adjustRightInd w:val="0"/>
              <w:jc w:val="both"/>
            </w:pPr>
            <w:r w:rsidRPr="006126B2">
              <w:rPr>
                <w:sz w:val="22"/>
                <w:szCs w:val="22"/>
              </w:rPr>
              <w:t>ведение</w:t>
            </w:r>
          </w:p>
        </w:tc>
        <w:tc>
          <w:tcPr>
            <w:tcW w:w="915" w:type="dxa"/>
            <w:vMerge w:val="restart"/>
          </w:tcPr>
          <w:p w:rsidR="00B72861" w:rsidRPr="006126B2" w:rsidRDefault="00B72861" w:rsidP="00431A6E">
            <w:pPr>
              <w:autoSpaceDE w:val="0"/>
              <w:autoSpaceDN w:val="0"/>
              <w:adjustRightInd w:val="0"/>
              <w:jc w:val="both"/>
            </w:pPr>
            <w:r w:rsidRPr="006126B2">
              <w:rPr>
                <w:sz w:val="22"/>
                <w:szCs w:val="22"/>
              </w:rPr>
              <w:t>Всего</w:t>
            </w:r>
          </w:p>
        </w:tc>
      </w:tr>
      <w:tr w:rsidR="00B72861" w:rsidRPr="006126B2" w:rsidTr="00431A6E">
        <w:tc>
          <w:tcPr>
            <w:tcW w:w="2552" w:type="dxa"/>
            <w:vMerge/>
          </w:tcPr>
          <w:p w:rsidR="00B72861" w:rsidRPr="006126B2" w:rsidRDefault="00B72861" w:rsidP="00431A6E">
            <w:pPr>
              <w:autoSpaceDE w:val="0"/>
              <w:autoSpaceDN w:val="0"/>
              <w:adjustRightInd w:val="0"/>
              <w:jc w:val="both"/>
            </w:pPr>
          </w:p>
        </w:tc>
        <w:tc>
          <w:tcPr>
            <w:tcW w:w="1134" w:type="dxa"/>
          </w:tcPr>
          <w:p w:rsidR="00B72861" w:rsidRPr="006126B2" w:rsidRDefault="00B72861" w:rsidP="00431A6E">
            <w:pPr>
              <w:autoSpaceDE w:val="0"/>
              <w:autoSpaceDN w:val="0"/>
              <w:adjustRightInd w:val="0"/>
              <w:jc w:val="both"/>
            </w:pPr>
            <w:r w:rsidRPr="006126B2">
              <w:rPr>
                <w:sz w:val="22"/>
                <w:szCs w:val="22"/>
              </w:rPr>
              <w:t>Гара и погибшие насаждения</w:t>
            </w:r>
          </w:p>
        </w:tc>
        <w:tc>
          <w:tcPr>
            <w:tcW w:w="992" w:type="dxa"/>
          </w:tcPr>
          <w:p w:rsidR="00B72861" w:rsidRPr="006126B2" w:rsidRDefault="00B72861" w:rsidP="00431A6E">
            <w:pPr>
              <w:autoSpaceDE w:val="0"/>
              <w:autoSpaceDN w:val="0"/>
              <w:adjustRightInd w:val="0"/>
              <w:jc w:val="both"/>
            </w:pPr>
            <w:r w:rsidRPr="006126B2">
              <w:rPr>
                <w:sz w:val="22"/>
                <w:szCs w:val="22"/>
              </w:rPr>
              <w:t>вырубки</w:t>
            </w:r>
          </w:p>
        </w:tc>
        <w:tc>
          <w:tcPr>
            <w:tcW w:w="1136" w:type="dxa"/>
          </w:tcPr>
          <w:p w:rsidR="00B72861" w:rsidRPr="006126B2" w:rsidRDefault="00B72861" w:rsidP="00431A6E">
            <w:pPr>
              <w:autoSpaceDE w:val="0"/>
              <w:autoSpaceDN w:val="0"/>
              <w:adjustRightInd w:val="0"/>
              <w:jc w:val="both"/>
            </w:pPr>
            <w:r w:rsidRPr="006126B2">
              <w:rPr>
                <w:sz w:val="22"/>
                <w:szCs w:val="22"/>
              </w:rPr>
              <w:t>Прогалины и пустыри</w:t>
            </w:r>
          </w:p>
        </w:tc>
        <w:tc>
          <w:tcPr>
            <w:tcW w:w="992" w:type="dxa"/>
          </w:tcPr>
          <w:p w:rsidR="00B72861" w:rsidRPr="006126B2" w:rsidRDefault="00B72861" w:rsidP="00431A6E">
            <w:pPr>
              <w:autoSpaceDE w:val="0"/>
              <w:autoSpaceDN w:val="0"/>
              <w:adjustRightInd w:val="0"/>
              <w:jc w:val="both"/>
            </w:pPr>
            <w:r w:rsidRPr="006126B2">
              <w:rPr>
                <w:sz w:val="22"/>
                <w:szCs w:val="22"/>
              </w:rPr>
              <w:t>Итого</w:t>
            </w:r>
          </w:p>
        </w:tc>
        <w:tc>
          <w:tcPr>
            <w:tcW w:w="1560" w:type="dxa"/>
            <w:vMerge/>
          </w:tcPr>
          <w:p w:rsidR="00B72861" w:rsidRPr="006126B2" w:rsidRDefault="00B72861" w:rsidP="00431A6E">
            <w:pPr>
              <w:autoSpaceDE w:val="0"/>
              <w:autoSpaceDN w:val="0"/>
              <w:adjustRightInd w:val="0"/>
              <w:jc w:val="both"/>
            </w:pPr>
          </w:p>
        </w:tc>
        <w:tc>
          <w:tcPr>
            <w:tcW w:w="1316" w:type="dxa"/>
            <w:vMerge/>
          </w:tcPr>
          <w:p w:rsidR="00B72861" w:rsidRPr="006126B2" w:rsidRDefault="00B72861" w:rsidP="00431A6E">
            <w:pPr>
              <w:autoSpaceDE w:val="0"/>
              <w:autoSpaceDN w:val="0"/>
              <w:adjustRightInd w:val="0"/>
              <w:jc w:val="both"/>
            </w:pPr>
          </w:p>
        </w:tc>
        <w:tc>
          <w:tcPr>
            <w:tcW w:w="915" w:type="dxa"/>
            <w:vMerge/>
          </w:tcPr>
          <w:p w:rsidR="00B72861" w:rsidRPr="006126B2" w:rsidRDefault="00B72861" w:rsidP="00431A6E">
            <w:pPr>
              <w:autoSpaceDE w:val="0"/>
              <w:autoSpaceDN w:val="0"/>
              <w:adjustRightInd w:val="0"/>
              <w:jc w:val="both"/>
            </w:pP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1</w:t>
            </w:r>
          </w:p>
        </w:tc>
        <w:tc>
          <w:tcPr>
            <w:tcW w:w="1134" w:type="dxa"/>
          </w:tcPr>
          <w:p w:rsidR="00B72861" w:rsidRPr="006126B2" w:rsidRDefault="00B72861" w:rsidP="00431A6E">
            <w:pPr>
              <w:autoSpaceDE w:val="0"/>
              <w:autoSpaceDN w:val="0"/>
              <w:adjustRightInd w:val="0"/>
              <w:jc w:val="center"/>
            </w:pPr>
            <w:r w:rsidRPr="006126B2">
              <w:rPr>
                <w:sz w:val="22"/>
                <w:szCs w:val="22"/>
              </w:rPr>
              <w:t>2</w:t>
            </w:r>
          </w:p>
        </w:tc>
        <w:tc>
          <w:tcPr>
            <w:tcW w:w="992" w:type="dxa"/>
          </w:tcPr>
          <w:p w:rsidR="00B72861" w:rsidRPr="006126B2" w:rsidRDefault="00B72861" w:rsidP="00431A6E">
            <w:pPr>
              <w:autoSpaceDE w:val="0"/>
              <w:autoSpaceDN w:val="0"/>
              <w:adjustRightInd w:val="0"/>
              <w:jc w:val="center"/>
            </w:pPr>
            <w:r w:rsidRPr="006126B2">
              <w:rPr>
                <w:sz w:val="22"/>
                <w:szCs w:val="22"/>
              </w:rPr>
              <w:t>3</w:t>
            </w:r>
          </w:p>
        </w:tc>
        <w:tc>
          <w:tcPr>
            <w:tcW w:w="1136" w:type="dxa"/>
          </w:tcPr>
          <w:p w:rsidR="00B72861" w:rsidRPr="006126B2" w:rsidRDefault="00B72861" w:rsidP="00431A6E">
            <w:pPr>
              <w:autoSpaceDE w:val="0"/>
              <w:autoSpaceDN w:val="0"/>
              <w:adjustRightInd w:val="0"/>
              <w:jc w:val="center"/>
            </w:pPr>
          </w:p>
        </w:tc>
        <w:tc>
          <w:tcPr>
            <w:tcW w:w="992" w:type="dxa"/>
          </w:tcPr>
          <w:p w:rsidR="00B72861" w:rsidRPr="006126B2" w:rsidRDefault="00B72861" w:rsidP="00431A6E">
            <w:pPr>
              <w:autoSpaceDE w:val="0"/>
              <w:autoSpaceDN w:val="0"/>
              <w:adjustRightInd w:val="0"/>
              <w:jc w:val="center"/>
            </w:pPr>
            <w:r w:rsidRPr="006126B2">
              <w:rPr>
                <w:sz w:val="22"/>
                <w:szCs w:val="22"/>
              </w:rPr>
              <w:t>4</w:t>
            </w:r>
          </w:p>
        </w:tc>
        <w:tc>
          <w:tcPr>
            <w:tcW w:w="1560" w:type="dxa"/>
          </w:tcPr>
          <w:p w:rsidR="00B72861" w:rsidRPr="006126B2" w:rsidRDefault="00B72861" w:rsidP="00431A6E">
            <w:pPr>
              <w:autoSpaceDE w:val="0"/>
              <w:autoSpaceDN w:val="0"/>
              <w:adjustRightInd w:val="0"/>
              <w:jc w:val="center"/>
            </w:pPr>
            <w:r w:rsidRPr="006126B2">
              <w:rPr>
                <w:sz w:val="22"/>
                <w:szCs w:val="22"/>
              </w:rPr>
              <w:t>5</w:t>
            </w:r>
          </w:p>
        </w:tc>
        <w:tc>
          <w:tcPr>
            <w:tcW w:w="1316" w:type="dxa"/>
          </w:tcPr>
          <w:p w:rsidR="00B72861" w:rsidRPr="006126B2" w:rsidRDefault="00B72861" w:rsidP="00431A6E">
            <w:pPr>
              <w:autoSpaceDE w:val="0"/>
              <w:autoSpaceDN w:val="0"/>
              <w:adjustRightInd w:val="0"/>
              <w:jc w:val="center"/>
            </w:pPr>
            <w:r w:rsidRPr="006126B2">
              <w:rPr>
                <w:sz w:val="22"/>
                <w:szCs w:val="22"/>
              </w:rPr>
              <w:t>6</w:t>
            </w:r>
          </w:p>
        </w:tc>
        <w:tc>
          <w:tcPr>
            <w:tcW w:w="915" w:type="dxa"/>
          </w:tcPr>
          <w:p w:rsidR="00B72861" w:rsidRPr="006126B2" w:rsidRDefault="00B72861" w:rsidP="00431A6E">
            <w:pPr>
              <w:autoSpaceDE w:val="0"/>
              <w:autoSpaceDN w:val="0"/>
              <w:adjustRightInd w:val="0"/>
              <w:jc w:val="center"/>
            </w:pPr>
            <w:r w:rsidRPr="006126B2">
              <w:rPr>
                <w:sz w:val="22"/>
                <w:szCs w:val="22"/>
              </w:rPr>
              <w:t>7</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Земли, нуждающиеся в лесовасстоновлении</w:t>
            </w:r>
          </w:p>
          <w:p w:rsidR="00B72861" w:rsidRPr="006126B2" w:rsidRDefault="00B72861" w:rsidP="00431A6E">
            <w:pPr>
              <w:autoSpaceDE w:val="0"/>
              <w:autoSpaceDN w:val="0"/>
              <w:adjustRightInd w:val="0"/>
              <w:jc w:val="center"/>
            </w:pPr>
            <w:r w:rsidRPr="006126B2">
              <w:rPr>
                <w:sz w:val="22"/>
                <w:szCs w:val="22"/>
              </w:rPr>
              <w:t>Всего:</w:t>
            </w:r>
          </w:p>
        </w:tc>
        <w:tc>
          <w:tcPr>
            <w:tcW w:w="1134" w:type="dxa"/>
          </w:tcPr>
          <w:p w:rsidR="00B72861" w:rsidRPr="006126B2" w:rsidRDefault="00B72861" w:rsidP="00431A6E">
            <w:pPr>
              <w:autoSpaceDE w:val="0"/>
              <w:autoSpaceDN w:val="0"/>
              <w:adjustRightInd w:val="0"/>
              <w:jc w:val="center"/>
            </w:pPr>
            <w:r w:rsidRPr="006126B2">
              <w:rPr>
                <w:sz w:val="22"/>
                <w:szCs w:val="22"/>
              </w:rPr>
              <w:t>54</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210</w:t>
            </w:r>
          </w:p>
        </w:tc>
        <w:tc>
          <w:tcPr>
            <w:tcW w:w="992" w:type="dxa"/>
          </w:tcPr>
          <w:p w:rsidR="00B72861" w:rsidRPr="006126B2" w:rsidRDefault="00B72861" w:rsidP="00431A6E">
            <w:pPr>
              <w:autoSpaceDE w:val="0"/>
              <w:autoSpaceDN w:val="0"/>
              <w:adjustRightInd w:val="0"/>
              <w:jc w:val="center"/>
            </w:pPr>
            <w:r w:rsidRPr="006126B2">
              <w:rPr>
                <w:sz w:val="22"/>
                <w:szCs w:val="22"/>
              </w:rPr>
              <w:t>264</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264</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В том числе по породам:</w:t>
            </w:r>
          </w:p>
        </w:tc>
        <w:tc>
          <w:tcPr>
            <w:tcW w:w="1134" w:type="dxa"/>
          </w:tcPr>
          <w:p w:rsidR="00B72861" w:rsidRPr="006126B2" w:rsidRDefault="00B72861" w:rsidP="00431A6E">
            <w:pPr>
              <w:autoSpaceDE w:val="0"/>
              <w:autoSpaceDN w:val="0"/>
              <w:adjustRightInd w:val="0"/>
              <w:jc w:val="center"/>
            </w:pPr>
          </w:p>
        </w:tc>
        <w:tc>
          <w:tcPr>
            <w:tcW w:w="992" w:type="dxa"/>
          </w:tcPr>
          <w:p w:rsidR="00B72861" w:rsidRPr="006126B2" w:rsidRDefault="00B72861" w:rsidP="00431A6E">
            <w:pPr>
              <w:autoSpaceDE w:val="0"/>
              <w:autoSpaceDN w:val="0"/>
              <w:adjustRightInd w:val="0"/>
              <w:jc w:val="center"/>
            </w:pPr>
          </w:p>
        </w:tc>
        <w:tc>
          <w:tcPr>
            <w:tcW w:w="1136" w:type="dxa"/>
          </w:tcPr>
          <w:p w:rsidR="00B72861" w:rsidRPr="006126B2" w:rsidRDefault="00B72861" w:rsidP="00431A6E">
            <w:pPr>
              <w:autoSpaceDE w:val="0"/>
              <w:autoSpaceDN w:val="0"/>
              <w:adjustRightInd w:val="0"/>
              <w:jc w:val="center"/>
            </w:pPr>
          </w:p>
        </w:tc>
        <w:tc>
          <w:tcPr>
            <w:tcW w:w="992" w:type="dxa"/>
          </w:tcPr>
          <w:p w:rsidR="00B72861" w:rsidRPr="006126B2" w:rsidRDefault="00B72861" w:rsidP="00431A6E">
            <w:pPr>
              <w:autoSpaceDE w:val="0"/>
              <w:autoSpaceDN w:val="0"/>
              <w:adjustRightInd w:val="0"/>
              <w:jc w:val="center"/>
            </w:pPr>
          </w:p>
        </w:tc>
        <w:tc>
          <w:tcPr>
            <w:tcW w:w="1560" w:type="dxa"/>
          </w:tcPr>
          <w:p w:rsidR="00B72861" w:rsidRPr="006126B2" w:rsidRDefault="00B72861" w:rsidP="00431A6E">
            <w:pPr>
              <w:autoSpaceDE w:val="0"/>
              <w:autoSpaceDN w:val="0"/>
              <w:adjustRightInd w:val="0"/>
              <w:jc w:val="center"/>
            </w:pPr>
          </w:p>
        </w:tc>
        <w:tc>
          <w:tcPr>
            <w:tcW w:w="1316" w:type="dxa"/>
          </w:tcPr>
          <w:p w:rsidR="00B72861" w:rsidRPr="006126B2" w:rsidRDefault="00B72861" w:rsidP="00431A6E">
            <w:pPr>
              <w:autoSpaceDE w:val="0"/>
              <w:autoSpaceDN w:val="0"/>
              <w:adjustRightInd w:val="0"/>
              <w:jc w:val="center"/>
            </w:pPr>
          </w:p>
        </w:tc>
        <w:tc>
          <w:tcPr>
            <w:tcW w:w="915" w:type="dxa"/>
          </w:tcPr>
          <w:p w:rsidR="00B72861" w:rsidRPr="006126B2" w:rsidRDefault="00B72861" w:rsidP="00431A6E">
            <w:pPr>
              <w:autoSpaceDE w:val="0"/>
              <w:autoSpaceDN w:val="0"/>
              <w:adjustRightInd w:val="0"/>
              <w:jc w:val="center"/>
            </w:pP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Хвойным</w:t>
            </w:r>
          </w:p>
        </w:tc>
        <w:tc>
          <w:tcPr>
            <w:tcW w:w="1134" w:type="dxa"/>
          </w:tcPr>
          <w:p w:rsidR="00B72861" w:rsidRPr="006126B2" w:rsidRDefault="00B72861" w:rsidP="00431A6E">
            <w:pPr>
              <w:autoSpaceDE w:val="0"/>
              <w:autoSpaceDN w:val="0"/>
              <w:adjustRightInd w:val="0"/>
              <w:jc w:val="center"/>
            </w:pPr>
            <w:r w:rsidRPr="006126B2">
              <w:rPr>
                <w:sz w:val="22"/>
                <w:szCs w:val="22"/>
              </w:rPr>
              <w:t>12</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135</w:t>
            </w:r>
          </w:p>
        </w:tc>
        <w:tc>
          <w:tcPr>
            <w:tcW w:w="992" w:type="dxa"/>
          </w:tcPr>
          <w:p w:rsidR="00B72861" w:rsidRPr="006126B2" w:rsidRDefault="00B72861" w:rsidP="00431A6E">
            <w:pPr>
              <w:autoSpaceDE w:val="0"/>
              <w:autoSpaceDN w:val="0"/>
              <w:adjustRightInd w:val="0"/>
              <w:jc w:val="center"/>
            </w:pPr>
            <w:r w:rsidRPr="006126B2">
              <w:rPr>
                <w:sz w:val="22"/>
                <w:szCs w:val="22"/>
              </w:rPr>
              <w:t>147</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147</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Твердолиственным</w:t>
            </w:r>
          </w:p>
        </w:tc>
        <w:tc>
          <w:tcPr>
            <w:tcW w:w="1134"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Мягколиственным</w:t>
            </w:r>
          </w:p>
        </w:tc>
        <w:tc>
          <w:tcPr>
            <w:tcW w:w="1134"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51</w:t>
            </w:r>
          </w:p>
        </w:tc>
        <w:tc>
          <w:tcPr>
            <w:tcW w:w="992" w:type="dxa"/>
          </w:tcPr>
          <w:p w:rsidR="00B72861" w:rsidRPr="006126B2" w:rsidRDefault="00B72861" w:rsidP="00431A6E">
            <w:pPr>
              <w:autoSpaceDE w:val="0"/>
              <w:autoSpaceDN w:val="0"/>
              <w:adjustRightInd w:val="0"/>
              <w:jc w:val="center"/>
            </w:pPr>
            <w:r w:rsidRPr="006126B2">
              <w:rPr>
                <w:sz w:val="22"/>
                <w:szCs w:val="22"/>
              </w:rPr>
              <w:t>51</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51</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В том числе по способам:</w:t>
            </w:r>
          </w:p>
        </w:tc>
        <w:tc>
          <w:tcPr>
            <w:tcW w:w="1134" w:type="dxa"/>
          </w:tcPr>
          <w:p w:rsidR="00B72861" w:rsidRPr="006126B2" w:rsidRDefault="00B72861" w:rsidP="00431A6E">
            <w:pPr>
              <w:autoSpaceDE w:val="0"/>
              <w:autoSpaceDN w:val="0"/>
              <w:adjustRightInd w:val="0"/>
              <w:jc w:val="center"/>
            </w:pPr>
          </w:p>
        </w:tc>
        <w:tc>
          <w:tcPr>
            <w:tcW w:w="992" w:type="dxa"/>
          </w:tcPr>
          <w:p w:rsidR="00B72861" w:rsidRPr="006126B2" w:rsidRDefault="00B72861" w:rsidP="00431A6E">
            <w:pPr>
              <w:autoSpaceDE w:val="0"/>
              <w:autoSpaceDN w:val="0"/>
              <w:adjustRightInd w:val="0"/>
              <w:jc w:val="center"/>
            </w:pPr>
          </w:p>
        </w:tc>
        <w:tc>
          <w:tcPr>
            <w:tcW w:w="1136" w:type="dxa"/>
          </w:tcPr>
          <w:p w:rsidR="00B72861" w:rsidRPr="006126B2" w:rsidRDefault="00B72861" w:rsidP="00431A6E">
            <w:pPr>
              <w:autoSpaceDE w:val="0"/>
              <w:autoSpaceDN w:val="0"/>
              <w:adjustRightInd w:val="0"/>
              <w:jc w:val="center"/>
            </w:pPr>
          </w:p>
        </w:tc>
        <w:tc>
          <w:tcPr>
            <w:tcW w:w="992" w:type="dxa"/>
          </w:tcPr>
          <w:p w:rsidR="00B72861" w:rsidRPr="006126B2" w:rsidRDefault="00B72861" w:rsidP="00431A6E">
            <w:pPr>
              <w:autoSpaceDE w:val="0"/>
              <w:autoSpaceDN w:val="0"/>
              <w:adjustRightInd w:val="0"/>
              <w:jc w:val="center"/>
            </w:pPr>
          </w:p>
        </w:tc>
        <w:tc>
          <w:tcPr>
            <w:tcW w:w="1560" w:type="dxa"/>
          </w:tcPr>
          <w:p w:rsidR="00B72861" w:rsidRPr="006126B2" w:rsidRDefault="00B72861" w:rsidP="00431A6E">
            <w:pPr>
              <w:autoSpaceDE w:val="0"/>
              <w:autoSpaceDN w:val="0"/>
              <w:adjustRightInd w:val="0"/>
              <w:jc w:val="center"/>
            </w:pPr>
          </w:p>
        </w:tc>
        <w:tc>
          <w:tcPr>
            <w:tcW w:w="1316" w:type="dxa"/>
          </w:tcPr>
          <w:p w:rsidR="00B72861" w:rsidRPr="006126B2" w:rsidRDefault="00B72861" w:rsidP="00431A6E">
            <w:pPr>
              <w:autoSpaceDE w:val="0"/>
              <w:autoSpaceDN w:val="0"/>
              <w:adjustRightInd w:val="0"/>
              <w:jc w:val="center"/>
            </w:pPr>
          </w:p>
        </w:tc>
        <w:tc>
          <w:tcPr>
            <w:tcW w:w="915" w:type="dxa"/>
          </w:tcPr>
          <w:p w:rsidR="00B72861" w:rsidRPr="006126B2" w:rsidRDefault="00B72861" w:rsidP="00431A6E">
            <w:pPr>
              <w:autoSpaceDE w:val="0"/>
              <w:autoSpaceDN w:val="0"/>
              <w:adjustRightInd w:val="0"/>
              <w:jc w:val="center"/>
            </w:pP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Искусственное (создание лесных культур), всего</w:t>
            </w:r>
          </w:p>
        </w:tc>
        <w:tc>
          <w:tcPr>
            <w:tcW w:w="1134"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24</w:t>
            </w:r>
          </w:p>
        </w:tc>
        <w:tc>
          <w:tcPr>
            <w:tcW w:w="992" w:type="dxa"/>
          </w:tcPr>
          <w:p w:rsidR="00B72861" w:rsidRPr="006126B2" w:rsidRDefault="00B72861" w:rsidP="00431A6E">
            <w:pPr>
              <w:autoSpaceDE w:val="0"/>
              <w:autoSpaceDN w:val="0"/>
              <w:adjustRightInd w:val="0"/>
              <w:jc w:val="center"/>
            </w:pPr>
            <w:r w:rsidRPr="006126B2">
              <w:rPr>
                <w:sz w:val="22"/>
                <w:szCs w:val="22"/>
              </w:rPr>
              <w:t>24</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24</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Из них по породам:</w:t>
            </w:r>
          </w:p>
        </w:tc>
        <w:tc>
          <w:tcPr>
            <w:tcW w:w="1134" w:type="dxa"/>
          </w:tcPr>
          <w:p w:rsidR="00B72861" w:rsidRPr="006126B2" w:rsidRDefault="00B72861" w:rsidP="00431A6E">
            <w:pPr>
              <w:autoSpaceDE w:val="0"/>
              <w:autoSpaceDN w:val="0"/>
              <w:adjustRightInd w:val="0"/>
              <w:jc w:val="center"/>
            </w:pPr>
          </w:p>
        </w:tc>
        <w:tc>
          <w:tcPr>
            <w:tcW w:w="992" w:type="dxa"/>
          </w:tcPr>
          <w:p w:rsidR="00B72861" w:rsidRPr="006126B2" w:rsidRDefault="00B72861" w:rsidP="00431A6E">
            <w:pPr>
              <w:autoSpaceDE w:val="0"/>
              <w:autoSpaceDN w:val="0"/>
              <w:adjustRightInd w:val="0"/>
              <w:jc w:val="center"/>
            </w:pPr>
          </w:p>
        </w:tc>
        <w:tc>
          <w:tcPr>
            <w:tcW w:w="1136" w:type="dxa"/>
          </w:tcPr>
          <w:p w:rsidR="00B72861" w:rsidRPr="006126B2" w:rsidRDefault="00B72861" w:rsidP="00431A6E">
            <w:pPr>
              <w:autoSpaceDE w:val="0"/>
              <w:autoSpaceDN w:val="0"/>
              <w:adjustRightInd w:val="0"/>
              <w:jc w:val="center"/>
            </w:pPr>
          </w:p>
        </w:tc>
        <w:tc>
          <w:tcPr>
            <w:tcW w:w="992" w:type="dxa"/>
          </w:tcPr>
          <w:p w:rsidR="00B72861" w:rsidRPr="006126B2" w:rsidRDefault="00B72861" w:rsidP="00431A6E">
            <w:pPr>
              <w:autoSpaceDE w:val="0"/>
              <w:autoSpaceDN w:val="0"/>
              <w:adjustRightInd w:val="0"/>
              <w:jc w:val="center"/>
            </w:pPr>
          </w:p>
        </w:tc>
        <w:tc>
          <w:tcPr>
            <w:tcW w:w="1560" w:type="dxa"/>
          </w:tcPr>
          <w:p w:rsidR="00B72861" w:rsidRPr="006126B2" w:rsidRDefault="00B72861" w:rsidP="00431A6E">
            <w:pPr>
              <w:autoSpaceDE w:val="0"/>
              <w:autoSpaceDN w:val="0"/>
              <w:adjustRightInd w:val="0"/>
              <w:jc w:val="center"/>
            </w:pPr>
          </w:p>
        </w:tc>
        <w:tc>
          <w:tcPr>
            <w:tcW w:w="1316" w:type="dxa"/>
          </w:tcPr>
          <w:p w:rsidR="00B72861" w:rsidRPr="006126B2" w:rsidRDefault="00B72861" w:rsidP="00431A6E">
            <w:pPr>
              <w:autoSpaceDE w:val="0"/>
              <w:autoSpaceDN w:val="0"/>
              <w:adjustRightInd w:val="0"/>
              <w:jc w:val="center"/>
            </w:pPr>
          </w:p>
        </w:tc>
        <w:tc>
          <w:tcPr>
            <w:tcW w:w="915" w:type="dxa"/>
          </w:tcPr>
          <w:p w:rsidR="00B72861" w:rsidRPr="006126B2" w:rsidRDefault="00B72861" w:rsidP="00431A6E">
            <w:pPr>
              <w:autoSpaceDE w:val="0"/>
              <w:autoSpaceDN w:val="0"/>
              <w:adjustRightInd w:val="0"/>
              <w:jc w:val="center"/>
            </w:pP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Хвойным</w:t>
            </w:r>
          </w:p>
        </w:tc>
        <w:tc>
          <w:tcPr>
            <w:tcW w:w="1134"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Твердолиственным</w:t>
            </w:r>
          </w:p>
        </w:tc>
        <w:tc>
          <w:tcPr>
            <w:tcW w:w="1134"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Мягколиственным</w:t>
            </w:r>
          </w:p>
        </w:tc>
        <w:tc>
          <w:tcPr>
            <w:tcW w:w="1134"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Комбинированное, всего</w:t>
            </w:r>
          </w:p>
        </w:tc>
        <w:tc>
          <w:tcPr>
            <w:tcW w:w="1134"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Из них по породам:</w:t>
            </w:r>
          </w:p>
        </w:tc>
        <w:tc>
          <w:tcPr>
            <w:tcW w:w="1134"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Хвойным</w:t>
            </w:r>
          </w:p>
        </w:tc>
        <w:tc>
          <w:tcPr>
            <w:tcW w:w="1134"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Твердолиственным</w:t>
            </w:r>
          </w:p>
        </w:tc>
        <w:tc>
          <w:tcPr>
            <w:tcW w:w="1134"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Мягколиственным</w:t>
            </w:r>
          </w:p>
        </w:tc>
        <w:tc>
          <w:tcPr>
            <w:tcW w:w="1134"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Естесственное заращивание, всего</w:t>
            </w:r>
          </w:p>
        </w:tc>
        <w:tc>
          <w:tcPr>
            <w:tcW w:w="1134"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Из них по породам:</w:t>
            </w:r>
          </w:p>
        </w:tc>
        <w:tc>
          <w:tcPr>
            <w:tcW w:w="1134"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Хвойным</w:t>
            </w:r>
          </w:p>
        </w:tc>
        <w:tc>
          <w:tcPr>
            <w:tcW w:w="1134"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Твердолиственным</w:t>
            </w:r>
          </w:p>
        </w:tc>
        <w:tc>
          <w:tcPr>
            <w:tcW w:w="1134"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w:t>
            </w:r>
          </w:p>
        </w:tc>
      </w:tr>
      <w:tr w:rsidR="00B72861" w:rsidRPr="006126B2" w:rsidTr="00431A6E">
        <w:tc>
          <w:tcPr>
            <w:tcW w:w="2552" w:type="dxa"/>
          </w:tcPr>
          <w:p w:rsidR="00B72861" w:rsidRPr="006126B2" w:rsidRDefault="00B72861" w:rsidP="00431A6E">
            <w:pPr>
              <w:autoSpaceDE w:val="0"/>
              <w:autoSpaceDN w:val="0"/>
              <w:adjustRightInd w:val="0"/>
              <w:jc w:val="center"/>
            </w:pPr>
            <w:r w:rsidRPr="006126B2">
              <w:rPr>
                <w:sz w:val="22"/>
                <w:szCs w:val="22"/>
              </w:rPr>
              <w:t>Мягколиственным</w:t>
            </w:r>
          </w:p>
        </w:tc>
        <w:tc>
          <w:tcPr>
            <w:tcW w:w="1134"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136" w:type="dxa"/>
          </w:tcPr>
          <w:p w:rsidR="00B72861" w:rsidRPr="006126B2" w:rsidRDefault="00B72861" w:rsidP="00431A6E">
            <w:pPr>
              <w:autoSpaceDE w:val="0"/>
              <w:autoSpaceDN w:val="0"/>
              <w:adjustRightInd w:val="0"/>
              <w:jc w:val="center"/>
            </w:pPr>
            <w:r w:rsidRPr="006126B2">
              <w:rPr>
                <w:sz w:val="22"/>
                <w:szCs w:val="22"/>
              </w:rPr>
              <w:t>-</w:t>
            </w:r>
          </w:p>
        </w:tc>
        <w:tc>
          <w:tcPr>
            <w:tcW w:w="992" w:type="dxa"/>
          </w:tcPr>
          <w:p w:rsidR="00B72861" w:rsidRPr="006126B2" w:rsidRDefault="00B72861" w:rsidP="00431A6E">
            <w:pPr>
              <w:autoSpaceDE w:val="0"/>
              <w:autoSpaceDN w:val="0"/>
              <w:adjustRightInd w:val="0"/>
              <w:jc w:val="center"/>
            </w:pPr>
            <w:r w:rsidRPr="006126B2">
              <w:rPr>
                <w:sz w:val="22"/>
                <w:szCs w:val="22"/>
              </w:rPr>
              <w:t>-</w:t>
            </w:r>
          </w:p>
        </w:tc>
        <w:tc>
          <w:tcPr>
            <w:tcW w:w="1560" w:type="dxa"/>
          </w:tcPr>
          <w:p w:rsidR="00B72861" w:rsidRPr="006126B2" w:rsidRDefault="00B72861" w:rsidP="00431A6E">
            <w:pPr>
              <w:autoSpaceDE w:val="0"/>
              <w:autoSpaceDN w:val="0"/>
              <w:adjustRightInd w:val="0"/>
              <w:jc w:val="center"/>
            </w:pPr>
            <w:r w:rsidRPr="006126B2">
              <w:rPr>
                <w:sz w:val="22"/>
                <w:szCs w:val="22"/>
              </w:rPr>
              <w:t>-</w:t>
            </w:r>
          </w:p>
        </w:tc>
        <w:tc>
          <w:tcPr>
            <w:tcW w:w="1316" w:type="dxa"/>
          </w:tcPr>
          <w:p w:rsidR="00B72861" w:rsidRPr="006126B2" w:rsidRDefault="00B72861" w:rsidP="00431A6E">
            <w:pPr>
              <w:autoSpaceDE w:val="0"/>
              <w:autoSpaceDN w:val="0"/>
              <w:adjustRightInd w:val="0"/>
              <w:jc w:val="center"/>
            </w:pPr>
            <w:r w:rsidRPr="006126B2">
              <w:rPr>
                <w:sz w:val="22"/>
                <w:szCs w:val="22"/>
              </w:rPr>
              <w:t>-</w:t>
            </w:r>
          </w:p>
        </w:tc>
        <w:tc>
          <w:tcPr>
            <w:tcW w:w="915" w:type="dxa"/>
          </w:tcPr>
          <w:p w:rsidR="00B72861" w:rsidRPr="006126B2" w:rsidRDefault="00B72861" w:rsidP="00431A6E">
            <w:pPr>
              <w:autoSpaceDE w:val="0"/>
              <w:autoSpaceDN w:val="0"/>
              <w:adjustRightInd w:val="0"/>
              <w:jc w:val="center"/>
            </w:pPr>
            <w:r w:rsidRPr="006126B2">
              <w:rPr>
                <w:sz w:val="22"/>
                <w:szCs w:val="22"/>
              </w:rPr>
              <w:t>-</w:t>
            </w:r>
          </w:p>
        </w:tc>
      </w:tr>
    </w:tbl>
    <w:p w:rsidR="00B72861" w:rsidRDefault="00B72861" w:rsidP="003C2493">
      <w:pPr>
        <w:autoSpaceDE w:val="0"/>
        <w:autoSpaceDN w:val="0"/>
        <w:adjustRightInd w:val="0"/>
        <w:ind w:firstLine="540"/>
        <w:jc w:val="both"/>
        <w:rPr>
          <w:sz w:val="26"/>
          <w:szCs w:val="26"/>
        </w:rPr>
      </w:pPr>
    </w:p>
    <w:p w:rsidR="00B72861" w:rsidRPr="00B066CD" w:rsidRDefault="00B72861" w:rsidP="003C2493">
      <w:pPr>
        <w:autoSpaceDE w:val="0"/>
        <w:autoSpaceDN w:val="0"/>
        <w:adjustRightInd w:val="0"/>
        <w:ind w:firstLine="540"/>
        <w:jc w:val="both"/>
        <w:rPr>
          <w:sz w:val="26"/>
          <w:szCs w:val="26"/>
        </w:rPr>
      </w:pPr>
      <w:r w:rsidRPr="00B066CD">
        <w:rPr>
          <w:sz w:val="26"/>
          <w:szCs w:val="26"/>
        </w:rPr>
        <w:t>Вырубленные, погибшие и поврежденные леса подлежат воспроизводству.</w:t>
      </w:r>
    </w:p>
    <w:p w:rsidR="00B72861" w:rsidRPr="00B066CD" w:rsidRDefault="00B72861" w:rsidP="003C2493">
      <w:pPr>
        <w:autoSpaceDE w:val="0"/>
        <w:autoSpaceDN w:val="0"/>
        <w:adjustRightInd w:val="0"/>
        <w:ind w:firstLine="540"/>
        <w:jc w:val="both"/>
        <w:rPr>
          <w:sz w:val="26"/>
          <w:szCs w:val="26"/>
        </w:rPr>
      </w:pPr>
      <w:r w:rsidRPr="00B066CD">
        <w:rPr>
          <w:sz w:val="26"/>
          <w:szCs w:val="26"/>
        </w:rPr>
        <w:t xml:space="preserve">В соответствии с </w:t>
      </w:r>
      <w:hyperlink r:id="rId66" w:history="1">
        <w:r w:rsidRPr="00B066CD">
          <w:rPr>
            <w:sz w:val="26"/>
            <w:szCs w:val="26"/>
          </w:rPr>
          <w:t>Правилами</w:t>
        </w:r>
      </w:hyperlink>
      <w:r w:rsidRPr="00B066CD">
        <w:rPr>
          <w:sz w:val="26"/>
          <w:szCs w:val="26"/>
        </w:rPr>
        <w:t xml:space="preserve"> лесовосстановления, утвержденными приказом МПР России от 16 июля 2007 года N 183, лесовосстановление осуществляется путем естественного, искусственного (создание лесных культур) или комбинированного (содействие естественному возобновлению) восстановления.</w:t>
      </w:r>
    </w:p>
    <w:p w:rsidR="00B72861" w:rsidRPr="00B066CD" w:rsidRDefault="00B72861" w:rsidP="003C2493">
      <w:pPr>
        <w:autoSpaceDE w:val="0"/>
        <w:autoSpaceDN w:val="0"/>
        <w:adjustRightInd w:val="0"/>
        <w:ind w:firstLine="540"/>
        <w:jc w:val="both"/>
        <w:rPr>
          <w:sz w:val="26"/>
          <w:szCs w:val="26"/>
        </w:rPr>
      </w:pPr>
      <w:r w:rsidRPr="00B066CD">
        <w:rPr>
          <w:sz w:val="26"/>
          <w:szCs w:val="26"/>
        </w:rPr>
        <w:t>Лесовосстановление должно обеспечивать восстановление лесных насаждений, сохранение биологического разнообразия лесов и сохранение их полезных функций.</w:t>
      </w:r>
    </w:p>
    <w:p w:rsidR="00B72861" w:rsidRPr="00B066CD" w:rsidRDefault="00B72861" w:rsidP="003C2493">
      <w:pPr>
        <w:autoSpaceDE w:val="0"/>
        <w:autoSpaceDN w:val="0"/>
        <w:adjustRightInd w:val="0"/>
        <w:ind w:firstLine="540"/>
        <w:jc w:val="both"/>
        <w:rPr>
          <w:sz w:val="26"/>
          <w:szCs w:val="26"/>
        </w:rPr>
      </w:pPr>
      <w:r w:rsidRPr="00B066CD">
        <w:rPr>
          <w:sz w:val="26"/>
          <w:szCs w:val="26"/>
        </w:rPr>
        <w:t>Общая площадь  земель, на которых возможно выращивание ценных в рекреационном отношении насаждений, составила на год лесоустройства 1087 га. Из этих земель 492 га занимают болота  и 147 га – заливные луга, где выращивание леса в обозримой перспективе не представляется возможным из-за дороговизны мелиоративных работ. Кроме того, 8 га занимают пески – это естественные пляжи на берегу водоемов и 6 га ландшафтных полян, и 4 га  - крутые склоны. Эти выдела проектируется использовать как места отдыха после благоустройства их территорий.</w:t>
      </w:r>
    </w:p>
    <w:p w:rsidR="00B72861" w:rsidRPr="00B066CD"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center"/>
        <w:rPr>
          <w:sz w:val="26"/>
          <w:szCs w:val="26"/>
        </w:rPr>
      </w:pPr>
      <w:r w:rsidRPr="00164BE9">
        <w:rPr>
          <w:i/>
          <w:sz w:val="26"/>
          <w:szCs w:val="26"/>
        </w:rPr>
        <w:t>Таблица 18.</w:t>
      </w:r>
      <w:r>
        <w:rPr>
          <w:sz w:val="26"/>
          <w:szCs w:val="26"/>
        </w:rPr>
        <w:t xml:space="preserve"> Ограничения по видам целевого назначения лесов</w:t>
      </w:r>
    </w:p>
    <w:p w:rsidR="00B72861" w:rsidRDefault="00B72861" w:rsidP="003C2493">
      <w:pPr>
        <w:autoSpaceDE w:val="0"/>
        <w:autoSpaceDN w:val="0"/>
        <w:adjustRightInd w:val="0"/>
        <w:ind w:firstLine="540"/>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4660"/>
        <w:gridCol w:w="4909"/>
      </w:tblGrid>
      <w:tr w:rsidR="00B72861" w:rsidRPr="006126B2" w:rsidTr="00431A6E">
        <w:tc>
          <w:tcPr>
            <w:tcW w:w="534" w:type="dxa"/>
          </w:tcPr>
          <w:p w:rsidR="00B72861" w:rsidRPr="006126B2" w:rsidRDefault="00B72861" w:rsidP="00431A6E">
            <w:pPr>
              <w:autoSpaceDE w:val="0"/>
              <w:autoSpaceDN w:val="0"/>
              <w:adjustRightInd w:val="0"/>
              <w:jc w:val="center"/>
              <w:rPr>
                <w:sz w:val="26"/>
                <w:szCs w:val="26"/>
              </w:rPr>
            </w:pPr>
            <w:r w:rsidRPr="006126B2">
              <w:rPr>
                <w:sz w:val="26"/>
                <w:szCs w:val="26"/>
              </w:rPr>
              <w:t>№ п/п</w:t>
            </w:r>
          </w:p>
        </w:tc>
        <w:tc>
          <w:tcPr>
            <w:tcW w:w="4677" w:type="dxa"/>
          </w:tcPr>
          <w:p w:rsidR="00B72861" w:rsidRPr="006126B2" w:rsidRDefault="00B72861" w:rsidP="00431A6E">
            <w:pPr>
              <w:autoSpaceDE w:val="0"/>
              <w:autoSpaceDN w:val="0"/>
              <w:adjustRightInd w:val="0"/>
              <w:jc w:val="center"/>
              <w:rPr>
                <w:sz w:val="26"/>
                <w:szCs w:val="26"/>
              </w:rPr>
            </w:pPr>
            <w:r w:rsidRPr="006126B2">
              <w:rPr>
                <w:sz w:val="26"/>
                <w:szCs w:val="26"/>
              </w:rPr>
              <w:t>Целевое назначение лесов</w:t>
            </w:r>
          </w:p>
        </w:tc>
        <w:tc>
          <w:tcPr>
            <w:tcW w:w="4925" w:type="dxa"/>
          </w:tcPr>
          <w:p w:rsidR="00B72861" w:rsidRPr="006126B2" w:rsidRDefault="00B72861" w:rsidP="00431A6E">
            <w:pPr>
              <w:autoSpaceDE w:val="0"/>
              <w:autoSpaceDN w:val="0"/>
              <w:adjustRightInd w:val="0"/>
              <w:jc w:val="center"/>
              <w:rPr>
                <w:sz w:val="26"/>
                <w:szCs w:val="26"/>
              </w:rPr>
            </w:pPr>
            <w:r w:rsidRPr="006126B2">
              <w:rPr>
                <w:sz w:val="26"/>
                <w:szCs w:val="26"/>
              </w:rPr>
              <w:t>Ограничения использования лесов</w:t>
            </w:r>
          </w:p>
        </w:tc>
      </w:tr>
      <w:tr w:rsidR="00B72861" w:rsidRPr="006126B2" w:rsidTr="00431A6E">
        <w:tc>
          <w:tcPr>
            <w:tcW w:w="534" w:type="dxa"/>
          </w:tcPr>
          <w:p w:rsidR="00B72861" w:rsidRPr="006126B2" w:rsidRDefault="00B72861" w:rsidP="00431A6E">
            <w:pPr>
              <w:autoSpaceDE w:val="0"/>
              <w:autoSpaceDN w:val="0"/>
              <w:adjustRightInd w:val="0"/>
              <w:jc w:val="center"/>
              <w:rPr>
                <w:sz w:val="26"/>
                <w:szCs w:val="26"/>
              </w:rPr>
            </w:pPr>
            <w:r w:rsidRPr="006126B2">
              <w:rPr>
                <w:sz w:val="26"/>
                <w:szCs w:val="26"/>
              </w:rPr>
              <w:t>1</w:t>
            </w:r>
          </w:p>
        </w:tc>
        <w:tc>
          <w:tcPr>
            <w:tcW w:w="4677" w:type="dxa"/>
          </w:tcPr>
          <w:p w:rsidR="00B72861" w:rsidRPr="006126B2" w:rsidRDefault="00B72861" w:rsidP="00431A6E">
            <w:pPr>
              <w:autoSpaceDE w:val="0"/>
              <w:autoSpaceDN w:val="0"/>
              <w:adjustRightInd w:val="0"/>
              <w:jc w:val="center"/>
              <w:rPr>
                <w:sz w:val="26"/>
                <w:szCs w:val="26"/>
              </w:rPr>
            </w:pPr>
            <w:r w:rsidRPr="006126B2">
              <w:rPr>
                <w:sz w:val="26"/>
                <w:szCs w:val="26"/>
              </w:rPr>
              <w:t>2</w:t>
            </w:r>
          </w:p>
        </w:tc>
        <w:tc>
          <w:tcPr>
            <w:tcW w:w="4925" w:type="dxa"/>
          </w:tcPr>
          <w:p w:rsidR="00B72861" w:rsidRPr="006126B2" w:rsidRDefault="00B72861" w:rsidP="00431A6E">
            <w:pPr>
              <w:autoSpaceDE w:val="0"/>
              <w:autoSpaceDN w:val="0"/>
              <w:adjustRightInd w:val="0"/>
              <w:jc w:val="center"/>
              <w:rPr>
                <w:sz w:val="26"/>
                <w:szCs w:val="26"/>
              </w:rPr>
            </w:pPr>
            <w:r w:rsidRPr="006126B2">
              <w:rPr>
                <w:sz w:val="26"/>
                <w:szCs w:val="26"/>
              </w:rPr>
              <w:t>3</w:t>
            </w:r>
          </w:p>
        </w:tc>
      </w:tr>
      <w:tr w:rsidR="00B72861" w:rsidRPr="006126B2" w:rsidTr="00431A6E">
        <w:tc>
          <w:tcPr>
            <w:tcW w:w="534" w:type="dxa"/>
          </w:tcPr>
          <w:p w:rsidR="00B72861" w:rsidRPr="006126B2" w:rsidRDefault="00B72861" w:rsidP="00431A6E">
            <w:pPr>
              <w:autoSpaceDE w:val="0"/>
              <w:autoSpaceDN w:val="0"/>
              <w:adjustRightInd w:val="0"/>
              <w:jc w:val="center"/>
              <w:rPr>
                <w:sz w:val="26"/>
                <w:szCs w:val="26"/>
              </w:rPr>
            </w:pPr>
          </w:p>
        </w:tc>
        <w:tc>
          <w:tcPr>
            <w:tcW w:w="4677" w:type="dxa"/>
          </w:tcPr>
          <w:p w:rsidR="00B72861" w:rsidRPr="006126B2" w:rsidRDefault="00B72861" w:rsidP="00431A6E">
            <w:pPr>
              <w:autoSpaceDE w:val="0"/>
              <w:autoSpaceDN w:val="0"/>
              <w:adjustRightInd w:val="0"/>
              <w:jc w:val="center"/>
              <w:rPr>
                <w:sz w:val="26"/>
                <w:szCs w:val="26"/>
              </w:rPr>
            </w:pPr>
            <w:r>
              <w:rPr>
                <w:sz w:val="26"/>
                <w:szCs w:val="26"/>
              </w:rPr>
              <w:t>защитные</w:t>
            </w:r>
          </w:p>
        </w:tc>
        <w:tc>
          <w:tcPr>
            <w:tcW w:w="4925" w:type="dxa"/>
          </w:tcPr>
          <w:p w:rsidR="00B72861" w:rsidRPr="006126B2" w:rsidRDefault="00B72861" w:rsidP="00431A6E">
            <w:pPr>
              <w:autoSpaceDE w:val="0"/>
              <w:autoSpaceDN w:val="0"/>
              <w:adjustRightInd w:val="0"/>
              <w:jc w:val="center"/>
              <w:rPr>
                <w:sz w:val="26"/>
                <w:szCs w:val="26"/>
              </w:rPr>
            </w:pPr>
            <w:r w:rsidRPr="006126B2">
              <w:rPr>
                <w:sz w:val="26"/>
                <w:szCs w:val="26"/>
              </w:rPr>
              <w:t>-</w:t>
            </w:r>
          </w:p>
        </w:tc>
      </w:tr>
    </w:tbl>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center"/>
        <w:rPr>
          <w:sz w:val="26"/>
          <w:szCs w:val="26"/>
        </w:rPr>
      </w:pPr>
      <w:r w:rsidRPr="00164BE9">
        <w:rPr>
          <w:i/>
          <w:sz w:val="26"/>
          <w:szCs w:val="26"/>
        </w:rPr>
        <w:t>Таблица 19</w:t>
      </w:r>
      <w:r>
        <w:rPr>
          <w:sz w:val="26"/>
          <w:szCs w:val="26"/>
        </w:rPr>
        <w:t>. Ограничения по видам особо защитных участков лесов</w:t>
      </w: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4660"/>
        <w:gridCol w:w="4909"/>
      </w:tblGrid>
      <w:tr w:rsidR="00B72861" w:rsidRPr="006126B2" w:rsidTr="00431A6E">
        <w:tc>
          <w:tcPr>
            <w:tcW w:w="534" w:type="dxa"/>
          </w:tcPr>
          <w:p w:rsidR="00B72861" w:rsidRPr="006126B2" w:rsidRDefault="00B72861" w:rsidP="00431A6E">
            <w:pPr>
              <w:autoSpaceDE w:val="0"/>
              <w:autoSpaceDN w:val="0"/>
              <w:adjustRightInd w:val="0"/>
              <w:jc w:val="center"/>
              <w:rPr>
                <w:sz w:val="26"/>
                <w:szCs w:val="26"/>
              </w:rPr>
            </w:pPr>
            <w:r w:rsidRPr="006126B2">
              <w:rPr>
                <w:sz w:val="26"/>
                <w:szCs w:val="26"/>
              </w:rPr>
              <w:t>№ п/п</w:t>
            </w:r>
          </w:p>
        </w:tc>
        <w:tc>
          <w:tcPr>
            <w:tcW w:w="4677" w:type="dxa"/>
          </w:tcPr>
          <w:p w:rsidR="00B72861" w:rsidRPr="006126B2" w:rsidRDefault="00B72861" w:rsidP="00431A6E">
            <w:pPr>
              <w:autoSpaceDE w:val="0"/>
              <w:autoSpaceDN w:val="0"/>
              <w:adjustRightInd w:val="0"/>
              <w:jc w:val="center"/>
              <w:rPr>
                <w:sz w:val="26"/>
                <w:szCs w:val="26"/>
              </w:rPr>
            </w:pPr>
            <w:r w:rsidRPr="006126B2">
              <w:rPr>
                <w:sz w:val="26"/>
                <w:szCs w:val="26"/>
              </w:rPr>
              <w:t>Виды особо защитных участков лесов</w:t>
            </w:r>
          </w:p>
        </w:tc>
        <w:tc>
          <w:tcPr>
            <w:tcW w:w="4925" w:type="dxa"/>
          </w:tcPr>
          <w:p w:rsidR="00B72861" w:rsidRPr="006126B2" w:rsidRDefault="00B72861" w:rsidP="00431A6E">
            <w:pPr>
              <w:autoSpaceDE w:val="0"/>
              <w:autoSpaceDN w:val="0"/>
              <w:adjustRightInd w:val="0"/>
              <w:jc w:val="center"/>
              <w:rPr>
                <w:sz w:val="26"/>
                <w:szCs w:val="26"/>
              </w:rPr>
            </w:pPr>
            <w:r w:rsidRPr="006126B2">
              <w:rPr>
                <w:sz w:val="26"/>
                <w:szCs w:val="26"/>
              </w:rPr>
              <w:t>Ограничения использования лесов</w:t>
            </w:r>
          </w:p>
        </w:tc>
      </w:tr>
      <w:tr w:rsidR="00B72861" w:rsidRPr="006126B2" w:rsidTr="00431A6E">
        <w:tc>
          <w:tcPr>
            <w:tcW w:w="534" w:type="dxa"/>
          </w:tcPr>
          <w:p w:rsidR="00B72861" w:rsidRPr="006126B2" w:rsidRDefault="00B72861" w:rsidP="00431A6E">
            <w:pPr>
              <w:autoSpaceDE w:val="0"/>
              <w:autoSpaceDN w:val="0"/>
              <w:adjustRightInd w:val="0"/>
              <w:jc w:val="center"/>
              <w:rPr>
                <w:sz w:val="26"/>
                <w:szCs w:val="26"/>
              </w:rPr>
            </w:pPr>
            <w:r w:rsidRPr="006126B2">
              <w:rPr>
                <w:sz w:val="26"/>
                <w:szCs w:val="26"/>
              </w:rPr>
              <w:t>1</w:t>
            </w:r>
          </w:p>
        </w:tc>
        <w:tc>
          <w:tcPr>
            <w:tcW w:w="4677" w:type="dxa"/>
          </w:tcPr>
          <w:p w:rsidR="00B72861" w:rsidRPr="006126B2" w:rsidRDefault="00B72861" w:rsidP="00431A6E">
            <w:pPr>
              <w:autoSpaceDE w:val="0"/>
              <w:autoSpaceDN w:val="0"/>
              <w:adjustRightInd w:val="0"/>
              <w:jc w:val="center"/>
              <w:rPr>
                <w:sz w:val="26"/>
                <w:szCs w:val="26"/>
              </w:rPr>
            </w:pPr>
            <w:r w:rsidRPr="006126B2">
              <w:rPr>
                <w:sz w:val="26"/>
                <w:szCs w:val="26"/>
              </w:rPr>
              <w:t>2</w:t>
            </w:r>
          </w:p>
        </w:tc>
        <w:tc>
          <w:tcPr>
            <w:tcW w:w="4925" w:type="dxa"/>
          </w:tcPr>
          <w:p w:rsidR="00B72861" w:rsidRPr="006126B2" w:rsidRDefault="00B72861" w:rsidP="00431A6E">
            <w:pPr>
              <w:autoSpaceDE w:val="0"/>
              <w:autoSpaceDN w:val="0"/>
              <w:adjustRightInd w:val="0"/>
              <w:jc w:val="center"/>
              <w:rPr>
                <w:sz w:val="26"/>
                <w:szCs w:val="26"/>
              </w:rPr>
            </w:pPr>
            <w:r w:rsidRPr="006126B2">
              <w:rPr>
                <w:sz w:val="26"/>
                <w:szCs w:val="26"/>
              </w:rPr>
              <w:t>3</w:t>
            </w:r>
          </w:p>
        </w:tc>
      </w:tr>
      <w:tr w:rsidR="00B72861" w:rsidRPr="006126B2" w:rsidTr="00431A6E">
        <w:tc>
          <w:tcPr>
            <w:tcW w:w="534" w:type="dxa"/>
          </w:tcPr>
          <w:p w:rsidR="00B72861" w:rsidRPr="006126B2" w:rsidRDefault="00B72861" w:rsidP="00431A6E">
            <w:pPr>
              <w:autoSpaceDE w:val="0"/>
              <w:autoSpaceDN w:val="0"/>
              <w:adjustRightInd w:val="0"/>
              <w:jc w:val="center"/>
              <w:rPr>
                <w:sz w:val="26"/>
                <w:szCs w:val="26"/>
              </w:rPr>
            </w:pPr>
          </w:p>
        </w:tc>
        <w:tc>
          <w:tcPr>
            <w:tcW w:w="4677" w:type="dxa"/>
          </w:tcPr>
          <w:p w:rsidR="00B72861" w:rsidRPr="006126B2" w:rsidRDefault="00B72861" w:rsidP="00431A6E">
            <w:pPr>
              <w:autoSpaceDE w:val="0"/>
              <w:autoSpaceDN w:val="0"/>
              <w:adjustRightInd w:val="0"/>
              <w:jc w:val="center"/>
              <w:rPr>
                <w:sz w:val="26"/>
                <w:szCs w:val="26"/>
              </w:rPr>
            </w:pPr>
            <w:r w:rsidRPr="006126B2">
              <w:rPr>
                <w:sz w:val="26"/>
                <w:szCs w:val="26"/>
              </w:rPr>
              <w:t>-</w:t>
            </w:r>
          </w:p>
        </w:tc>
        <w:tc>
          <w:tcPr>
            <w:tcW w:w="4925" w:type="dxa"/>
          </w:tcPr>
          <w:p w:rsidR="00B72861" w:rsidRPr="006126B2" w:rsidRDefault="00B72861" w:rsidP="00431A6E">
            <w:pPr>
              <w:autoSpaceDE w:val="0"/>
              <w:autoSpaceDN w:val="0"/>
              <w:adjustRightInd w:val="0"/>
              <w:jc w:val="center"/>
              <w:rPr>
                <w:sz w:val="26"/>
                <w:szCs w:val="26"/>
              </w:rPr>
            </w:pPr>
            <w:r w:rsidRPr="006126B2">
              <w:rPr>
                <w:sz w:val="26"/>
                <w:szCs w:val="26"/>
              </w:rPr>
              <w:t>-</w:t>
            </w:r>
          </w:p>
        </w:tc>
      </w:tr>
    </w:tbl>
    <w:p w:rsidR="00B72861" w:rsidRDefault="00B72861" w:rsidP="003C2493">
      <w:pPr>
        <w:autoSpaceDE w:val="0"/>
        <w:autoSpaceDN w:val="0"/>
        <w:adjustRightInd w:val="0"/>
        <w:jc w:val="both"/>
        <w:rPr>
          <w:sz w:val="26"/>
          <w:szCs w:val="26"/>
        </w:rPr>
      </w:pPr>
    </w:p>
    <w:p w:rsidR="00B7286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outlineLvl w:val="3"/>
        <w:rPr>
          <w:sz w:val="26"/>
          <w:szCs w:val="26"/>
        </w:rPr>
      </w:pPr>
      <w:r w:rsidRPr="00EF456C">
        <w:rPr>
          <w:i/>
          <w:sz w:val="26"/>
          <w:szCs w:val="26"/>
        </w:rPr>
        <w:t>Таблица 20</w:t>
      </w:r>
      <w:r w:rsidRPr="00DB7081">
        <w:rPr>
          <w:sz w:val="26"/>
          <w:szCs w:val="26"/>
        </w:rPr>
        <w:t>. Стадии рекреационной дигрессии насаждений</w:t>
      </w:r>
    </w:p>
    <w:p w:rsidR="00B72861" w:rsidRPr="00DB7081" w:rsidRDefault="00B72861" w:rsidP="003C2493">
      <w:pPr>
        <w:autoSpaceDE w:val="0"/>
        <w:autoSpaceDN w:val="0"/>
        <w:adjustRightInd w:val="0"/>
        <w:ind w:firstLine="540"/>
        <w:jc w:val="both"/>
        <w:rPr>
          <w:sz w:val="26"/>
          <w:szCs w:val="26"/>
        </w:rPr>
      </w:pPr>
    </w:p>
    <w:tbl>
      <w:tblPr>
        <w:tblW w:w="0" w:type="auto"/>
        <w:tblInd w:w="70" w:type="dxa"/>
        <w:tblLayout w:type="fixed"/>
        <w:tblCellMar>
          <w:left w:w="70" w:type="dxa"/>
          <w:right w:w="70" w:type="dxa"/>
        </w:tblCellMar>
        <w:tblLook w:val="0000"/>
      </w:tblPr>
      <w:tblGrid>
        <w:gridCol w:w="1890"/>
        <w:gridCol w:w="8100"/>
      </w:tblGrid>
      <w:tr w:rsidR="00B72861" w:rsidRPr="00DB7081" w:rsidTr="00431A6E">
        <w:trPr>
          <w:cantSplit/>
          <w:trHeight w:val="480"/>
        </w:trPr>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 xml:space="preserve">Стадии    </w:t>
            </w:r>
            <w:r w:rsidRPr="00DB7081">
              <w:rPr>
                <w:rFonts w:ascii="Times New Roman" w:hAnsi="Times New Roman" w:cs="Times New Roman"/>
                <w:sz w:val="26"/>
                <w:szCs w:val="26"/>
              </w:rPr>
              <w:br/>
              <w:t>рекреационной</w:t>
            </w:r>
            <w:r w:rsidRPr="00DB7081">
              <w:rPr>
                <w:rFonts w:ascii="Times New Roman" w:hAnsi="Times New Roman" w:cs="Times New Roman"/>
                <w:sz w:val="26"/>
                <w:szCs w:val="26"/>
              </w:rPr>
              <w:br/>
              <w:t>дигрессии</w:t>
            </w:r>
          </w:p>
        </w:tc>
        <w:tc>
          <w:tcPr>
            <w:tcW w:w="81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 xml:space="preserve">Характер изменений лесной среды под воздействием      </w:t>
            </w:r>
            <w:r w:rsidRPr="00DB7081">
              <w:rPr>
                <w:rFonts w:ascii="Times New Roman" w:hAnsi="Times New Roman" w:cs="Times New Roman"/>
                <w:sz w:val="26"/>
                <w:szCs w:val="26"/>
              </w:rPr>
              <w:br/>
              <w:t>рекреационного использования</w:t>
            </w:r>
          </w:p>
        </w:tc>
      </w:tr>
      <w:tr w:rsidR="00B72861" w:rsidRPr="00DB7081" w:rsidTr="00431A6E">
        <w:trPr>
          <w:cantSplit/>
          <w:trHeight w:val="840"/>
        </w:trPr>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w:t>
            </w:r>
          </w:p>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стадия</w:t>
            </w:r>
          </w:p>
        </w:tc>
        <w:tc>
          <w:tcPr>
            <w:tcW w:w="81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Изменения лесной среды не наблюдаются: подрост, подлесок и </w:t>
            </w:r>
            <w:r w:rsidRPr="00DB7081">
              <w:rPr>
                <w:rFonts w:ascii="Times New Roman" w:hAnsi="Times New Roman" w:cs="Times New Roman"/>
                <w:sz w:val="26"/>
                <w:szCs w:val="26"/>
              </w:rPr>
              <w:br/>
              <w:t xml:space="preserve">напочвенный покров не нарушены, являются характерным для   </w:t>
            </w:r>
            <w:r w:rsidRPr="00DB7081">
              <w:rPr>
                <w:rFonts w:ascii="Times New Roman" w:hAnsi="Times New Roman" w:cs="Times New Roman"/>
                <w:sz w:val="26"/>
                <w:szCs w:val="26"/>
              </w:rPr>
              <w:br/>
              <w:t xml:space="preserve">данного типа леса. Проективное покрытие мхов - 30 - 40%,   </w:t>
            </w:r>
            <w:r w:rsidRPr="00DB7081">
              <w:rPr>
                <w:rFonts w:ascii="Times New Roman" w:hAnsi="Times New Roman" w:cs="Times New Roman"/>
                <w:sz w:val="26"/>
                <w:szCs w:val="26"/>
              </w:rPr>
              <w:br/>
              <w:t xml:space="preserve">травостоя из лесных видов - 20 - 30%. Древостой совершенно </w:t>
            </w:r>
            <w:r w:rsidRPr="00DB7081">
              <w:rPr>
                <w:rFonts w:ascii="Times New Roman" w:hAnsi="Times New Roman" w:cs="Times New Roman"/>
                <w:sz w:val="26"/>
                <w:szCs w:val="26"/>
              </w:rPr>
              <w:br/>
              <w:t xml:space="preserve">здоров, с признаками хорошего роста и развития.            </w:t>
            </w:r>
            <w:r w:rsidRPr="00DB7081">
              <w:rPr>
                <w:rFonts w:ascii="Times New Roman" w:hAnsi="Times New Roman" w:cs="Times New Roman"/>
                <w:sz w:val="26"/>
                <w:szCs w:val="26"/>
              </w:rPr>
              <w:br/>
              <w:t xml:space="preserve">Регулирование рекреационного использования не требуется.   </w:t>
            </w:r>
          </w:p>
        </w:tc>
      </w:tr>
      <w:tr w:rsidR="00B72861" w:rsidRPr="00DB7081" w:rsidTr="00431A6E">
        <w:trPr>
          <w:cantSplit/>
          <w:trHeight w:val="960"/>
        </w:trPr>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w:t>
            </w:r>
          </w:p>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стадия</w:t>
            </w:r>
          </w:p>
        </w:tc>
        <w:tc>
          <w:tcPr>
            <w:tcW w:w="81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Изменение лесной среды незначительно. Проективное покрытие </w:t>
            </w:r>
            <w:r w:rsidRPr="00DB7081">
              <w:rPr>
                <w:rFonts w:ascii="Times New Roman" w:hAnsi="Times New Roman" w:cs="Times New Roman"/>
                <w:sz w:val="26"/>
                <w:szCs w:val="26"/>
              </w:rPr>
              <w:br/>
              <w:t xml:space="preserve">мохового покрова уменьшается до 20%, травяного -           </w:t>
            </w:r>
            <w:r w:rsidRPr="00DB7081">
              <w:rPr>
                <w:rFonts w:ascii="Times New Roman" w:hAnsi="Times New Roman" w:cs="Times New Roman"/>
                <w:sz w:val="26"/>
                <w:szCs w:val="26"/>
              </w:rPr>
              <w:br/>
              <w:t xml:space="preserve">увеличивается до 50%. Появляются луговые травы. В подросте </w:t>
            </w:r>
            <w:r w:rsidRPr="00DB7081">
              <w:rPr>
                <w:rFonts w:ascii="Times New Roman" w:hAnsi="Times New Roman" w:cs="Times New Roman"/>
                <w:sz w:val="26"/>
                <w:szCs w:val="26"/>
              </w:rPr>
              <w:br/>
              <w:t>и подлеске поврежденные и усыхающие экземпляры составляют 5</w:t>
            </w:r>
            <w:r w:rsidRPr="00DB7081">
              <w:rPr>
                <w:rFonts w:ascii="Times New Roman" w:hAnsi="Times New Roman" w:cs="Times New Roman"/>
                <w:sz w:val="26"/>
                <w:szCs w:val="26"/>
              </w:rPr>
              <w:br/>
              <w:t xml:space="preserve">- 20%. В древостое больные и усыхающие деревья составляют  </w:t>
            </w:r>
            <w:r w:rsidRPr="00DB7081">
              <w:rPr>
                <w:rFonts w:ascii="Times New Roman" w:hAnsi="Times New Roman" w:cs="Times New Roman"/>
                <w:sz w:val="26"/>
                <w:szCs w:val="26"/>
              </w:rPr>
              <w:br/>
              <w:t>не более 20% от общего количества. Требуется незначительное</w:t>
            </w:r>
            <w:r w:rsidRPr="00DB7081">
              <w:rPr>
                <w:rFonts w:ascii="Times New Roman" w:hAnsi="Times New Roman" w:cs="Times New Roman"/>
                <w:sz w:val="26"/>
                <w:szCs w:val="26"/>
              </w:rPr>
              <w:br/>
              <w:t xml:space="preserve">регулирование рекреационного использования путем увеличения дорожно-тропиночной сети.                  </w:t>
            </w:r>
          </w:p>
        </w:tc>
      </w:tr>
      <w:tr w:rsidR="00B72861" w:rsidRPr="00DB7081" w:rsidTr="00431A6E">
        <w:trPr>
          <w:cantSplit/>
          <w:trHeight w:val="840"/>
        </w:trPr>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w:t>
            </w:r>
          </w:p>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стадия</w:t>
            </w:r>
          </w:p>
        </w:tc>
        <w:tc>
          <w:tcPr>
            <w:tcW w:w="81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Изменение лесной среды средней степени. Мхи встречаются    </w:t>
            </w:r>
            <w:r w:rsidRPr="00DB7081">
              <w:rPr>
                <w:rFonts w:ascii="Times New Roman" w:hAnsi="Times New Roman" w:cs="Times New Roman"/>
                <w:sz w:val="26"/>
                <w:szCs w:val="26"/>
              </w:rPr>
              <w:br/>
              <w:t xml:space="preserve">только у стволов деревьев (5 - 10%). Проективное покрытие  </w:t>
            </w:r>
            <w:r w:rsidRPr="00DB7081">
              <w:rPr>
                <w:rFonts w:ascii="Times New Roman" w:hAnsi="Times New Roman" w:cs="Times New Roman"/>
                <w:sz w:val="26"/>
                <w:szCs w:val="26"/>
              </w:rPr>
              <w:br/>
              <w:t xml:space="preserve">травостоя 80 - 90%., из них 10-20 % луговые травы.  Подрост и подлесок средней густоты,    поврежденных и усыхающих экземпляров до 50%. Больных и  усыхающих деревьев от 20 до 50%. Требуется значительное    </w:t>
            </w:r>
            <w:r w:rsidRPr="00DB7081">
              <w:rPr>
                <w:rFonts w:ascii="Times New Roman" w:hAnsi="Times New Roman" w:cs="Times New Roman"/>
                <w:sz w:val="26"/>
                <w:szCs w:val="26"/>
              </w:rPr>
              <w:br/>
              <w:t xml:space="preserve">регулирование рекреационной нагрузки различными лесопарковыми мероприятиями (дорожно-тропиночная сеть, защитные опушки и др.).                      </w:t>
            </w:r>
          </w:p>
        </w:tc>
      </w:tr>
      <w:tr w:rsidR="00B72861" w:rsidRPr="00DB7081" w:rsidTr="00431A6E">
        <w:trPr>
          <w:cantSplit/>
          <w:trHeight w:val="600"/>
        </w:trPr>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4</w:t>
            </w:r>
          </w:p>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стадия</w:t>
            </w:r>
          </w:p>
        </w:tc>
        <w:tc>
          <w:tcPr>
            <w:tcW w:w="81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Изменение лесной среды в сильной степени. Мхи отсутствуют. </w:t>
            </w:r>
            <w:r w:rsidRPr="00DB7081">
              <w:rPr>
                <w:rFonts w:ascii="Times New Roman" w:hAnsi="Times New Roman" w:cs="Times New Roman"/>
                <w:sz w:val="26"/>
                <w:szCs w:val="26"/>
              </w:rPr>
              <w:br/>
              <w:t xml:space="preserve">Травяной покров составляет  40%, из них 50 % луговые травы.  В древостое от 50 до 70% больных и усыхающих деревьев. Подрост и подлесок редкий, сильно поврежденный или отсутствует.  Требуется   строгий режим рекреационного использования.                </w:t>
            </w:r>
          </w:p>
        </w:tc>
      </w:tr>
      <w:tr w:rsidR="00B72861" w:rsidRPr="00DB7081" w:rsidTr="00431A6E">
        <w:trPr>
          <w:cantSplit/>
          <w:trHeight w:val="720"/>
        </w:trPr>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5</w:t>
            </w:r>
          </w:p>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стадия</w:t>
            </w:r>
          </w:p>
        </w:tc>
        <w:tc>
          <w:tcPr>
            <w:tcW w:w="81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Лесная среда деградирована. Моховой покров отсутствует.    </w:t>
            </w:r>
            <w:r w:rsidRPr="00DB7081">
              <w:rPr>
                <w:rFonts w:ascii="Times New Roman" w:hAnsi="Times New Roman" w:cs="Times New Roman"/>
                <w:sz w:val="26"/>
                <w:szCs w:val="26"/>
              </w:rPr>
              <w:br/>
              <w:t xml:space="preserve">Травяной покров составляет не более 10%, площади участка, причем состоит он почти полностью из злаков (80 %).  </w:t>
            </w:r>
            <w:r w:rsidRPr="00DB7081">
              <w:rPr>
                <w:rFonts w:ascii="Times New Roman" w:hAnsi="Times New Roman" w:cs="Times New Roman"/>
                <w:sz w:val="26"/>
                <w:szCs w:val="26"/>
              </w:rPr>
              <w:br/>
              <w:t xml:space="preserve">Подрост и подлесок отсутствуют. Древостой изрежен, больных </w:t>
            </w:r>
            <w:r w:rsidRPr="00DB7081">
              <w:rPr>
                <w:rFonts w:ascii="Times New Roman" w:hAnsi="Times New Roman" w:cs="Times New Roman"/>
                <w:sz w:val="26"/>
                <w:szCs w:val="26"/>
              </w:rPr>
              <w:br/>
              <w:t xml:space="preserve">и усыхающих деревьев более 70% и более. Рекреационное пользование  </w:t>
            </w:r>
            <w:r w:rsidRPr="00DB7081">
              <w:rPr>
                <w:rFonts w:ascii="Times New Roman" w:hAnsi="Times New Roman" w:cs="Times New Roman"/>
                <w:sz w:val="26"/>
                <w:szCs w:val="26"/>
              </w:rPr>
              <w:br/>
              <w:t xml:space="preserve">запрещается, требуется восстановление лесной среды.        </w:t>
            </w:r>
          </w:p>
        </w:tc>
      </w:tr>
    </w:tbl>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По данным лесоустройства в городских лесах преобладают участки </w:t>
      </w:r>
      <w:r w:rsidRPr="00DB7081">
        <w:rPr>
          <w:sz w:val="26"/>
          <w:szCs w:val="26"/>
          <w:lang w:val="en-US"/>
        </w:rPr>
        <w:t>I</w:t>
      </w:r>
      <w:r w:rsidRPr="00DB7081">
        <w:rPr>
          <w:sz w:val="26"/>
          <w:szCs w:val="26"/>
        </w:rPr>
        <w:t xml:space="preserve"> стадии рекреационной деградации, где изменений лесной среды не наблюдается (2691,9 га или 79,5 %).</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Ландшафтные участки </w:t>
      </w:r>
      <w:r w:rsidRPr="00DB7081">
        <w:rPr>
          <w:sz w:val="26"/>
          <w:szCs w:val="26"/>
          <w:lang w:val="en-US"/>
        </w:rPr>
        <w:t>II</w:t>
      </w:r>
      <w:r w:rsidRPr="00DB7081">
        <w:rPr>
          <w:sz w:val="26"/>
          <w:szCs w:val="26"/>
        </w:rPr>
        <w:t xml:space="preserve">  и  </w:t>
      </w:r>
      <w:r w:rsidRPr="00DB7081">
        <w:rPr>
          <w:sz w:val="26"/>
          <w:szCs w:val="26"/>
          <w:lang w:val="en-US"/>
        </w:rPr>
        <w:t>III</w:t>
      </w:r>
      <w:r w:rsidRPr="00DB7081">
        <w:rPr>
          <w:sz w:val="26"/>
          <w:szCs w:val="26"/>
        </w:rPr>
        <w:t xml:space="preserve">  стадий рекреационной деградации, где изменения в лесной среде незначительные и средние и составляют, соответственно, 6,5%  и  4,1%. Насаждения испытывающие сверхнормативные рекреационные нагрузки занимают площадь 335 га (9,9%).</w:t>
      </w:r>
    </w:p>
    <w:p w:rsidR="00B72861" w:rsidRPr="00DB7081" w:rsidRDefault="00B72861" w:rsidP="003C2493">
      <w:pPr>
        <w:autoSpaceDE w:val="0"/>
        <w:autoSpaceDN w:val="0"/>
        <w:adjustRightInd w:val="0"/>
        <w:jc w:val="both"/>
        <w:rPr>
          <w:sz w:val="26"/>
          <w:szCs w:val="26"/>
        </w:rPr>
      </w:pPr>
      <w:r w:rsidRPr="00DB7081">
        <w:rPr>
          <w:sz w:val="26"/>
          <w:szCs w:val="26"/>
        </w:rPr>
        <w:t xml:space="preserve">          Функциональные зоны, выделенные в городских лесах города Пыть-Ях, характеризуются не только различной рекреационной устойчивостью, но и различной рекреационной оценкой составляющих их ландшафтов. Рекреационная оценка отражает пригодность таксационных выделов к выполнению рекреационных и оздоровительных функций и складывается из эстетической, санитарной оценок насаждений и их проходимости.</w:t>
      </w:r>
    </w:p>
    <w:p w:rsidR="00B72861" w:rsidRPr="00DB7081" w:rsidRDefault="00B72861" w:rsidP="003C2493">
      <w:pPr>
        <w:autoSpaceDE w:val="0"/>
        <w:autoSpaceDN w:val="0"/>
        <w:adjustRightInd w:val="0"/>
        <w:ind w:firstLine="540"/>
        <w:jc w:val="both"/>
        <w:rPr>
          <w:sz w:val="26"/>
          <w:szCs w:val="26"/>
        </w:rPr>
      </w:pPr>
      <w:r w:rsidRPr="00DB7081">
        <w:rPr>
          <w:sz w:val="26"/>
          <w:szCs w:val="26"/>
        </w:rPr>
        <w:t>Природные ландшафты представляют собой сложные природные комплексы, состоящие из динамически сопряженных и повторяющихся в пространстве лесных и нелесных земель. Их следует рассматривать как разновидность географического ландшафта. Природные ландшафты отличаются большим разнообразием, включают покрытые и не покрытые лесной растительностью земли, болота, водные объекты, дороги, просеки, трассы и другие категории земель лесного фонда. Облик ландшафта формируют многие природные компоненты - климат, рельеф, растительность, воды, животный мир. В формировании лесных ландшафтов ведущая роль принадлежит древесной растительности, лесным биогеоценозам. Структура их сложна и во многом определяется условиями местопроизрастания, составом и формой древостоев, эколого-биологическими особенностями составляющих их видов, характером смешения пород, пространственным размещением, сомкнутостью древесного полога, возрастом древостоя.</w:t>
      </w:r>
    </w:p>
    <w:p w:rsidR="00B72861" w:rsidRPr="00DB7081" w:rsidRDefault="00B72861" w:rsidP="003C2493">
      <w:pPr>
        <w:autoSpaceDE w:val="0"/>
        <w:autoSpaceDN w:val="0"/>
        <w:adjustRightInd w:val="0"/>
        <w:ind w:firstLine="540"/>
        <w:jc w:val="both"/>
        <w:rPr>
          <w:sz w:val="26"/>
          <w:szCs w:val="26"/>
        </w:rPr>
      </w:pPr>
      <w:r w:rsidRPr="00DB7081">
        <w:rPr>
          <w:sz w:val="26"/>
          <w:szCs w:val="26"/>
        </w:rPr>
        <w:t>Настоящим лесоустройством проведена ландшафтная и эстетическая оценка территории городских лесов с выявлением и описанием насаждений по их биологическим, санитарно-гигиеническим и защитным свойствам и состоянию. При оценке рекреационной пригодности лесных ландшафтов очень важную роль играет их эстетичность, поскольку при всех прочих равных условиях отдыхающие предпочитают те территории, которые обладают большей пейзажной выразительностью, красочностью. Эстетическая оценка отражает красочность и гармоничность в сочетании всех компонентов, слагающих ландшафт, и складывается из относительно субъективного зрительного впечатления (человек определяет эстетическую ценность объекта отдыха, сопоставляя некоторые его свойства со своим эмоциональным состоянием, которое в свою очередь зависит от времени года, погодных условий, настроения и возраста человека, его социальной, этнической принадлежности и др.) и учета ландшафтно-таксационных признаков.</w:t>
      </w:r>
    </w:p>
    <w:p w:rsidR="00B72861" w:rsidRPr="00DB7081" w:rsidRDefault="00B72861" w:rsidP="003C2493">
      <w:pPr>
        <w:autoSpaceDE w:val="0"/>
        <w:autoSpaceDN w:val="0"/>
        <w:adjustRightInd w:val="0"/>
        <w:ind w:firstLine="540"/>
        <w:jc w:val="both"/>
        <w:rPr>
          <w:sz w:val="26"/>
          <w:szCs w:val="26"/>
        </w:rPr>
      </w:pPr>
      <w:r w:rsidRPr="00DB7081">
        <w:rPr>
          <w:sz w:val="26"/>
          <w:szCs w:val="26"/>
        </w:rPr>
        <w:t>Лесоустройством ландшафтная характеристика при таксации определена на площади 3386,6 га  территории городских лесов. Определение ландшафтной характеристики не производилось для таких категорий земель, как воды и не покрытые лесной растительностью земли, которые в силу своих специфических назначений не требуют оценки.</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Лесные ландшафты в соответствии с классификационной схемой </w:t>
      </w:r>
      <w:hyperlink r:id="rId67" w:history="1">
        <w:r w:rsidRPr="00DB7081">
          <w:rPr>
            <w:sz w:val="26"/>
            <w:szCs w:val="26"/>
          </w:rPr>
          <w:t>(</w:t>
        </w:r>
        <w:r w:rsidRPr="00B066CD">
          <w:rPr>
            <w:i/>
            <w:sz w:val="26"/>
            <w:szCs w:val="26"/>
          </w:rPr>
          <w:t>таблица 21)</w:t>
        </w:r>
      </w:hyperlink>
      <w:r w:rsidRPr="00DB7081">
        <w:rPr>
          <w:sz w:val="26"/>
          <w:szCs w:val="26"/>
        </w:rPr>
        <w:t xml:space="preserve"> определяют ландшафтный облик отдельных участков и лесного массива в целом.</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3"/>
        <w:rPr>
          <w:sz w:val="26"/>
          <w:szCs w:val="26"/>
        </w:rPr>
      </w:pPr>
      <w:r w:rsidRPr="00EF456C">
        <w:rPr>
          <w:i/>
          <w:sz w:val="26"/>
          <w:szCs w:val="26"/>
        </w:rPr>
        <w:t>Таблица 21</w:t>
      </w:r>
      <w:r w:rsidRPr="00DB7081">
        <w:rPr>
          <w:sz w:val="26"/>
          <w:szCs w:val="26"/>
        </w:rPr>
        <w:t>. Классификация типов ландшафтов</w:t>
      </w:r>
    </w:p>
    <w:p w:rsidR="00B72861" w:rsidRPr="00DB7081" w:rsidRDefault="00B72861" w:rsidP="003C2493">
      <w:pPr>
        <w:autoSpaceDE w:val="0"/>
        <w:autoSpaceDN w:val="0"/>
        <w:adjustRightInd w:val="0"/>
        <w:ind w:firstLine="540"/>
        <w:jc w:val="both"/>
        <w:rPr>
          <w:sz w:val="26"/>
          <w:szCs w:val="26"/>
        </w:rPr>
      </w:pPr>
    </w:p>
    <w:tbl>
      <w:tblPr>
        <w:tblW w:w="0" w:type="auto"/>
        <w:tblInd w:w="-110" w:type="dxa"/>
        <w:tblLayout w:type="fixed"/>
        <w:tblCellMar>
          <w:left w:w="70" w:type="dxa"/>
          <w:right w:w="70" w:type="dxa"/>
        </w:tblCellMar>
        <w:tblLook w:val="0000"/>
      </w:tblPr>
      <w:tblGrid>
        <w:gridCol w:w="1935"/>
        <w:gridCol w:w="3240"/>
        <w:gridCol w:w="4995"/>
      </w:tblGrid>
      <w:tr w:rsidR="00B72861" w:rsidRPr="00DB7081" w:rsidTr="00431A6E">
        <w:trPr>
          <w:cantSplit/>
          <w:trHeight w:val="360"/>
        </w:trPr>
        <w:tc>
          <w:tcPr>
            <w:tcW w:w="19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Группа   </w:t>
            </w:r>
            <w:r w:rsidRPr="00DB7081">
              <w:rPr>
                <w:rFonts w:ascii="Times New Roman" w:hAnsi="Times New Roman" w:cs="Times New Roman"/>
                <w:sz w:val="26"/>
                <w:szCs w:val="26"/>
              </w:rPr>
              <w:br/>
              <w:t xml:space="preserve">ландшафта  </w:t>
            </w:r>
          </w:p>
        </w:tc>
        <w:tc>
          <w:tcPr>
            <w:tcW w:w="32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Типы ландшафта     </w:t>
            </w:r>
          </w:p>
        </w:tc>
        <w:tc>
          <w:tcPr>
            <w:tcW w:w="49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Краткая характеристика ландшафтов  </w:t>
            </w:r>
          </w:p>
        </w:tc>
      </w:tr>
      <w:tr w:rsidR="00B72861" w:rsidRPr="00DB7081" w:rsidTr="00431A6E">
        <w:trPr>
          <w:cantSplit/>
          <w:trHeight w:val="720"/>
        </w:trPr>
        <w:tc>
          <w:tcPr>
            <w:tcW w:w="1935"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 Закрытые </w:t>
            </w:r>
            <w:r w:rsidRPr="00DB7081">
              <w:rPr>
                <w:rFonts w:ascii="Times New Roman" w:hAnsi="Times New Roman" w:cs="Times New Roman"/>
                <w:sz w:val="26"/>
                <w:szCs w:val="26"/>
              </w:rPr>
              <w:br/>
              <w:t>пространства</w:t>
            </w:r>
          </w:p>
        </w:tc>
        <w:tc>
          <w:tcPr>
            <w:tcW w:w="32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а) закрытые древостои  </w:t>
            </w:r>
            <w:r w:rsidRPr="00DB7081">
              <w:rPr>
                <w:rFonts w:ascii="Times New Roman" w:hAnsi="Times New Roman" w:cs="Times New Roman"/>
                <w:sz w:val="26"/>
                <w:szCs w:val="26"/>
              </w:rPr>
              <w:br/>
              <w:t xml:space="preserve">горизонтальной         </w:t>
            </w:r>
            <w:r w:rsidRPr="00DB7081">
              <w:rPr>
                <w:rFonts w:ascii="Times New Roman" w:hAnsi="Times New Roman" w:cs="Times New Roman"/>
                <w:sz w:val="26"/>
                <w:szCs w:val="26"/>
              </w:rPr>
              <w:br/>
              <w:t xml:space="preserve">сомкнутости;           </w:t>
            </w:r>
            <w:r w:rsidRPr="00DB7081">
              <w:rPr>
                <w:rFonts w:ascii="Times New Roman" w:hAnsi="Times New Roman" w:cs="Times New Roman"/>
                <w:sz w:val="26"/>
                <w:szCs w:val="26"/>
              </w:rPr>
              <w:br/>
              <w:t xml:space="preserve">р = 0,6 - 1,0          </w:t>
            </w:r>
          </w:p>
        </w:tc>
        <w:tc>
          <w:tcPr>
            <w:tcW w:w="49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Одноярусные древостои с             </w:t>
            </w:r>
            <w:r w:rsidRPr="00DB7081">
              <w:rPr>
                <w:rFonts w:ascii="Times New Roman" w:hAnsi="Times New Roman" w:cs="Times New Roman"/>
                <w:sz w:val="26"/>
                <w:szCs w:val="26"/>
              </w:rPr>
              <w:br/>
              <w:t xml:space="preserve">горизонтальной сомкнутостью всех    </w:t>
            </w:r>
            <w:r w:rsidRPr="00DB7081">
              <w:rPr>
                <w:rFonts w:ascii="Times New Roman" w:hAnsi="Times New Roman" w:cs="Times New Roman"/>
                <w:sz w:val="26"/>
                <w:szCs w:val="26"/>
              </w:rPr>
              <w:br/>
              <w:t xml:space="preserve">типов леса, преимущественно         </w:t>
            </w:r>
            <w:r w:rsidRPr="00DB7081">
              <w:rPr>
                <w:rFonts w:ascii="Times New Roman" w:hAnsi="Times New Roman" w:cs="Times New Roman"/>
                <w:sz w:val="26"/>
                <w:szCs w:val="26"/>
              </w:rPr>
              <w:br/>
              <w:t xml:space="preserve">одновозрастные с равномерным        </w:t>
            </w:r>
            <w:r w:rsidRPr="00DB7081">
              <w:rPr>
                <w:rFonts w:ascii="Times New Roman" w:hAnsi="Times New Roman" w:cs="Times New Roman"/>
                <w:sz w:val="26"/>
                <w:szCs w:val="26"/>
              </w:rPr>
              <w:br/>
              <w:t xml:space="preserve">распределением деревьев             </w:t>
            </w:r>
          </w:p>
        </w:tc>
      </w:tr>
      <w:tr w:rsidR="00B72861" w:rsidRPr="00DB7081" w:rsidTr="00431A6E">
        <w:trPr>
          <w:cantSplit/>
          <w:trHeight w:val="600"/>
        </w:trPr>
        <w:tc>
          <w:tcPr>
            <w:tcW w:w="1935"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2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б) закрытые древостои  </w:t>
            </w:r>
            <w:r w:rsidRPr="00DB7081">
              <w:rPr>
                <w:rFonts w:ascii="Times New Roman" w:hAnsi="Times New Roman" w:cs="Times New Roman"/>
                <w:sz w:val="26"/>
                <w:szCs w:val="26"/>
              </w:rPr>
              <w:br/>
              <w:t xml:space="preserve">вертикальной           </w:t>
            </w:r>
            <w:r w:rsidRPr="00DB7081">
              <w:rPr>
                <w:rFonts w:ascii="Times New Roman" w:hAnsi="Times New Roman" w:cs="Times New Roman"/>
                <w:sz w:val="26"/>
                <w:szCs w:val="26"/>
              </w:rPr>
              <w:br/>
              <w:t xml:space="preserve">сомкнутости;           </w:t>
            </w:r>
            <w:r w:rsidRPr="00DB7081">
              <w:rPr>
                <w:rFonts w:ascii="Times New Roman" w:hAnsi="Times New Roman" w:cs="Times New Roman"/>
                <w:sz w:val="26"/>
                <w:szCs w:val="26"/>
              </w:rPr>
              <w:br/>
              <w:t xml:space="preserve">р = 0,6 - 1,0          </w:t>
            </w:r>
          </w:p>
        </w:tc>
        <w:tc>
          <w:tcPr>
            <w:tcW w:w="49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Двухъярусные разновозрастные        </w:t>
            </w:r>
            <w:r w:rsidRPr="00DB7081">
              <w:rPr>
                <w:rFonts w:ascii="Times New Roman" w:hAnsi="Times New Roman" w:cs="Times New Roman"/>
                <w:sz w:val="26"/>
                <w:szCs w:val="26"/>
              </w:rPr>
              <w:br/>
              <w:t xml:space="preserve">древостои с групповым размещением   </w:t>
            </w:r>
            <w:r w:rsidRPr="00DB7081">
              <w:rPr>
                <w:rFonts w:ascii="Times New Roman" w:hAnsi="Times New Roman" w:cs="Times New Roman"/>
                <w:sz w:val="26"/>
                <w:szCs w:val="26"/>
              </w:rPr>
              <w:br/>
              <w:t xml:space="preserve">деревьев, чем создается             </w:t>
            </w:r>
            <w:r w:rsidRPr="00DB7081">
              <w:rPr>
                <w:rFonts w:ascii="Times New Roman" w:hAnsi="Times New Roman" w:cs="Times New Roman"/>
                <w:sz w:val="26"/>
                <w:szCs w:val="26"/>
              </w:rPr>
              <w:br/>
              <w:t xml:space="preserve">вертикальность строения полога      </w:t>
            </w:r>
          </w:p>
        </w:tc>
      </w:tr>
      <w:tr w:rsidR="00B72861" w:rsidRPr="00DB7081" w:rsidTr="00431A6E">
        <w:trPr>
          <w:cantSplit/>
          <w:trHeight w:val="600"/>
        </w:trPr>
        <w:tc>
          <w:tcPr>
            <w:tcW w:w="1935"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2.          </w:t>
            </w:r>
            <w:r w:rsidRPr="00DB7081">
              <w:rPr>
                <w:rFonts w:ascii="Times New Roman" w:hAnsi="Times New Roman" w:cs="Times New Roman"/>
                <w:sz w:val="26"/>
                <w:szCs w:val="26"/>
              </w:rPr>
              <w:br/>
              <w:t>Полуоткрытые</w:t>
            </w:r>
            <w:r w:rsidRPr="00DB7081">
              <w:rPr>
                <w:rFonts w:ascii="Times New Roman" w:hAnsi="Times New Roman" w:cs="Times New Roman"/>
                <w:sz w:val="26"/>
                <w:szCs w:val="26"/>
              </w:rPr>
              <w:br/>
              <w:t>пространства</w:t>
            </w:r>
          </w:p>
        </w:tc>
        <w:tc>
          <w:tcPr>
            <w:tcW w:w="32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а) полуоткрытые        </w:t>
            </w:r>
            <w:r w:rsidRPr="00DB7081">
              <w:rPr>
                <w:rFonts w:ascii="Times New Roman" w:hAnsi="Times New Roman" w:cs="Times New Roman"/>
                <w:sz w:val="26"/>
                <w:szCs w:val="26"/>
              </w:rPr>
              <w:br/>
              <w:t>древостои с равномерным</w:t>
            </w:r>
            <w:r w:rsidRPr="00DB7081">
              <w:rPr>
                <w:rFonts w:ascii="Times New Roman" w:hAnsi="Times New Roman" w:cs="Times New Roman"/>
                <w:sz w:val="26"/>
                <w:szCs w:val="26"/>
              </w:rPr>
              <w:br/>
              <w:t xml:space="preserve">размещением деревьев;  </w:t>
            </w:r>
            <w:r w:rsidRPr="00DB7081">
              <w:rPr>
                <w:rFonts w:ascii="Times New Roman" w:hAnsi="Times New Roman" w:cs="Times New Roman"/>
                <w:sz w:val="26"/>
                <w:szCs w:val="26"/>
              </w:rPr>
              <w:br/>
              <w:t xml:space="preserve">р - 0,3 - 0,5          </w:t>
            </w:r>
          </w:p>
        </w:tc>
        <w:tc>
          <w:tcPr>
            <w:tcW w:w="49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Изреженные древостои с равномерным  </w:t>
            </w:r>
            <w:r w:rsidRPr="00DB7081">
              <w:rPr>
                <w:rFonts w:ascii="Times New Roman" w:hAnsi="Times New Roman" w:cs="Times New Roman"/>
                <w:sz w:val="26"/>
                <w:szCs w:val="26"/>
              </w:rPr>
              <w:br/>
              <w:t xml:space="preserve">размещением деревьев по площади,    </w:t>
            </w:r>
            <w:r w:rsidRPr="00DB7081">
              <w:rPr>
                <w:rFonts w:ascii="Times New Roman" w:hAnsi="Times New Roman" w:cs="Times New Roman"/>
                <w:sz w:val="26"/>
                <w:szCs w:val="26"/>
              </w:rPr>
              <w:br/>
              <w:t xml:space="preserve">одновозрастные                      </w:t>
            </w:r>
          </w:p>
        </w:tc>
      </w:tr>
      <w:tr w:rsidR="00B72861" w:rsidRPr="00DB7081" w:rsidTr="00431A6E">
        <w:trPr>
          <w:cantSplit/>
          <w:trHeight w:val="600"/>
        </w:trPr>
        <w:tc>
          <w:tcPr>
            <w:tcW w:w="1935"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2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б) полуоткрытые        </w:t>
            </w:r>
            <w:r w:rsidRPr="00DB7081">
              <w:rPr>
                <w:rFonts w:ascii="Times New Roman" w:hAnsi="Times New Roman" w:cs="Times New Roman"/>
                <w:sz w:val="26"/>
                <w:szCs w:val="26"/>
              </w:rPr>
              <w:br/>
              <w:t xml:space="preserve">древостои с групповым  </w:t>
            </w:r>
            <w:r w:rsidRPr="00DB7081">
              <w:rPr>
                <w:rFonts w:ascii="Times New Roman" w:hAnsi="Times New Roman" w:cs="Times New Roman"/>
                <w:sz w:val="26"/>
                <w:szCs w:val="26"/>
              </w:rPr>
              <w:br/>
              <w:t xml:space="preserve">размещением деревьев   </w:t>
            </w:r>
          </w:p>
        </w:tc>
        <w:tc>
          <w:tcPr>
            <w:tcW w:w="49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Древостои с неравномерным           </w:t>
            </w:r>
            <w:r w:rsidRPr="00DB7081">
              <w:rPr>
                <w:rFonts w:ascii="Times New Roman" w:hAnsi="Times New Roman" w:cs="Times New Roman"/>
                <w:sz w:val="26"/>
                <w:szCs w:val="26"/>
              </w:rPr>
              <w:br/>
              <w:t xml:space="preserve">размещением деревьев. Сочетание     </w:t>
            </w:r>
            <w:r w:rsidRPr="00DB7081">
              <w:rPr>
                <w:rFonts w:ascii="Times New Roman" w:hAnsi="Times New Roman" w:cs="Times New Roman"/>
                <w:sz w:val="26"/>
                <w:szCs w:val="26"/>
              </w:rPr>
              <w:br/>
              <w:t xml:space="preserve">групп деревьев с полянами, равными  </w:t>
            </w:r>
            <w:r w:rsidRPr="00DB7081">
              <w:rPr>
                <w:rFonts w:ascii="Times New Roman" w:hAnsi="Times New Roman" w:cs="Times New Roman"/>
                <w:sz w:val="26"/>
                <w:szCs w:val="26"/>
              </w:rPr>
              <w:br/>
              <w:t xml:space="preserve">двойной высоте деревьев в группах   </w:t>
            </w:r>
          </w:p>
        </w:tc>
      </w:tr>
      <w:tr w:rsidR="00B72861" w:rsidRPr="00DB7081" w:rsidTr="00431A6E">
        <w:trPr>
          <w:cantSplit/>
          <w:trHeight w:val="360"/>
        </w:trPr>
        <w:tc>
          <w:tcPr>
            <w:tcW w:w="1935"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3. Открытые </w:t>
            </w:r>
            <w:r w:rsidRPr="00DB7081">
              <w:rPr>
                <w:rFonts w:ascii="Times New Roman" w:hAnsi="Times New Roman" w:cs="Times New Roman"/>
                <w:sz w:val="26"/>
                <w:szCs w:val="26"/>
              </w:rPr>
              <w:br/>
              <w:t>пространства</w:t>
            </w:r>
          </w:p>
        </w:tc>
        <w:tc>
          <w:tcPr>
            <w:tcW w:w="32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а) рединные древостои  </w:t>
            </w:r>
            <w:r w:rsidRPr="00DB7081">
              <w:rPr>
                <w:rFonts w:ascii="Times New Roman" w:hAnsi="Times New Roman" w:cs="Times New Roman"/>
                <w:sz w:val="26"/>
                <w:szCs w:val="26"/>
              </w:rPr>
              <w:br/>
              <w:t xml:space="preserve">сомкнутостью 0,1 - 0,2 </w:t>
            </w:r>
          </w:p>
        </w:tc>
        <w:tc>
          <w:tcPr>
            <w:tcW w:w="49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Рединные древостои с равномерным    </w:t>
            </w:r>
            <w:r w:rsidRPr="00DB7081">
              <w:rPr>
                <w:rFonts w:ascii="Times New Roman" w:hAnsi="Times New Roman" w:cs="Times New Roman"/>
                <w:sz w:val="26"/>
                <w:szCs w:val="26"/>
              </w:rPr>
              <w:br/>
              <w:t xml:space="preserve">размещением деревьев                </w:t>
            </w:r>
          </w:p>
        </w:tc>
      </w:tr>
      <w:tr w:rsidR="00B72861" w:rsidRPr="00DB7081" w:rsidTr="00431A6E">
        <w:trPr>
          <w:cantSplit/>
          <w:trHeight w:val="480"/>
        </w:trPr>
        <w:tc>
          <w:tcPr>
            <w:tcW w:w="1935" w:type="dxa"/>
            <w:vMerge/>
            <w:tcBorders>
              <w:top w:val="nil"/>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2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б) участки с единичными</w:t>
            </w:r>
            <w:r w:rsidRPr="00DB7081">
              <w:rPr>
                <w:rFonts w:ascii="Times New Roman" w:hAnsi="Times New Roman" w:cs="Times New Roman"/>
                <w:sz w:val="26"/>
                <w:szCs w:val="26"/>
              </w:rPr>
              <w:br/>
              <w:t xml:space="preserve">деревьями              </w:t>
            </w:r>
          </w:p>
        </w:tc>
        <w:tc>
          <w:tcPr>
            <w:tcW w:w="49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Непокрытые и нелесные земли с       </w:t>
            </w:r>
            <w:r w:rsidRPr="00DB7081">
              <w:rPr>
                <w:rFonts w:ascii="Times New Roman" w:hAnsi="Times New Roman" w:cs="Times New Roman"/>
                <w:sz w:val="26"/>
                <w:szCs w:val="26"/>
              </w:rPr>
              <w:br/>
              <w:t xml:space="preserve">единичными деревьями и группами     </w:t>
            </w:r>
            <w:r w:rsidRPr="00DB7081">
              <w:rPr>
                <w:rFonts w:ascii="Times New Roman" w:hAnsi="Times New Roman" w:cs="Times New Roman"/>
                <w:sz w:val="26"/>
                <w:szCs w:val="26"/>
              </w:rPr>
              <w:br/>
              <w:t xml:space="preserve">кустарников                         </w:t>
            </w:r>
          </w:p>
        </w:tc>
      </w:tr>
      <w:tr w:rsidR="00B72861" w:rsidRPr="00DB7081" w:rsidTr="00431A6E">
        <w:trPr>
          <w:cantSplit/>
          <w:trHeight w:val="480"/>
        </w:trPr>
        <w:tc>
          <w:tcPr>
            <w:tcW w:w="1935"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2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в) участки без         </w:t>
            </w:r>
            <w:r w:rsidRPr="00DB7081">
              <w:rPr>
                <w:rFonts w:ascii="Times New Roman" w:hAnsi="Times New Roman" w:cs="Times New Roman"/>
                <w:sz w:val="26"/>
                <w:szCs w:val="26"/>
              </w:rPr>
              <w:br/>
              <w:t xml:space="preserve">древесной              </w:t>
            </w:r>
            <w:r w:rsidRPr="00DB7081">
              <w:rPr>
                <w:rFonts w:ascii="Times New Roman" w:hAnsi="Times New Roman" w:cs="Times New Roman"/>
                <w:sz w:val="26"/>
                <w:szCs w:val="26"/>
              </w:rPr>
              <w:br/>
              <w:t xml:space="preserve">растительности         </w:t>
            </w:r>
          </w:p>
        </w:tc>
        <w:tc>
          <w:tcPr>
            <w:tcW w:w="499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Участки без деревьев и кустарников  </w:t>
            </w:r>
            <w:r w:rsidRPr="00DB7081">
              <w:rPr>
                <w:rFonts w:ascii="Times New Roman" w:hAnsi="Times New Roman" w:cs="Times New Roman"/>
                <w:sz w:val="26"/>
                <w:szCs w:val="26"/>
              </w:rPr>
              <w:br/>
              <w:t xml:space="preserve">(лесные и нелесные земли)           </w:t>
            </w:r>
          </w:p>
        </w:tc>
      </w:tr>
    </w:tbl>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По данным проведенной таксации лесной фонд лесничества по типам рекреационных ландшафтов распределился следующим образом (</w:t>
      </w:r>
      <w:r w:rsidRPr="00B066CD">
        <w:rPr>
          <w:i/>
          <w:sz w:val="26"/>
          <w:szCs w:val="26"/>
        </w:rPr>
        <w:t>таблица 22):</w:t>
      </w:r>
      <w:r w:rsidRPr="00DB7081">
        <w:rPr>
          <w:sz w:val="26"/>
          <w:szCs w:val="26"/>
        </w:rPr>
        <w:t xml:space="preserve"> доминируют закрытые типы ландшафтов – 43,6%, на долю полуоткрытых приходится 30,0%, на долю открытых – 26,4%.</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3"/>
        <w:rPr>
          <w:sz w:val="26"/>
          <w:szCs w:val="26"/>
        </w:rPr>
      </w:pPr>
      <w:r w:rsidRPr="00EF456C">
        <w:rPr>
          <w:i/>
          <w:sz w:val="26"/>
          <w:szCs w:val="26"/>
        </w:rPr>
        <w:t>Таблица 22.</w:t>
      </w:r>
      <w:r w:rsidRPr="00DB7081">
        <w:rPr>
          <w:sz w:val="26"/>
          <w:szCs w:val="26"/>
        </w:rPr>
        <w:t xml:space="preserve"> Ландшафтная характеристика лесов</w:t>
      </w:r>
    </w:p>
    <w:p w:rsidR="00B72861" w:rsidRPr="00DB7081" w:rsidRDefault="00B72861" w:rsidP="003C2493">
      <w:pPr>
        <w:autoSpaceDE w:val="0"/>
        <w:autoSpaceDN w:val="0"/>
        <w:adjustRightInd w:val="0"/>
        <w:jc w:val="center"/>
        <w:rPr>
          <w:sz w:val="26"/>
          <w:szCs w:val="26"/>
        </w:rPr>
      </w:pPr>
      <w:r w:rsidRPr="00DB7081">
        <w:rPr>
          <w:sz w:val="26"/>
          <w:szCs w:val="26"/>
        </w:rPr>
        <w:t>рекреационного назначения (городские леса города Пыть-Ях)</w:t>
      </w:r>
    </w:p>
    <w:p w:rsidR="00B72861" w:rsidRPr="00DB7081" w:rsidRDefault="00B72861" w:rsidP="003C2493">
      <w:pPr>
        <w:autoSpaceDE w:val="0"/>
        <w:autoSpaceDN w:val="0"/>
        <w:adjustRightInd w:val="0"/>
        <w:ind w:firstLine="540"/>
        <w:jc w:val="both"/>
        <w:rPr>
          <w:sz w:val="26"/>
          <w:szCs w:val="26"/>
        </w:rPr>
      </w:pPr>
    </w:p>
    <w:tbl>
      <w:tblPr>
        <w:tblW w:w="9990" w:type="dxa"/>
        <w:tblInd w:w="70" w:type="dxa"/>
        <w:tblLayout w:type="fixed"/>
        <w:tblCellMar>
          <w:left w:w="70" w:type="dxa"/>
          <w:right w:w="70" w:type="dxa"/>
        </w:tblCellMar>
        <w:tblLook w:val="0000"/>
      </w:tblPr>
      <w:tblGrid>
        <w:gridCol w:w="6750"/>
        <w:gridCol w:w="1620"/>
        <w:gridCol w:w="810"/>
        <w:gridCol w:w="810"/>
      </w:tblGrid>
      <w:tr w:rsidR="00B72861" w:rsidRPr="00DB7081" w:rsidTr="00431A6E">
        <w:trPr>
          <w:cantSplit/>
          <w:trHeight w:val="240"/>
        </w:trPr>
        <w:tc>
          <w:tcPr>
            <w:tcW w:w="6750"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Тип ландшафта</w:t>
            </w:r>
          </w:p>
        </w:tc>
        <w:tc>
          <w:tcPr>
            <w:tcW w:w="1620"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Обозначение</w:t>
            </w:r>
          </w:p>
        </w:tc>
        <w:tc>
          <w:tcPr>
            <w:tcW w:w="1620" w:type="dxa"/>
            <w:gridSpan w:val="2"/>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Площадь</w:t>
            </w:r>
          </w:p>
        </w:tc>
      </w:tr>
      <w:tr w:rsidR="00B72861" w:rsidRPr="00DB7081" w:rsidTr="00431A6E">
        <w:trPr>
          <w:cantSplit/>
          <w:trHeight w:val="240"/>
        </w:trPr>
        <w:tc>
          <w:tcPr>
            <w:tcW w:w="6750"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620"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га</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w:t>
            </w:r>
          </w:p>
        </w:tc>
      </w:tr>
      <w:tr w:rsidR="00B72861" w:rsidRPr="00DB7081" w:rsidTr="00431A6E">
        <w:trPr>
          <w:cantSplit/>
          <w:trHeight w:val="240"/>
        </w:trPr>
        <w:tc>
          <w:tcPr>
            <w:tcW w:w="9990" w:type="dxa"/>
            <w:gridSpan w:val="4"/>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b/>
                <w:sz w:val="26"/>
                <w:szCs w:val="26"/>
              </w:rPr>
            </w:pPr>
            <w:r w:rsidRPr="00DB7081">
              <w:rPr>
                <w:rFonts w:ascii="Times New Roman" w:hAnsi="Times New Roman" w:cs="Times New Roman"/>
                <w:b/>
                <w:sz w:val="26"/>
                <w:szCs w:val="26"/>
              </w:rPr>
              <w:t xml:space="preserve"> Функциональная зона – лесопарковая</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 Закрытый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З</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69,4</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60,3</w:t>
            </w:r>
          </w:p>
        </w:tc>
      </w:tr>
      <w:tr w:rsidR="00B72861" w:rsidRPr="00DB7081" w:rsidTr="00431A6E">
        <w:trPr>
          <w:cantSplit/>
          <w:trHeight w:val="36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 том числе:                                     </w:t>
            </w:r>
            <w:r w:rsidRPr="00DB7081">
              <w:rPr>
                <w:rFonts w:ascii="Times New Roman" w:hAnsi="Times New Roman" w:cs="Times New Roman"/>
                <w:sz w:val="26"/>
                <w:szCs w:val="26"/>
              </w:rPr>
              <w:br/>
              <w:t xml:space="preserve">- закрытый горизонтальной сомкнутости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ЗГ</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57,7</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50,1</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закрытый вертикальной сомкнутости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ЗВ</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11,7</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10,2</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2. Полуоткрытый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П</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25,6</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22,2</w:t>
            </w:r>
          </w:p>
        </w:tc>
      </w:tr>
      <w:tr w:rsidR="00B72861" w:rsidRPr="00DB7081" w:rsidTr="00431A6E">
        <w:trPr>
          <w:cantSplit/>
          <w:trHeight w:val="36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 том числе:                                     </w:t>
            </w:r>
            <w:r w:rsidRPr="00DB7081">
              <w:rPr>
                <w:rFonts w:ascii="Times New Roman" w:hAnsi="Times New Roman" w:cs="Times New Roman"/>
                <w:sz w:val="26"/>
                <w:szCs w:val="26"/>
              </w:rPr>
              <w:br/>
              <w:t xml:space="preserve">- полуоткрытый равномерного размещения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ПР</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25,6</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22,2</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полуоткрытый группового размещения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ПГ</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3. Открытый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О</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20,1</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17,5</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 том числе: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открытый с единичными деревьями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ОЕ</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открытый - без деревьев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ОБ</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20,1</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17,5</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ИТ</w:t>
            </w:r>
            <w:r>
              <w:rPr>
                <w:rFonts w:ascii="Times New Roman" w:hAnsi="Times New Roman" w:cs="Times New Roman"/>
                <w:sz w:val="26"/>
                <w:szCs w:val="26"/>
              </w:rPr>
              <w:t>ОГО</w:t>
            </w:r>
            <w:r w:rsidRPr="00DB7081">
              <w:rPr>
                <w:rFonts w:ascii="Times New Roman" w:hAnsi="Times New Roman" w:cs="Times New Roman"/>
                <w:sz w:val="26"/>
                <w:szCs w:val="26"/>
              </w:rPr>
              <w:t xml:space="preserve">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115,1</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100</w:t>
            </w:r>
          </w:p>
        </w:tc>
      </w:tr>
      <w:tr w:rsidR="00B72861" w:rsidRPr="00DB7081" w:rsidTr="00431A6E">
        <w:trPr>
          <w:cantSplit/>
          <w:trHeight w:val="240"/>
        </w:trPr>
        <w:tc>
          <w:tcPr>
            <w:tcW w:w="9990" w:type="dxa"/>
            <w:gridSpan w:val="4"/>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b/>
                <w:sz w:val="26"/>
                <w:szCs w:val="26"/>
              </w:rPr>
            </w:pPr>
            <w:r w:rsidRPr="00DB7081">
              <w:rPr>
                <w:rFonts w:ascii="Times New Roman" w:hAnsi="Times New Roman" w:cs="Times New Roman"/>
                <w:b/>
                <w:sz w:val="26"/>
                <w:szCs w:val="26"/>
              </w:rPr>
              <w:t>Функциональная зона – активного массового отдыха</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 Закрытый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З</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181,6</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36,5</w:t>
            </w:r>
          </w:p>
        </w:tc>
      </w:tr>
      <w:tr w:rsidR="00B72861" w:rsidRPr="00DB7081" w:rsidTr="00431A6E">
        <w:trPr>
          <w:cantSplit/>
          <w:trHeight w:val="36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 том числе:                                     </w:t>
            </w:r>
            <w:r w:rsidRPr="00DB7081">
              <w:rPr>
                <w:rFonts w:ascii="Times New Roman" w:hAnsi="Times New Roman" w:cs="Times New Roman"/>
                <w:sz w:val="26"/>
                <w:szCs w:val="26"/>
              </w:rPr>
              <w:br/>
              <w:t xml:space="preserve">- закрытый горизонтальной сомкнутости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ЗГ</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148,8</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29,9</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закрытый вертикальной сомкнутости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ЗВ</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32,8</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6,6</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2. Полуоткрытый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П</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116,3</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23,3</w:t>
            </w:r>
          </w:p>
        </w:tc>
      </w:tr>
      <w:tr w:rsidR="00B72861" w:rsidRPr="00DB7081" w:rsidTr="00431A6E">
        <w:trPr>
          <w:cantSplit/>
          <w:trHeight w:val="36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 том числе:                                     </w:t>
            </w:r>
            <w:r w:rsidRPr="00DB7081">
              <w:rPr>
                <w:rFonts w:ascii="Times New Roman" w:hAnsi="Times New Roman" w:cs="Times New Roman"/>
                <w:sz w:val="26"/>
                <w:szCs w:val="26"/>
              </w:rPr>
              <w:br/>
              <w:t xml:space="preserve">- полуоткрытый равномерного размещения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ПР</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116,3</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23,3</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3. Открытый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О</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200,0</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40,2</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 том числе: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открытый с единичными деревьями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ОЕ</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2,8</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0,6</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открытый - без единичных деревьев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ОБ</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197,2</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39,6</w:t>
            </w:r>
          </w:p>
        </w:tc>
      </w:tr>
      <w:tr w:rsidR="00B72861" w:rsidRPr="00DB7081" w:rsidTr="00431A6E">
        <w:trPr>
          <w:cantSplit/>
          <w:trHeight w:val="368"/>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ИТОГО</w:t>
            </w:r>
            <w:r w:rsidRPr="00DB7081">
              <w:rPr>
                <w:rFonts w:ascii="Times New Roman" w:hAnsi="Times New Roman" w:cs="Times New Roman"/>
                <w:sz w:val="26"/>
                <w:szCs w:val="26"/>
              </w:rPr>
              <w:t xml:space="preserve">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497,9</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100</w:t>
            </w:r>
          </w:p>
        </w:tc>
      </w:tr>
      <w:tr w:rsidR="00B72861" w:rsidRPr="00DB7081" w:rsidTr="00431A6E">
        <w:trPr>
          <w:cantSplit/>
          <w:trHeight w:val="240"/>
        </w:trPr>
        <w:tc>
          <w:tcPr>
            <w:tcW w:w="9990" w:type="dxa"/>
            <w:gridSpan w:val="4"/>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b/>
                <w:sz w:val="26"/>
                <w:szCs w:val="26"/>
              </w:rPr>
            </w:pPr>
            <w:r w:rsidRPr="00DB7081">
              <w:rPr>
                <w:rFonts w:ascii="Times New Roman" w:hAnsi="Times New Roman" w:cs="Times New Roman"/>
                <w:b/>
                <w:sz w:val="26"/>
                <w:szCs w:val="26"/>
              </w:rPr>
              <w:t>Функциональная зона – тихого прогулочного отдыха и туризма</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 Закрытый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З</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1223,5</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44,1</w:t>
            </w:r>
          </w:p>
        </w:tc>
      </w:tr>
      <w:tr w:rsidR="00B72861" w:rsidRPr="00DB7081" w:rsidTr="00431A6E">
        <w:trPr>
          <w:cantSplit/>
          <w:trHeight w:val="36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 том числе:                                     </w:t>
            </w:r>
            <w:r w:rsidRPr="00DB7081">
              <w:rPr>
                <w:rFonts w:ascii="Times New Roman" w:hAnsi="Times New Roman" w:cs="Times New Roman"/>
                <w:sz w:val="26"/>
                <w:szCs w:val="26"/>
              </w:rPr>
              <w:br/>
              <w:t xml:space="preserve">- закрытый горизонтальной сомкнутости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ЗГ</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727,6</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26,2</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закрытый вертикальной сомкнутости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ЗВ</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495,9</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17,9</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2. Полуоткрытый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П</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877,4</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31,7</w:t>
            </w:r>
          </w:p>
        </w:tc>
      </w:tr>
      <w:tr w:rsidR="00B72861" w:rsidRPr="00DB7081" w:rsidTr="00431A6E">
        <w:trPr>
          <w:cantSplit/>
          <w:trHeight w:val="36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 том числе:                                     </w:t>
            </w:r>
            <w:r w:rsidRPr="00DB7081">
              <w:rPr>
                <w:rFonts w:ascii="Times New Roman" w:hAnsi="Times New Roman" w:cs="Times New Roman"/>
                <w:sz w:val="26"/>
                <w:szCs w:val="26"/>
              </w:rPr>
              <w:br/>
              <w:t xml:space="preserve">- полуоткрытый равномерного размещения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ПР</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875,4</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31,6</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полуоткрытый группового размещения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ПГ</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1,6</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0,1</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3. Открытый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О</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672,7</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24,2</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 том числе: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открытый с единичными деревьями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ОЕ</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38,0</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1,4</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открытый - без деревьев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ОБ</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633,9</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22,8</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-открытый - редина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ОР</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0,8</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ИТОГО</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810" w:type="dxa"/>
            <w:tcBorders>
              <w:top w:val="single" w:sz="6" w:space="0" w:color="auto"/>
              <w:left w:val="single" w:sz="6" w:space="0" w:color="auto"/>
              <w:bottom w:val="single" w:sz="6" w:space="0" w:color="auto"/>
              <w:right w:val="single" w:sz="6" w:space="0" w:color="auto"/>
            </w:tcBorders>
          </w:tcPr>
          <w:p w:rsidR="00B72861" w:rsidRPr="00545F8F" w:rsidRDefault="00B72861" w:rsidP="00431A6E">
            <w:pPr>
              <w:pStyle w:val="ConsPlusCell"/>
              <w:widowControl/>
              <w:jc w:val="center"/>
              <w:rPr>
                <w:rFonts w:ascii="Times New Roman" w:hAnsi="Times New Roman" w:cs="Times New Roman"/>
                <w:sz w:val="24"/>
                <w:szCs w:val="24"/>
              </w:rPr>
            </w:pPr>
            <w:r w:rsidRPr="00545F8F">
              <w:rPr>
                <w:rFonts w:ascii="Times New Roman" w:hAnsi="Times New Roman" w:cs="Times New Roman"/>
                <w:sz w:val="24"/>
                <w:szCs w:val="24"/>
              </w:rPr>
              <w:t>2773,6</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100</w:t>
            </w:r>
          </w:p>
        </w:tc>
      </w:tr>
      <w:tr w:rsidR="00B72861" w:rsidRPr="00DB7081" w:rsidTr="00431A6E">
        <w:trPr>
          <w:cantSplit/>
          <w:trHeight w:val="360"/>
        </w:trPr>
        <w:tc>
          <w:tcPr>
            <w:tcW w:w="9990" w:type="dxa"/>
            <w:gridSpan w:val="4"/>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b/>
                <w:sz w:val="26"/>
                <w:szCs w:val="26"/>
              </w:rPr>
            </w:pPr>
            <w:r w:rsidRPr="00DB7081">
              <w:rPr>
                <w:rFonts w:ascii="Times New Roman" w:hAnsi="Times New Roman" w:cs="Times New Roman"/>
                <w:b/>
                <w:sz w:val="26"/>
                <w:szCs w:val="26"/>
              </w:rPr>
              <w:t>Всего по городскому лесничеству</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 Закрытый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З</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1474,5</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43,6</w:t>
            </w:r>
          </w:p>
        </w:tc>
      </w:tr>
      <w:tr w:rsidR="00B72861" w:rsidRPr="00DB7081" w:rsidTr="00431A6E">
        <w:trPr>
          <w:cantSplit/>
          <w:trHeight w:val="36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 том числе:                                     </w:t>
            </w:r>
            <w:r w:rsidRPr="00DB7081">
              <w:rPr>
                <w:rFonts w:ascii="Times New Roman" w:hAnsi="Times New Roman" w:cs="Times New Roman"/>
                <w:sz w:val="26"/>
                <w:szCs w:val="26"/>
              </w:rPr>
              <w:br/>
              <w:t xml:space="preserve">- закрытый горизонтальной сомкнутости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ЗГ</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934,1</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27,6</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закрытый вертикальной сомкнутости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ЗВ</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540,4</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16,0</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2. Полуоткрытый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П</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1019,3</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30,0</w:t>
            </w:r>
          </w:p>
        </w:tc>
      </w:tr>
      <w:tr w:rsidR="00B72861" w:rsidRPr="00DB7081" w:rsidTr="00431A6E">
        <w:trPr>
          <w:cantSplit/>
          <w:trHeight w:val="36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 том числе:                                     </w:t>
            </w:r>
            <w:r w:rsidRPr="00DB7081">
              <w:rPr>
                <w:rFonts w:ascii="Times New Roman" w:hAnsi="Times New Roman" w:cs="Times New Roman"/>
                <w:sz w:val="26"/>
                <w:szCs w:val="26"/>
              </w:rPr>
              <w:br/>
              <w:t xml:space="preserve">- полуоткрытый равномерного размещения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ПР</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1017,7</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30,0</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полуоткрытый группового размещения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ПГ</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1,6</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3. Открытый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О</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892,8</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26,4</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 том числе: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открытый с единичными деревьями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ОЕ</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40,8</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1,2</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открытый без деревьев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ОБ</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851,2</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25,2</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открытый - редина</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0,8</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w:t>
            </w:r>
          </w:p>
        </w:tc>
      </w:tr>
      <w:tr w:rsidR="00B72861" w:rsidRPr="00DB7081" w:rsidTr="00431A6E">
        <w:trPr>
          <w:cantSplit/>
          <w:trHeight w:val="240"/>
        </w:trPr>
        <w:tc>
          <w:tcPr>
            <w:tcW w:w="67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ВСЕГО</w:t>
            </w:r>
            <w:r w:rsidRPr="00DB7081">
              <w:rPr>
                <w:rFonts w:ascii="Times New Roman" w:hAnsi="Times New Roman" w:cs="Times New Roman"/>
                <w:sz w:val="26"/>
                <w:szCs w:val="26"/>
              </w:rPr>
              <w:t xml:space="preserve">                                        </w:t>
            </w:r>
          </w:p>
        </w:tc>
        <w:tc>
          <w:tcPr>
            <w:tcW w:w="16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810" w:type="dxa"/>
            <w:tcBorders>
              <w:top w:val="single" w:sz="6" w:space="0" w:color="auto"/>
              <w:left w:val="single" w:sz="6" w:space="0" w:color="auto"/>
              <w:bottom w:val="single" w:sz="6" w:space="0" w:color="auto"/>
              <w:right w:val="single" w:sz="6" w:space="0" w:color="auto"/>
            </w:tcBorders>
          </w:tcPr>
          <w:p w:rsidR="00B72861" w:rsidRPr="00545F8F" w:rsidRDefault="00B72861" w:rsidP="00431A6E">
            <w:pPr>
              <w:pStyle w:val="ConsPlusCell"/>
              <w:widowControl/>
              <w:jc w:val="center"/>
              <w:rPr>
                <w:rFonts w:ascii="Times New Roman" w:hAnsi="Times New Roman" w:cs="Times New Roman"/>
                <w:sz w:val="24"/>
                <w:szCs w:val="24"/>
              </w:rPr>
            </w:pPr>
            <w:r w:rsidRPr="00545F8F">
              <w:rPr>
                <w:rFonts w:ascii="Times New Roman" w:hAnsi="Times New Roman" w:cs="Times New Roman"/>
                <w:sz w:val="24"/>
                <w:szCs w:val="24"/>
              </w:rPr>
              <w:t>3386,6</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100</w:t>
            </w:r>
          </w:p>
        </w:tc>
      </w:tr>
    </w:tbl>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Для лучшего восприятия ландшафтно – эстетических территорий, повышения рекреационного комфорта, оптимальным соотношением различных ландшафтов для таежной зоны, куда относится г. Пыть-Ях, считается следующее соотношение: </w:t>
      </w:r>
    </w:p>
    <w:p w:rsidR="00B72861" w:rsidRPr="00DB7081" w:rsidRDefault="00B72861" w:rsidP="003C2493">
      <w:pPr>
        <w:autoSpaceDE w:val="0"/>
        <w:autoSpaceDN w:val="0"/>
        <w:adjustRightInd w:val="0"/>
        <w:ind w:firstLine="540"/>
        <w:jc w:val="both"/>
        <w:rPr>
          <w:sz w:val="26"/>
          <w:szCs w:val="26"/>
        </w:rPr>
      </w:pPr>
      <w:r w:rsidRPr="00DB7081">
        <w:rPr>
          <w:sz w:val="26"/>
          <w:szCs w:val="26"/>
        </w:rPr>
        <w:t>Закрытых типов ландшафта – 55-60 %;</w:t>
      </w:r>
    </w:p>
    <w:p w:rsidR="00B72861" w:rsidRPr="00DB7081" w:rsidRDefault="00B72861" w:rsidP="003C2493">
      <w:pPr>
        <w:autoSpaceDE w:val="0"/>
        <w:autoSpaceDN w:val="0"/>
        <w:adjustRightInd w:val="0"/>
        <w:ind w:firstLine="540"/>
        <w:jc w:val="both"/>
        <w:rPr>
          <w:sz w:val="26"/>
          <w:szCs w:val="26"/>
        </w:rPr>
      </w:pPr>
      <w:r w:rsidRPr="00DB7081">
        <w:rPr>
          <w:sz w:val="26"/>
          <w:szCs w:val="26"/>
        </w:rPr>
        <w:t>Полуоткрытых ландшафтов  - 25-30 %;</w:t>
      </w:r>
    </w:p>
    <w:p w:rsidR="00B72861" w:rsidRPr="00DB7081" w:rsidRDefault="00B72861" w:rsidP="003C2493">
      <w:pPr>
        <w:autoSpaceDE w:val="0"/>
        <w:autoSpaceDN w:val="0"/>
        <w:adjustRightInd w:val="0"/>
        <w:ind w:firstLine="540"/>
        <w:jc w:val="both"/>
        <w:rPr>
          <w:sz w:val="26"/>
          <w:szCs w:val="26"/>
        </w:rPr>
      </w:pPr>
      <w:r w:rsidRPr="00DB7081">
        <w:rPr>
          <w:sz w:val="26"/>
          <w:szCs w:val="26"/>
        </w:rPr>
        <w:t>Открытых ландшафтов          - 15-20 %  в зависимости от функциональной зоны.</w:t>
      </w:r>
    </w:p>
    <w:p w:rsidR="00B72861" w:rsidRPr="00DB7081" w:rsidRDefault="00B72861" w:rsidP="003C2493">
      <w:pPr>
        <w:autoSpaceDE w:val="0"/>
        <w:autoSpaceDN w:val="0"/>
        <w:adjustRightInd w:val="0"/>
        <w:ind w:firstLine="540"/>
        <w:jc w:val="both"/>
        <w:rPr>
          <w:sz w:val="26"/>
          <w:szCs w:val="26"/>
        </w:rPr>
      </w:pPr>
      <w:r w:rsidRPr="00DB7081">
        <w:rPr>
          <w:sz w:val="26"/>
          <w:szCs w:val="26"/>
        </w:rPr>
        <w:t>Преобладающим типом ландшафта в закрытой группе является закрытый с горизонтальной сомкнутостью, занимающий 27,6 % площади.</w:t>
      </w:r>
    </w:p>
    <w:p w:rsidR="00B72861" w:rsidRPr="00DB7081" w:rsidRDefault="00B72861" w:rsidP="003C2493">
      <w:pPr>
        <w:autoSpaceDE w:val="0"/>
        <w:autoSpaceDN w:val="0"/>
        <w:adjustRightInd w:val="0"/>
        <w:ind w:firstLine="540"/>
        <w:jc w:val="both"/>
        <w:rPr>
          <w:sz w:val="26"/>
          <w:szCs w:val="26"/>
        </w:rPr>
      </w:pPr>
      <w:r w:rsidRPr="00DB7081">
        <w:rPr>
          <w:sz w:val="26"/>
          <w:szCs w:val="26"/>
        </w:rPr>
        <w:t>Полуоткрытые ландшафты представлены в основном древостоями с равномерным размещением древостоев (30 %).</w:t>
      </w:r>
    </w:p>
    <w:p w:rsidR="00B72861" w:rsidRPr="00DB7081" w:rsidRDefault="00B72861" w:rsidP="003C2493">
      <w:pPr>
        <w:autoSpaceDE w:val="0"/>
        <w:autoSpaceDN w:val="0"/>
        <w:adjustRightInd w:val="0"/>
        <w:ind w:firstLine="540"/>
        <w:jc w:val="both"/>
        <w:rPr>
          <w:sz w:val="26"/>
          <w:szCs w:val="26"/>
        </w:rPr>
      </w:pPr>
      <w:r w:rsidRPr="00DB7081">
        <w:rPr>
          <w:sz w:val="26"/>
          <w:szCs w:val="26"/>
        </w:rPr>
        <w:t>Открытые ландшафты занимают 26,4 % площади и представлены в большинстве пойменными лугами, водными пространствами и не покрытыми лесом площадями (прогалины, гари).</w:t>
      </w:r>
    </w:p>
    <w:p w:rsidR="00B72861" w:rsidRPr="00DB7081" w:rsidRDefault="00B72861" w:rsidP="003C2493">
      <w:pPr>
        <w:autoSpaceDE w:val="0"/>
        <w:autoSpaceDN w:val="0"/>
        <w:adjustRightInd w:val="0"/>
        <w:ind w:firstLine="540"/>
        <w:jc w:val="both"/>
        <w:rPr>
          <w:sz w:val="26"/>
          <w:szCs w:val="26"/>
        </w:rPr>
      </w:pPr>
      <w:r w:rsidRPr="00DB7081">
        <w:rPr>
          <w:sz w:val="26"/>
          <w:szCs w:val="26"/>
        </w:rPr>
        <w:t>Сложные, высокоплотные насаждения с вертикальной сомкнутостью характеризуются обилием тени и недостатка тепла. В данном случае проектируется изреживание древостоев до полноты 06 – 0,7 проведением рубок обновления – 14 га для омолаживания насаждения и обеспечения доступа солнечного тепла с сохранением в то же время приятной свежей прохлады.</w:t>
      </w:r>
    </w:p>
    <w:p w:rsidR="00B72861" w:rsidRPr="00DB7081" w:rsidRDefault="00B72861" w:rsidP="003C2493">
      <w:pPr>
        <w:autoSpaceDE w:val="0"/>
        <w:autoSpaceDN w:val="0"/>
        <w:adjustRightInd w:val="0"/>
        <w:ind w:firstLine="540"/>
        <w:jc w:val="both"/>
        <w:rPr>
          <w:sz w:val="26"/>
          <w:szCs w:val="26"/>
        </w:rPr>
      </w:pPr>
      <w:r w:rsidRPr="00DB7081">
        <w:rPr>
          <w:sz w:val="26"/>
          <w:szCs w:val="26"/>
        </w:rPr>
        <w:t>Что касается древостоев с полуоткрытым типом ландшафта , то они уже по природе своей являются оптимально рекреационными и формирование другого ландшафта не желательно, за исключением  лиственных низкоплотных молодняков, из которых проектируется формировать сложные насаждения, более приемлемыми в рекреационном использовании.</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both"/>
        <w:rPr>
          <w:sz w:val="26"/>
          <w:szCs w:val="26"/>
        </w:rPr>
      </w:pPr>
      <w:r w:rsidRPr="00DB7081">
        <w:rPr>
          <w:sz w:val="26"/>
          <w:szCs w:val="26"/>
        </w:rPr>
        <w:t xml:space="preserve">    Эстетическая оценка ландшафтов отражает красочность и гармоничность в сочетании всех компонентов древесной и кустарниковой растительности, живого напочвенного покрова. Эстетическая оценка ландшафтов имеет важное значение при проектировании хозяйственных мероприятий и для установления очередности работ.</w:t>
      </w:r>
    </w:p>
    <w:p w:rsidR="00B72861" w:rsidRPr="00DB7081" w:rsidRDefault="00B72861" w:rsidP="003C2493">
      <w:pPr>
        <w:autoSpaceDE w:val="0"/>
        <w:autoSpaceDN w:val="0"/>
        <w:adjustRightInd w:val="0"/>
        <w:ind w:firstLine="540"/>
        <w:jc w:val="both"/>
        <w:rPr>
          <w:sz w:val="26"/>
          <w:szCs w:val="26"/>
        </w:rPr>
      </w:pPr>
      <w:r w:rsidRPr="00DB7081">
        <w:rPr>
          <w:sz w:val="26"/>
          <w:szCs w:val="26"/>
        </w:rPr>
        <w:t>Определяющий элемент в эстетической оценке отдельных участков насаждений - это породный состав и полнота насаждений. По эстетическим свойствам наиболее декоративны хвойные породы. Кроме породного состава, объективность эстетической оценки достигается при сочетании относительно субъективного зрительного впечатления (зависит от времени года, погодных условий, степени освещенности, настроения человека) и объективных ландшафтно-таксационных признаков.</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3"/>
        <w:rPr>
          <w:sz w:val="26"/>
          <w:szCs w:val="26"/>
        </w:rPr>
      </w:pPr>
      <w:r w:rsidRPr="00EF456C">
        <w:rPr>
          <w:i/>
          <w:sz w:val="26"/>
          <w:szCs w:val="26"/>
        </w:rPr>
        <w:t>Таблица 23</w:t>
      </w:r>
      <w:r w:rsidRPr="00DB7081">
        <w:rPr>
          <w:sz w:val="26"/>
          <w:szCs w:val="26"/>
        </w:rPr>
        <w:t>. Эстетическая оценка ландшафта</w:t>
      </w:r>
    </w:p>
    <w:p w:rsidR="00B72861" w:rsidRPr="00DB7081" w:rsidRDefault="00B72861" w:rsidP="003C2493">
      <w:pPr>
        <w:autoSpaceDE w:val="0"/>
        <w:autoSpaceDN w:val="0"/>
        <w:adjustRightInd w:val="0"/>
        <w:ind w:firstLine="540"/>
        <w:jc w:val="both"/>
        <w:rPr>
          <w:sz w:val="26"/>
          <w:szCs w:val="26"/>
        </w:rPr>
      </w:pPr>
    </w:p>
    <w:tbl>
      <w:tblPr>
        <w:tblW w:w="0" w:type="auto"/>
        <w:tblInd w:w="70" w:type="dxa"/>
        <w:tblLayout w:type="fixed"/>
        <w:tblCellMar>
          <w:left w:w="70" w:type="dxa"/>
          <w:right w:w="70" w:type="dxa"/>
        </w:tblCellMar>
        <w:tblLook w:val="0000"/>
      </w:tblPr>
      <w:tblGrid>
        <w:gridCol w:w="1755"/>
        <w:gridCol w:w="8235"/>
      </w:tblGrid>
      <w:tr w:rsidR="00B72861" w:rsidRPr="00DB7081" w:rsidTr="00431A6E">
        <w:trPr>
          <w:cantSplit/>
          <w:trHeight w:val="480"/>
        </w:trPr>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 xml:space="preserve">Класс    </w:t>
            </w:r>
            <w:r w:rsidRPr="00DB7081">
              <w:rPr>
                <w:rFonts w:ascii="Times New Roman" w:hAnsi="Times New Roman" w:cs="Times New Roman"/>
                <w:sz w:val="26"/>
                <w:szCs w:val="26"/>
              </w:rPr>
              <w:br/>
              <w:t>эстетической</w:t>
            </w:r>
            <w:r w:rsidRPr="00DB7081">
              <w:rPr>
                <w:rFonts w:ascii="Times New Roman" w:hAnsi="Times New Roman" w:cs="Times New Roman"/>
                <w:sz w:val="26"/>
                <w:szCs w:val="26"/>
              </w:rPr>
              <w:br/>
              <w:t>оценки</w:t>
            </w:r>
          </w:p>
        </w:tc>
        <w:tc>
          <w:tcPr>
            <w:tcW w:w="82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Характеристика класса</w:t>
            </w:r>
          </w:p>
        </w:tc>
      </w:tr>
      <w:tr w:rsidR="00B72861" w:rsidRPr="00DB7081" w:rsidTr="00431A6E">
        <w:trPr>
          <w:cantSplit/>
          <w:trHeight w:val="720"/>
        </w:trPr>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w:t>
            </w:r>
          </w:p>
        </w:tc>
        <w:tc>
          <w:tcPr>
            <w:tcW w:w="82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Повышенное, хорошо дренированное местоположение, обозримость</w:t>
            </w:r>
            <w:r w:rsidRPr="00DB7081">
              <w:rPr>
                <w:rFonts w:ascii="Times New Roman" w:hAnsi="Times New Roman" w:cs="Times New Roman"/>
                <w:sz w:val="26"/>
                <w:szCs w:val="26"/>
              </w:rPr>
              <w:br/>
              <w:t xml:space="preserve">и проходимость хорошие, захламленности и сухостоя нет,      </w:t>
            </w:r>
            <w:r w:rsidRPr="00DB7081">
              <w:rPr>
                <w:rFonts w:ascii="Times New Roman" w:hAnsi="Times New Roman" w:cs="Times New Roman"/>
                <w:sz w:val="26"/>
                <w:szCs w:val="26"/>
              </w:rPr>
              <w:br/>
              <w:t xml:space="preserve">разнообразный живой напочвенный покров, привлекательные и   </w:t>
            </w:r>
            <w:r w:rsidRPr="00DB7081">
              <w:rPr>
                <w:rFonts w:ascii="Times New Roman" w:hAnsi="Times New Roman" w:cs="Times New Roman"/>
                <w:sz w:val="26"/>
                <w:szCs w:val="26"/>
              </w:rPr>
              <w:br/>
              <w:t xml:space="preserve">доступные для отдыха берега водоемов, тип ландшафта         </w:t>
            </w:r>
            <w:r w:rsidRPr="00DB7081">
              <w:rPr>
                <w:rFonts w:ascii="Times New Roman" w:hAnsi="Times New Roman" w:cs="Times New Roman"/>
                <w:sz w:val="26"/>
                <w:szCs w:val="26"/>
              </w:rPr>
              <w:br/>
              <w:t xml:space="preserve">соответствует проектируемому . Рекреационная оценка - 1                               </w:t>
            </w:r>
          </w:p>
        </w:tc>
      </w:tr>
      <w:tr w:rsidR="00B72861" w:rsidRPr="00DB7081" w:rsidTr="00431A6E">
        <w:trPr>
          <w:cantSplit/>
          <w:trHeight w:val="960"/>
        </w:trPr>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w:t>
            </w:r>
          </w:p>
        </w:tc>
        <w:tc>
          <w:tcPr>
            <w:tcW w:w="82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Слабо дренированные влажные местоположения, обозримость и   </w:t>
            </w:r>
            <w:r w:rsidRPr="00DB7081">
              <w:rPr>
                <w:rFonts w:ascii="Times New Roman" w:hAnsi="Times New Roman" w:cs="Times New Roman"/>
                <w:sz w:val="26"/>
                <w:szCs w:val="26"/>
              </w:rPr>
              <w:br/>
              <w:t xml:space="preserve">проходимость пониженные; захламленность и сухостой до 5     </w:t>
            </w:r>
            <w:r w:rsidRPr="00DB7081">
              <w:rPr>
                <w:rFonts w:ascii="Times New Roman" w:hAnsi="Times New Roman" w:cs="Times New Roman"/>
                <w:sz w:val="26"/>
                <w:szCs w:val="26"/>
              </w:rPr>
              <w:br/>
              <w:t xml:space="preserve">м3/га; в насаждениях требуется формирование другого типа    </w:t>
            </w:r>
            <w:r w:rsidRPr="00DB7081">
              <w:rPr>
                <w:rFonts w:ascii="Times New Roman" w:hAnsi="Times New Roman" w:cs="Times New Roman"/>
                <w:sz w:val="26"/>
                <w:szCs w:val="26"/>
              </w:rPr>
              <w:br/>
              <w:t xml:space="preserve">ландшафта; на полянах и лужайках травяной покров            </w:t>
            </w:r>
            <w:r w:rsidRPr="00DB7081">
              <w:rPr>
                <w:rFonts w:ascii="Times New Roman" w:hAnsi="Times New Roman" w:cs="Times New Roman"/>
                <w:sz w:val="26"/>
                <w:szCs w:val="26"/>
              </w:rPr>
              <w:br/>
              <w:t>однообразен; по увлажненным местам с кочковатой поверхностью</w:t>
            </w:r>
            <w:r w:rsidRPr="00DB7081">
              <w:rPr>
                <w:rFonts w:ascii="Times New Roman" w:hAnsi="Times New Roman" w:cs="Times New Roman"/>
                <w:sz w:val="26"/>
                <w:szCs w:val="26"/>
              </w:rPr>
              <w:br/>
              <w:t xml:space="preserve">требуется планировка. Берега водоемов низкие, но доступные; </w:t>
            </w:r>
            <w:r w:rsidRPr="00DB7081">
              <w:rPr>
                <w:rFonts w:ascii="Times New Roman" w:hAnsi="Times New Roman" w:cs="Times New Roman"/>
                <w:sz w:val="26"/>
                <w:szCs w:val="26"/>
              </w:rPr>
              <w:br/>
              <w:t xml:space="preserve">прилегающие пространства неудобны для отдыха. Рекреационная оценка – 2.                </w:t>
            </w:r>
          </w:p>
        </w:tc>
      </w:tr>
      <w:tr w:rsidR="00B72861" w:rsidRPr="00DB7081" w:rsidTr="00431A6E">
        <w:trPr>
          <w:cantSplit/>
          <w:trHeight w:val="720"/>
        </w:trPr>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w:t>
            </w:r>
          </w:p>
        </w:tc>
        <w:tc>
          <w:tcPr>
            <w:tcW w:w="82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Пониженные заболоченные места с насаждениями Vа – Vб  класса </w:t>
            </w:r>
            <w:r w:rsidRPr="00DB7081">
              <w:rPr>
                <w:rFonts w:ascii="Times New Roman" w:hAnsi="Times New Roman" w:cs="Times New Roman"/>
                <w:sz w:val="26"/>
                <w:szCs w:val="26"/>
              </w:rPr>
              <w:br/>
              <w:t xml:space="preserve">бонитета; требуется осушение и коренная реконструкция.      </w:t>
            </w:r>
            <w:r w:rsidRPr="00DB7081">
              <w:rPr>
                <w:rFonts w:ascii="Times New Roman" w:hAnsi="Times New Roman" w:cs="Times New Roman"/>
                <w:sz w:val="26"/>
                <w:szCs w:val="26"/>
              </w:rPr>
              <w:br/>
              <w:t xml:space="preserve">Открытые пространства заболоченные или собственно болота,   </w:t>
            </w:r>
            <w:r w:rsidRPr="00DB7081">
              <w:rPr>
                <w:rFonts w:ascii="Times New Roman" w:hAnsi="Times New Roman" w:cs="Times New Roman"/>
                <w:sz w:val="26"/>
                <w:szCs w:val="26"/>
              </w:rPr>
              <w:br/>
              <w:t xml:space="preserve">требующие осушения. Водоемы недоступны для посещения и      </w:t>
            </w:r>
            <w:r w:rsidRPr="00DB7081">
              <w:rPr>
                <w:rFonts w:ascii="Times New Roman" w:hAnsi="Times New Roman" w:cs="Times New Roman"/>
                <w:sz w:val="26"/>
                <w:szCs w:val="26"/>
              </w:rPr>
              <w:br/>
              <w:t xml:space="preserve">отдыха. Рекреационная оценка - 3                                                      </w:t>
            </w:r>
          </w:p>
        </w:tc>
      </w:tr>
    </w:tbl>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   Эстетическая оценка открытых  пространств с единичными деревьями, кустарниками или без них давалась при лесоустройстве визуально на основе общего обзора и полученного эмоцианального впечатления с учетом ландшафтно – пространственных показателей.  Средний класс эстетической оценки ландшафтных участков достаточно высок и составил 1,6.  Ландшафтные участки первого класса эстетической оценки занимают 66,5 % площади,  вторго – 7,7 %  и третьего – 25,8 %. Более высокую оценку имеют участки в функциональной зоне – лесопарковой. </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3"/>
        <w:rPr>
          <w:sz w:val="26"/>
          <w:szCs w:val="26"/>
        </w:rPr>
      </w:pPr>
      <w:r w:rsidRPr="00EF456C">
        <w:rPr>
          <w:i/>
          <w:sz w:val="26"/>
          <w:szCs w:val="26"/>
        </w:rPr>
        <w:t>Таблица 24</w:t>
      </w:r>
      <w:r w:rsidRPr="00DB7081">
        <w:rPr>
          <w:sz w:val="26"/>
          <w:szCs w:val="26"/>
        </w:rPr>
        <w:t>. Эстетическая оценка лесов</w:t>
      </w:r>
    </w:p>
    <w:p w:rsidR="00B72861" w:rsidRPr="00DB7081" w:rsidRDefault="00B72861" w:rsidP="003C2493">
      <w:pPr>
        <w:autoSpaceDE w:val="0"/>
        <w:autoSpaceDN w:val="0"/>
        <w:adjustRightInd w:val="0"/>
        <w:jc w:val="center"/>
        <w:rPr>
          <w:sz w:val="26"/>
          <w:szCs w:val="26"/>
        </w:rPr>
      </w:pPr>
      <w:r w:rsidRPr="00DB7081">
        <w:rPr>
          <w:sz w:val="26"/>
          <w:szCs w:val="26"/>
        </w:rPr>
        <w:t>рекреационного назначения (городские леса города Пыть-Ях)</w:t>
      </w:r>
    </w:p>
    <w:p w:rsidR="00B72861" w:rsidRPr="00DB7081" w:rsidRDefault="00B72861" w:rsidP="003C2493">
      <w:pPr>
        <w:autoSpaceDE w:val="0"/>
        <w:autoSpaceDN w:val="0"/>
        <w:adjustRightInd w:val="0"/>
        <w:ind w:firstLine="540"/>
        <w:jc w:val="both"/>
        <w:rPr>
          <w:sz w:val="26"/>
          <w:szCs w:val="26"/>
        </w:rPr>
      </w:pPr>
    </w:p>
    <w:tbl>
      <w:tblPr>
        <w:tblW w:w="9990" w:type="dxa"/>
        <w:tblInd w:w="70" w:type="dxa"/>
        <w:tblLayout w:type="fixed"/>
        <w:tblCellMar>
          <w:left w:w="70" w:type="dxa"/>
          <w:right w:w="70" w:type="dxa"/>
        </w:tblCellMar>
        <w:tblLook w:val="0000"/>
      </w:tblPr>
      <w:tblGrid>
        <w:gridCol w:w="5130"/>
        <w:gridCol w:w="3150"/>
        <w:gridCol w:w="1035"/>
        <w:gridCol w:w="675"/>
      </w:tblGrid>
      <w:tr w:rsidR="00B72861" w:rsidRPr="00DB7081" w:rsidTr="00431A6E">
        <w:trPr>
          <w:cantSplit/>
          <w:trHeight w:val="240"/>
        </w:trPr>
        <w:tc>
          <w:tcPr>
            <w:tcW w:w="5130"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Функциональная зона</w:t>
            </w:r>
          </w:p>
        </w:tc>
        <w:tc>
          <w:tcPr>
            <w:tcW w:w="3150"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Класс эстетической оценки</w:t>
            </w:r>
          </w:p>
        </w:tc>
        <w:tc>
          <w:tcPr>
            <w:tcW w:w="1710" w:type="dxa"/>
            <w:gridSpan w:val="2"/>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Площадь</w:t>
            </w:r>
          </w:p>
        </w:tc>
      </w:tr>
      <w:tr w:rsidR="00B72861" w:rsidRPr="00DB7081" w:rsidTr="00431A6E">
        <w:trPr>
          <w:cantSplit/>
          <w:trHeight w:val="240"/>
        </w:trPr>
        <w:tc>
          <w:tcPr>
            <w:tcW w:w="5130"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150"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га</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w:t>
            </w:r>
          </w:p>
        </w:tc>
      </w:tr>
      <w:tr w:rsidR="00B72861" w:rsidRPr="00DB7081" w:rsidTr="00431A6E">
        <w:trPr>
          <w:cantSplit/>
          <w:trHeight w:val="240"/>
        </w:trPr>
        <w:tc>
          <w:tcPr>
            <w:tcW w:w="5130"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 Лесопарковая      </w:t>
            </w:r>
          </w:p>
        </w:tc>
        <w:tc>
          <w:tcPr>
            <w:tcW w:w="31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w:t>
            </w: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109,8</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95,4</w:t>
            </w:r>
          </w:p>
        </w:tc>
      </w:tr>
      <w:tr w:rsidR="00B72861" w:rsidRPr="00DB7081" w:rsidTr="00431A6E">
        <w:trPr>
          <w:cantSplit/>
          <w:trHeight w:val="240"/>
        </w:trPr>
        <w:tc>
          <w:tcPr>
            <w:tcW w:w="5130" w:type="dxa"/>
            <w:vMerge/>
            <w:tcBorders>
              <w:top w:val="nil"/>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1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w:t>
            </w: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5,3</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4,6</w:t>
            </w:r>
          </w:p>
        </w:tc>
      </w:tr>
      <w:tr w:rsidR="00B72861" w:rsidRPr="00DB7081" w:rsidTr="00431A6E">
        <w:trPr>
          <w:cantSplit/>
          <w:trHeight w:val="240"/>
        </w:trPr>
        <w:tc>
          <w:tcPr>
            <w:tcW w:w="5130" w:type="dxa"/>
            <w:vMerge/>
            <w:tcBorders>
              <w:top w:val="nil"/>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1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r>
      <w:tr w:rsidR="00B72861" w:rsidRPr="00DB7081" w:rsidTr="00431A6E">
        <w:trPr>
          <w:cantSplit/>
          <w:trHeight w:val="240"/>
        </w:trPr>
        <w:tc>
          <w:tcPr>
            <w:tcW w:w="5130"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1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ИТОГО</w:t>
            </w:r>
            <w:r w:rsidRPr="00DB7081">
              <w:rPr>
                <w:rFonts w:ascii="Times New Roman" w:hAnsi="Times New Roman" w:cs="Times New Roman"/>
                <w:sz w:val="26"/>
                <w:szCs w:val="26"/>
              </w:rPr>
              <w:t xml:space="preserve">         </w:t>
            </w: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115,1</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100</w:t>
            </w:r>
          </w:p>
        </w:tc>
      </w:tr>
      <w:tr w:rsidR="00B72861" w:rsidRPr="00DB7081" w:rsidTr="00431A6E">
        <w:trPr>
          <w:cantSplit/>
          <w:trHeight w:val="240"/>
        </w:trPr>
        <w:tc>
          <w:tcPr>
            <w:tcW w:w="5130"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2. Активного массового отдыха</w:t>
            </w:r>
          </w:p>
        </w:tc>
        <w:tc>
          <w:tcPr>
            <w:tcW w:w="31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w:t>
            </w: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321,7</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64,6</w:t>
            </w:r>
          </w:p>
        </w:tc>
      </w:tr>
      <w:tr w:rsidR="00B72861" w:rsidRPr="00DB7081" w:rsidTr="00431A6E">
        <w:trPr>
          <w:cantSplit/>
          <w:trHeight w:val="240"/>
        </w:trPr>
        <w:tc>
          <w:tcPr>
            <w:tcW w:w="5130" w:type="dxa"/>
            <w:vMerge/>
            <w:tcBorders>
              <w:top w:val="nil"/>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1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w:t>
            </w: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14,2</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2,9</w:t>
            </w:r>
          </w:p>
        </w:tc>
      </w:tr>
      <w:tr w:rsidR="00B72861" w:rsidRPr="00DB7081" w:rsidTr="00431A6E">
        <w:trPr>
          <w:cantSplit/>
          <w:trHeight w:val="240"/>
        </w:trPr>
        <w:tc>
          <w:tcPr>
            <w:tcW w:w="5130" w:type="dxa"/>
            <w:vMerge/>
            <w:tcBorders>
              <w:top w:val="nil"/>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1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w:t>
            </w: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162,0</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32,5</w:t>
            </w:r>
          </w:p>
        </w:tc>
      </w:tr>
      <w:tr w:rsidR="00B72861" w:rsidRPr="00DB7081" w:rsidTr="00431A6E">
        <w:trPr>
          <w:cantSplit/>
          <w:trHeight w:val="240"/>
        </w:trPr>
        <w:tc>
          <w:tcPr>
            <w:tcW w:w="5130"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1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ИТОГО</w:t>
            </w:r>
            <w:r w:rsidRPr="00DB7081">
              <w:rPr>
                <w:rFonts w:ascii="Times New Roman" w:hAnsi="Times New Roman" w:cs="Times New Roman"/>
                <w:sz w:val="26"/>
                <w:szCs w:val="26"/>
              </w:rPr>
              <w:t xml:space="preserve">         </w:t>
            </w: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497,5</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100</w:t>
            </w:r>
          </w:p>
        </w:tc>
      </w:tr>
      <w:tr w:rsidR="00B72861" w:rsidRPr="00DB7081" w:rsidTr="00431A6E">
        <w:trPr>
          <w:cantSplit/>
          <w:trHeight w:val="240"/>
        </w:trPr>
        <w:tc>
          <w:tcPr>
            <w:tcW w:w="5130"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3. Тихого прогулочного отдыха и туризма </w:t>
            </w:r>
          </w:p>
        </w:tc>
        <w:tc>
          <w:tcPr>
            <w:tcW w:w="31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w:t>
            </w: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1821,5</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65,7</w:t>
            </w:r>
          </w:p>
        </w:tc>
      </w:tr>
      <w:tr w:rsidR="00B72861" w:rsidRPr="00DB7081" w:rsidTr="00431A6E">
        <w:trPr>
          <w:cantSplit/>
          <w:trHeight w:val="240"/>
        </w:trPr>
        <w:tc>
          <w:tcPr>
            <w:tcW w:w="5130" w:type="dxa"/>
            <w:vMerge/>
            <w:tcBorders>
              <w:top w:val="nil"/>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1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w:t>
            </w: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245,0</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8,8</w:t>
            </w:r>
          </w:p>
        </w:tc>
      </w:tr>
      <w:tr w:rsidR="00B72861" w:rsidRPr="00DB7081" w:rsidTr="00431A6E">
        <w:trPr>
          <w:cantSplit/>
          <w:trHeight w:val="240"/>
        </w:trPr>
        <w:tc>
          <w:tcPr>
            <w:tcW w:w="5130" w:type="dxa"/>
            <w:vMerge/>
            <w:tcBorders>
              <w:top w:val="nil"/>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1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w:t>
            </w: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707,1</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25,5</w:t>
            </w:r>
          </w:p>
        </w:tc>
      </w:tr>
      <w:tr w:rsidR="00B72861" w:rsidRPr="00DB7081" w:rsidTr="00431A6E">
        <w:trPr>
          <w:cantSplit/>
          <w:trHeight w:val="240"/>
        </w:trPr>
        <w:tc>
          <w:tcPr>
            <w:tcW w:w="5130"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1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ИТОГО</w:t>
            </w: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2773,6</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100</w:t>
            </w:r>
          </w:p>
        </w:tc>
      </w:tr>
      <w:tr w:rsidR="00B72861" w:rsidRPr="00DB7081" w:rsidTr="00431A6E">
        <w:trPr>
          <w:cantSplit/>
          <w:trHeight w:val="240"/>
        </w:trPr>
        <w:tc>
          <w:tcPr>
            <w:tcW w:w="5130"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ВСЕГО по городским лесам:            </w:t>
            </w:r>
          </w:p>
        </w:tc>
        <w:tc>
          <w:tcPr>
            <w:tcW w:w="31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w:t>
            </w: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2253,0</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66,5</w:t>
            </w:r>
          </w:p>
        </w:tc>
      </w:tr>
      <w:tr w:rsidR="00B72861" w:rsidRPr="00DB7081" w:rsidTr="00431A6E">
        <w:trPr>
          <w:cantSplit/>
          <w:trHeight w:val="240"/>
        </w:trPr>
        <w:tc>
          <w:tcPr>
            <w:tcW w:w="5130" w:type="dxa"/>
            <w:vMerge/>
            <w:tcBorders>
              <w:top w:val="nil"/>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1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w:t>
            </w: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259,2</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7,7</w:t>
            </w:r>
          </w:p>
        </w:tc>
      </w:tr>
      <w:tr w:rsidR="00B72861" w:rsidRPr="00DB7081" w:rsidTr="00431A6E">
        <w:trPr>
          <w:cantSplit/>
          <w:trHeight w:val="240"/>
        </w:trPr>
        <w:tc>
          <w:tcPr>
            <w:tcW w:w="5130" w:type="dxa"/>
            <w:vMerge/>
            <w:tcBorders>
              <w:top w:val="nil"/>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1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w:t>
            </w: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874,4</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25,8</w:t>
            </w:r>
          </w:p>
        </w:tc>
      </w:tr>
      <w:tr w:rsidR="00B72861" w:rsidRPr="00DB7081" w:rsidTr="00431A6E">
        <w:trPr>
          <w:cantSplit/>
          <w:trHeight w:val="240"/>
        </w:trPr>
        <w:tc>
          <w:tcPr>
            <w:tcW w:w="5130"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31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Pr>
                <w:rFonts w:ascii="Times New Roman" w:hAnsi="Times New Roman" w:cs="Times New Roman"/>
                <w:sz w:val="26"/>
                <w:szCs w:val="26"/>
              </w:rPr>
              <w:t>ИТОГО</w:t>
            </w:r>
          </w:p>
        </w:tc>
        <w:tc>
          <w:tcPr>
            <w:tcW w:w="103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3386,6</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100</w:t>
            </w:r>
          </w:p>
        </w:tc>
      </w:tr>
    </w:tbl>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Как свидетельствуют материалы ландшафтной таксации, наиболее ценные в рекреационном отношении на территории городских лесов – кедровые и сосновые насаждения. Насаждения по сырым и мокрым местам, а также болота, представляют наименьшую эстетическую ценность.</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Рекреационная оценка дается ландшафтным выделам в отношении пригодности их к выполнению рекреационных и оздоровительных функций. Критерии рекреационной оценки ландшафтов приведены в</w:t>
      </w:r>
      <w:r>
        <w:rPr>
          <w:sz w:val="26"/>
          <w:szCs w:val="26"/>
        </w:rPr>
        <w:t xml:space="preserve"> </w:t>
      </w:r>
      <w:r w:rsidRPr="00EF456C">
        <w:rPr>
          <w:i/>
          <w:sz w:val="26"/>
          <w:szCs w:val="26"/>
        </w:rPr>
        <w:t>таблице 25</w:t>
      </w:r>
      <w:r w:rsidRPr="00DB7081">
        <w:rPr>
          <w:sz w:val="26"/>
          <w:szCs w:val="26"/>
        </w:rPr>
        <w:t>.</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3"/>
        <w:rPr>
          <w:sz w:val="26"/>
          <w:szCs w:val="26"/>
        </w:rPr>
      </w:pPr>
      <w:r w:rsidRPr="00EF456C">
        <w:rPr>
          <w:i/>
          <w:sz w:val="26"/>
          <w:szCs w:val="26"/>
        </w:rPr>
        <w:t>Таблица 25</w:t>
      </w:r>
      <w:r w:rsidRPr="00DB7081">
        <w:rPr>
          <w:sz w:val="26"/>
          <w:szCs w:val="26"/>
        </w:rPr>
        <w:t>. Шкала рекреационной оценки ландшафтного выдела</w:t>
      </w:r>
    </w:p>
    <w:p w:rsidR="00B72861" w:rsidRPr="00DB7081" w:rsidRDefault="00B72861" w:rsidP="003C2493">
      <w:pPr>
        <w:autoSpaceDE w:val="0"/>
        <w:autoSpaceDN w:val="0"/>
        <w:adjustRightInd w:val="0"/>
        <w:ind w:firstLine="540"/>
        <w:jc w:val="both"/>
        <w:rPr>
          <w:sz w:val="26"/>
          <w:szCs w:val="26"/>
        </w:rPr>
      </w:pPr>
    </w:p>
    <w:tbl>
      <w:tblPr>
        <w:tblW w:w="0" w:type="auto"/>
        <w:tblInd w:w="70" w:type="dxa"/>
        <w:tblLayout w:type="fixed"/>
        <w:tblCellMar>
          <w:left w:w="70" w:type="dxa"/>
          <w:right w:w="70" w:type="dxa"/>
        </w:tblCellMar>
        <w:tblLook w:val="0000"/>
      </w:tblPr>
      <w:tblGrid>
        <w:gridCol w:w="8640"/>
        <w:gridCol w:w="1350"/>
      </w:tblGrid>
      <w:tr w:rsidR="00B72861" w:rsidRPr="00DB7081" w:rsidTr="00431A6E">
        <w:trPr>
          <w:cantSplit/>
          <w:trHeight w:val="240"/>
        </w:trPr>
        <w:tc>
          <w:tcPr>
            <w:tcW w:w="86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Критерии оценки</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Категория</w:t>
            </w:r>
          </w:p>
        </w:tc>
      </w:tr>
      <w:tr w:rsidR="00B72861" w:rsidRPr="00DB7081" w:rsidTr="00431A6E">
        <w:trPr>
          <w:cantSplit/>
          <w:trHeight w:val="600"/>
        </w:trPr>
        <w:tc>
          <w:tcPr>
            <w:tcW w:w="86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Участок имеет наилучшие показатели по состоянию древесно-      </w:t>
            </w:r>
            <w:r w:rsidRPr="00DB7081">
              <w:rPr>
                <w:rFonts w:ascii="Times New Roman" w:hAnsi="Times New Roman" w:cs="Times New Roman"/>
                <w:sz w:val="26"/>
                <w:szCs w:val="26"/>
              </w:rPr>
              <w:br/>
              <w:t>кустарниковой растительности. Возможно использование для отдыха</w:t>
            </w:r>
            <w:r w:rsidRPr="00DB7081">
              <w:rPr>
                <w:rFonts w:ascii="Times New Roman" w:hAnsi="Times New Roman" w:cs="Times New Roman"/>
                <w:sz w:val="26"/>
                <w:szCs w:val="26"/>
              </w:rPr>
              <w:br/>
              <w:t xml:space="preserve">без дополнительных мероприятий, передвижение удобно во всех    </w:t>
            </w:r>
            <w:r w:rsidRPr="00DB7081">
              <w:rPr>
                <w:rFonts w:ascii="Times New Roman" w:hAnsi="Times New Roman" w:cs="Times New Roman"/>
                <w:sz w:val="26"/>
                <w:szCs w:val="26"/>
              </w:rPr>
              <w:br/>
              <w:t xml:space="preserve">направлениях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Высокая</w:t>
            </w:r>
          </w:p>
        </w:tc>
      </w:tr>
      <w:tr w:rsidR="00B72861" w:rsidRPr="00DB7081" w:rsidTr="00431A6E">
        <w:trPr>
          <w:cantSplit/>
          <w:trHeight w:val="480"/>
        </w:trPr>
        <w:tc>
          <w:tcPr>
            <w:tcW w:w="86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 xml:space="preserve">Участок имеет хорошие показатели. Отдельные компоненты требуют </w:t>
            </w:r>
            <w:r w:rsidRPr="00DB7081">
              <w:rPr>
                <w:rFonts w:ascii="Times New Roman" w:hAnsi="Times New Roman" w:cs="Times New Roman"/>
                <w:sz w:val="26"/>
                <w:szCs w:val="26"/>
              </w:rPr>
              <w:br/>
              <w:t xml:space="preserve">проведения несложных мероприятий по улучшению условий для      </w:t>
            </w:r>
            <w:r w:rsidRPr="00DB7081">
              <w:rPr>
                <w:rFonts w:ascii="Times New Roman" w:hAnsi="Times New Roman" w:cs="Times New Roman"/>
                <w:sz w:val="26"/>
                <w:szCs w:val="26"/>
              </w:rPr>
              <w:br/>
              <w:t xml:space="preserve">отдыха, передвижение ограничено на некоторых направлениях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Средняя</w:t>
            </w:r>
          </w:p>
        </w:tc>
      </w:tr>
      <w:tr w:rsidR="00B72861" w:rsidRPr="00DB7081" w:rsidTr="00431A6E">
        <w:trPr>
          <w:cantSplit/>
          <w:trHeight w:val="600"/>
        </w:trPr>
        <w:tc>
          <w:tcPr>
            <w:tcW w:w="864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both"/>
              <w:rPr>
                <w:rFonts w:ascii="Times New Roman" w:hAnsi="Times New Roman" w:cs="Times New Roman"/>
                <w:sz w:val="26"/>
                <w:szCs w:val="26"/>
              </w:rPr>
            </w:pPr>
            <w:r w:rsidRPr="00DB7081">
              <w:rPr>
                <w:rFonts w:ascii="Times New Roman" w:hAnsi="Times New Roman" w:cs="Times New Roman"/>
                <w:sz w:val="26"/>
                <w:szCs w:val="26"/>
              </w:rPr>
              <w:t>Участок имеет больше плохих показателей, чем хороших. Требуется</w:t>
            </w:r>
            <w:r w:rsidRPr="00DB7081">
              <w:rPr>
                <w:rFonts w:ascii="Times New Roman" w:hAnsi="Times New Roman" w:cs="Times New Roman"/>
                <w:sz w:val="26"/>
                <w:szCs w:val="26"/>
              </w:rPr>
              <w:br/>
              <w:t xml:space="preserve">проведение восстановительных мероприятий, значительных         </w:t>
            </w:r>
            <w:r w:rsidRPr="00DB7081">
              <w:rPr>
                <w:rFonts w:ascii="Times New Roman" w:hAnsi="Times New Roman" w:cs="Times New Roman"/>
                <w:sz w:val="26"/>
                <w:szCs w:val="26"/>
              </w:rPr>
              <w:br/>
              <w:t xml:space="preserve">капитальных затрат для организации отдыха, передвижение        </w:t>
            </w:r>
            <w:r w:rsidRPr="00DB7081">
              <w:rPr>
                <w:rFonts w:ascii="Times New Roman" w:hAnsi="Times New Roman" w:cs="Times New Roman"/>
                <w:sz w:val="26"/>
                <w:szCs w:val="26"/>
              </w:rPr>
              <w:br/>
              <w:t xml:space="preserve">затруднено во всех направлениях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Низкая</w:t>
            </w:r>
          </w:p>
        </w:tc>
      </w:tr>
    </w:tbl>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Рекреационная оценка определяется исходя из необходимой степени хозяйственного воздействия на участок для возможности организации в нем отдыха.</w:t>
      </w:r>
    </w:p>
    <w:p w:rsidR="00B72861" w:rsidRPr="00EF456C" w:rsidRDefault="00B72861" w:rsidP="003C2493">
      <w:pPr>
        <w:autoSpaceDE w:val="0"/>
        <w:autoSpaceDN w:val="0"/>
        <w:adjustRightInd w:val="0"/>
        <w:ind w:firstLine="540"/>
        <w:jc w:val="both"/>
        <w:rPr>
          <w:i/>
          <w:sz w:val="26"/>
          <w:szCs w:val="26"/>
        </w:rPr>
      </w:pPr>
      <w:r w:rsidRPr="00DB7081">
        <w:rPr>
          <w:sz w:val="26"/>
          <w:szCs w:val="26"/>
        </w:rPr>
        <w:t xml:space="preserve">Рекреационная оценка ландшафтного выдела в городских лесах города Пыть-Ях  приводится в </w:t>
      </w:r>
      <w:hyperlink r:id="rId68" w:history="1">
        <w:r w:rsidRPr="00EF456C">
          <w:rPr>
            <w:i/>
            <w:sz w:val="26"/>
            <w:szCs w:val="26"/>
          </w:rPr>
          <w:t xml:space="preserve">таблице </w:t>
        </w:r>
      </w:hyperlink>
      <w:r w:rsidRPr="00EF456C">
        <w:rPr>
          <w:i/>
          <w:sz w:val="26"/>
          <w:szCs w:val="26"/>
        </w:rPr>
        <w:t>26.</w:t>
      </w:r>
    </w:p>
    <w:p w:rsidR="00B72861" w:rsidRPr="00EF456C" w:rsidRDefault="00B72861" w:rsidP="003C2493">
      <w:pPr>
        <w:autoSpaceDE w:val="0"/>
        <w:autoSpaceDN w:val="0"/>
        <w:adjustRightInd w:val="0"/>
        <w:ind w:firstLine="540"/>
        <w:jc w:val="both"/>
        <w:rPr>
          <w:i/>
          <w:sz w:val="26"/>
          <w:szCs w:val="26"/>
        </w:rPr>
      </w:pPr>
    </w:p>
    <w:p w:rsidR="00B72861" w:rsidRPr="00DB7081" w:rsidRDefault="00B72861" w:rsidP="003C2493">
      <w:pPr>
        <w:autoSpaceDE w:val="0"/>
        <w:autoSpaceDN w:val="0"/>
        <w:adjustRightInd w:val="0"/>
        <w:jc w:val="center"/>
        <w:outlineLvl w:val="3"/>
        <w:rPr>
          <w:sz w:val="26"/>
          <w:szCs w:val="26"/>
        </w:rPr>
      </w:pPr>
      <w:r w:rsidRPr="00EF456C">
        <w:rPr>
          <w:i/>
          <w:sz w:val="26"/>
          <w:szCs w:val="26"/>
        </w:rPr>
        <w:t>Таблица 26</w:t>
      </w:r>
      <w:r w:rsidRPr="00DB7081">
        <w:rPr>
          <w:sz w:val="26"/>
          <w:szCs w:val="26"/>
        </w:rPr>
        <w:t>. Рекреационная оценка ландшафтных  выделов</w:t>
      </w:r>
    </w:p>
    <w:p w:rsidR="00B72861" w:rsidRPr="00DB7081" w:rsidRDefault="00B72861" w:rsidP="003C2493">
      <w:pPr>
        <w:autoSpaceDE w:val="0"/>
        <w:autoSpaceDN w:val="0"/>
        <w:adjustRightInd w:val="0"/>
        <w:jc w:val="center"/>
        <w:rPr>
          <w:sz w:val="26"/>
          <w:szCs w:val="26"/>
        </w:rPr>
      </w:pPr>
      <w:r w:rsidRPr="00DB7081">
        <w:rPr>
          <w:sz w:val="26"/>
          <w:szCs w:val="26"/>
        </w:rPr>
        <w:t>в городских лесах города Пыть-Ях</w:t>
      </w:r>
    </w:p>
    <w:p w:rsidR="00B72861" w:rsidRPr="00DB7081" w:rsidRDefault="00B72861" w:rsidP="003C2493">
      <w:pPr>
        <w:autoSpaceDE w:val="0"/>
        <w:autoSpaceDN w:val="0"/>
        <w:adjustRightInd w:val="0"/>
        <w:ind w:firstLine="540"/>
        <w:jc w:val="both"/>
        <w:rPr>
          <w:sz w:val="26"/>
          <w:szCs w:val="26"/>
        </w:rPr>
      </w:pPr>
    </w:p>
    <w:tbl>
      <w:tblPr>
        <w:tblW w:w="0" w:type="auto"/>
        <w:tblInd w:w="70" w:type="dxa"/>
        <w:tblLayout w:type="fixed"/>
        <w:tblCellMar>
          <w:left w:w="70" w:type="dxa"/>
          <w:right w:w="70" w:type="dxa"/>
        </w:tblCellMar>
        <w:tblLook w:val="0000"/>
      </w:tblPr>
      <w:tblGrid>
        <w:gridCol w:w="5535"/>
        <w:gridCol w:w="2565"/>
        <w:gridCol w:w="945"/>
        <w:gridCol w:w="945"/>
      </w:tblGrid>
      <w:tr w:rsidR="00B72861" w:rsidRPr="00DB7081" w:rsidTr="00431A6E">
        <w:trPr>
          <w:cantSplit/>
          <w:trHeight w:val="240"/>
        </w:trPr>
        <w:tc>
          <w:tcPr>
            <w:tcW w:w="5535" w:type="dxa"/>
            <w:vMerge w:val="restart"/>
            <w:tcBorders>
              <w:top w:val="single" w:sz="6" w:space="0" w:color="auto"/>
              <w:left w:val="single" w:sz="6" w:space="0" w:color="auto"/>
              <w:bottom w:val="nil"/>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Функциональная зона</w:t>
            </w:r>
          </w:p>
        </w:tc>
        <w:tc>
          <w:tcPr>
            <w:tcW w:w="2565" w:type="dxa"/>
            <w:vMerge w:val="restart"/>
            <w:tcBorders>
              <w:top w:val="single" w:sz="6" w:space="0" w:color="auto"/>
              <w:left w:val="single" w:sz="6" w:space="0" w:color="auto"/>
              <w:bottom w:val="nil"/>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Класс показателя</w:t>
            </w:r>
          </w:p>
        </w:tc>
        <w:tc>
          <w:tcPr>
            <w:tcW w:w="1890" w:type="dxa"/>
            <w:gridSpan w:val="2"/>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Площадь</w:t>
            </w:r>
          </w:p>
        </w:tc>
      </w:tr>
      <w:tr w:rsidR="00B72861" w:rsidRPr="00DB7081" w:rsidTr="00431A6E">
        <w:trPr>
          <w:cantSplit/>
          <w:trHeight w:val="240"/>
        </w:trPr>
        <w:tc>
          <w:tcPr>
            <w:tcW w:w="5535" w:type="dxa"/>
            <w:vMerge/>
            <w:tcBorders>
              <w:top w:val="nil"/>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p>
        </w:tc>
        <w:tc>
          <w:tcPr>
            <w:tcW w:w="2565" w:type="dxa"/>
            <w:vMerge/>
            <w:tcBorders>
              <w:top w:val="nil"/>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га</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w:t>
            </w:r>
          </w:p>
        </w:tc>
      </w:tr>
      <w:tr w:rsidR="00B72861" w:rsidRPr="00DB7081" w:rsidTr="00431A6E">
        <w:trPr>
          <w:cantSplit/>
          <w:trHeight w:val="240"/>
        </w:trPr>
        <w:tc>
          <w:tcPr>
            <w:tcW w:w="5535" w:type="dxa"/>
            <w:vMerge w:val="restart"/>
            <w:tcBorders>
              <w:top w:val="single" w:sz="6" w:space="0" w:color="auto"/>
              <w:left w:val="single" w:sz="6" w:space="0" w:color="auto"/>
              <w:bottom w:val="nil"/>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1. Лесопарковая           </w:t>
            </w:r>
          </w:p>
        </w:tc>
        <w:tc>
          <w:tcPr>
            <w:tcW w:w="256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Высокая      </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16,4</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14,2</w:t>
            </w:r>
          </w:p>
        </w:tc>
      </w:tr>
      <w:tr w:rsidR="00B72861" w:rsidRPr="00DB7081" w:rsidTr="00431A6E">
        <w:trPr>
          <w:cantSplit/>
          <w:trHeight w:val="240"/>
        </w:trPr>
        <w:tc>
          <w:tcPr>
            <w:tcW w:w="5535" w:type="dxa"/>
            <w:vMerge/>
            <w:tcBorders>
              <w:top w:val="nil"/>
              <w:left w:val="single" w:sz="6" w:space="0" w:color="auto"/>
              <w:bottom w:val="nil"/>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p>
        </w:tc>
        <w:tc>
          <w:tcPr>
            <w:tcW w:w="256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Средняя      </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88,6</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77,0</w:t>
            </w:r>
          </w:p>
        </w:tc>
      </w:tr>
      <w:tr w:rsidR="00B72861" w:rsidRPr="00DB7081" w:rsidTr="00431A6E">
        <w:trPr>
          <w:cantSplit/>
          <w:trHeight w:val="240"/>
        </w:trPr>
        <w:tc>
          <w:tcPr>
            <w:tcW w:w="5535" w:type="dxa"/>
            <w:vMerge/>
            <w:tcBorders>
              <w:top w:val="nil"/>
              <w:left w:val="single" w:sz="6" w:space="0" w:color="auto"/>
              <w:bottom w:val="nil"/>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p>
        </w:tc>
        <w:tc>
          <w:tcPr>
            <w:tcW w:w="256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Низкая      </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10,1</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8,8</w:t>
            </w:r>
          </w:p>
        </w:tc>
      </w:tr>
      <w:tr w:rsidR="00B72861" w:rsidRPr="00DB7081" w:rsidTr="00431A6E">
        <w:trPr>
          <w:cantSplit/>
          <w:trHeight w:val="240"/>
        </w:trPr>
        <w:tc>
          <w:tcPr>
            <w:tcW w:w="5535" w:type="dxa"/>
            <w:vMerge/>
            <w:tcBorders>
              <w:top w:val="nil"/>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p>
        </w:tc>
        <w:tc>
          <w:tcPr>
            <w:tcW w:w="256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ИТОГО     </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115,1</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100</w:t>
            </w:r>
          </w:p>
        </w:tc>
      </w:tr>
      <w:tr w:rsidR="00B72861" w:rsidRPr="00DB7081" w:rsidTr="00431A6E">
        <w:trPr>
          <w:cantSplit/>
          <w:trHeight w:val="240"/>
        </w:trPr>
        <w:tc>
          <w:tcPr>
            <w:tcW w:w="5535" w:type="dxa"/>
            <w:vMerge w:val="restart"/>
            <w:tcBorders>
              <w:top w:val="single" w:sz="6" w:space="0" w:color="auto"/>
              <w:left w:val="single" w:sz="6" w:space="0" w:color="auto"/>
              <w:bottom w:val="nil"/>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2.Активного массового отдыха </w:t>
            </w:r>
          </w:p>
        </w:tc>
        <w:tc>
          <w:tcPr>
            <w:tcW w:w="256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Высокая      </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45,2</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9,1</w:t>
            </w:r>
          </w:p>
        </w:tc>
      </w:tr>
      <w:tr w:rsidR="00B72861" w:rsidRPr="00DB7081" w:rsidTr="00431A6E">
        <w:trPr>
          <w:cantSplit/>
          <w:trHeight w:val="240"/>
        </w:trPr>
        <w:tc>
          <w:tcPr>
            <w:tcW w:w="5535" w:type="dxa"/>
            <w:vMerge/>
            <w:tcBorders>
              <w:top w:val="nil"/>
              <w:left w:val="single" w:sz="6" w:space="0" w:color="auto"/>
              <w:bottom w:val="nil"/>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p>
        </w:tc>
        <w:tc>
          <w:tcPr>
            <w:tcW w:w="256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Средняя      </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268,7</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54,0</w:t>
            </w:r>
          </w:p>
        </w:tc>
      </w:tr>
      <w:tr w:rsidR="00B72861" w:rsidRPr="00DB7081" w:rsidTr="00431A6E">
        <w:trPr>
          <w:cantSplit/>
          <w:trHeight w:val="240"/>
        </w:trPr>
        <w:tc>
          <w:tcPr>
            <w:tcW w:w="5535" w:type="dxa"/>
            <w:vMerge/>
            <w:tcBorders>
              <w:top w:val="nil"/>
              <w:left w:val="single" w:sz="6" w:space="0" w:color="auto"/>
              <w:bottom w:val="nil"/>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p>
        </w:tc>
        <w:tc>
          <w:tcPr>
            <w:tcW w:w="256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Низкая      </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184,0</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36,9</w:t>
            </w:r>
          </w:p>
        </w:tc>
      </w:tr>
      <w:tr w:rsidR="00B72861" w:rsidRPr="00DB7081" w:rsidTr="00431A6E">
        <w:trPr>
          <w:cantSplit/>
          <w:trHeight w:val="240"/>
        </w:trPr>
        <w:tc>
          <w:tcPr>
            <w:tcW w:w="5535" w:type="dxa"/>
            <w:vMerge/>
            <w:tcBorders>
              <w:top w:val="nil"/>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p>
        </w:tc>
        <w:tc>
          <w:tcPr>
            <w:tcW w:w="256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ИТОГО     </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497,9</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100</w:t>
            </w:r>
          </w:p>
        </w:tc>
      </w:tr>
      <w:tr w:rsidR="00B72861" w:rsidRPr="00DB7081" w:rsidTr="00431A6E">
        <w:trPr>
          <w:cantSplit/>
          <w:trHeight w:val="240"/>
        </w:trPr>
        <w:tc>
          <w:tcPr>
            <w:tcW w:w="5535" w:type="dxa"/>
            <w:vMerge w:val="restart"/>
            <w:tcBorders>
              <w:top w:val="single" w:sz="6" w:space="0" w:color="auto"/>
              <w:left w:val="single" w:sz="6" w:space="0" w:color="auto"/>
              <w:bottom w:val="nil"/>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3. Тихого прогулочного отдыха и туризма</w:t>
            </w:r>
          </w:p>
        </w:tc>
        <w:tc>
          <w:tcPr>
            <w:tcW w:w="256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Высокая      </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209,6</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7,5</w:t>
            </w:r>
          </w:p>
        </w:tc>
      </w:tr>
      <w:tr w:rsidR="00B72861" w:rsidRPr="00DB7081" w:rsidTr="00431A6E">
        <w:trPr>
          <w:cantSplit/>
          <w:trHeight w:val="240"/>
        </w:trPr>
        <w:tc>
          <w:tcPr>
            <w:tcW w:w="5535" w:type="dxa"/>
            <w:vMerge/>
            <w:tcBorders>
              <w:top w:val="nil"/>
              <w:left w:val="single" w:sz="6" w:space="0" w:color="auto"/>
              <w:bottom w:val="nil"/>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p>
        </w:tc>
        <w:tc>
          <w:tcPr>
            <w:tcW w:w="256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Средняя      </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1605,0</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57,9</w:t>
            </w:r>
          </w:p>
        </w:tc>
      </w:tr>
      <w:tr w:rsidR="00B72861" w:rsidRPr="00DB7081" w:rsidTr="00431A6E">
        <w:trPr>
          <w:cantSplit/>
          <w:trHeight w:val="240"/>
        </w:trPr>
        <w:tc>
          <w:tcPr>
            <w:tcW w:w="5535" w:type="dxa"/>
            <w:vMerge/>
            <w:tcBorders>
              <w:top w:val="nil"/>
              <w:left w:val="single" w:sz="6" w:space="0" w:color="auto"/>
              <w:bottom w:val="nil"/>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p>
        </w:tc>
        <w:tc>
          <w:tcPr>
            <w:tcW w:w="256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Низкая     </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959,0</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34,6</w:t>
            </w:r>
          </w:p>
        </w:tc>
      </w:tr>
      <w:tr w:rsidR="00B72861" w:rsidRPr="00DB7081" w:rsidTr="00431A6E">
        <w:trPr>
          <w:cantSplit/>
          <w:trHeight w:val="240"/>
        </w:trPr>
        <w:tc>
          <w:tcPr>
            <w:tcW w:w="5535" w:type="dxa"/>
            <w:vMerge/>
            <w:tcBorders>
              <w:top w:val="nil"/>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p>
        </w:tc>
        <w:tc>
          <w:tcPr>
            <w:tcW w:w="256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ИТОГО     </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2773,6</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100</w:t>
            </w:r>
          </w:p>
        </w:tc>
      </w:tr>
      <w:tr w:rsidR="00B72861" w:rsidRPr="00DB7081" w:rsidTr="00431A6E">
        <w:trPr>
          <w:cantSplit/>
          <w:trHeight w:val="240"/>
        </w:trPr>
        <w:tc>
          <w:tcPr>
            <w:tcW w:w="5535" w:type="dxa"/>
            <w:vMerge w:val="restart"/>
            <w:tcBorders>
              <w:top w:val="single" w:sz="6" w:space="0" w:color="auto"/>
              <w:left w:val="single" w:sz="6" w:space="0" w:color="auto"/>
              <w:bottom w:val="nil"/>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ВСЕГО по городским лесам:               </w:t>
            </w:r>
          </w:p>
        </w:tc>
        <w:tc>
          <w:tcPr>
            <w:tcW w:w="256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Высокая      </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271,2</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8,0</w:t>
            </w:r>
          </w:p>
        </w:tc>
      </w:tr>
      <w:tr w:rsidR="00B72861" w:rsidRPr="00DB7081" w:rsidTr="00431A6E">
        <w:trPr>
          <w:cantSplit/>
          <w:trHeight w:val="240"/>
        </w:trPr>
        <w:tc>
          <w:tcPr>
            <w:tcW w:w="5535" w:type="dxa"/>
            <w:vMerge/>
            <w:tcBorders>
              <w:top w:val="nil"/>
              <w:left w:val="single" w:sz="6" w:space="0" w:color="auto"/>
              <w:bottom w:val="nil"/>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p>
        </w:tc>
        <w:tc>
          <w:tcPr>
            <w:tcW w:w="256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Средняя      </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1962,3</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57,9</w:t>
            </w:r>
          </w:p>
        </w:tc>
      </w:tr>
      <w:tr w:rsidR="00B72861" w:rsidRPr="00DB7081" w:rsidTr="00431A6E">
        <w:trPr>
          <w:cantSplit/>
          <w:trHeight w:val="240"/>
        </w:trPr>
        <w:tc>
          <w:tcPr>
            <w:tcW w:w="5535" w:type="dxa"/>
            <w:vMerge/>
            <w:tcBorders>
              <w:top w:val="nil"/>
              <w:left w:val="single" w:sz="6" w:space="0" w:color="auto"/>
              <w:bottom w:val="nil"/>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p>
        </w:tc>
        <w:tc>
          <w:tcPr>
            <w:tcW w:w="256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Низкая      </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1153,1</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34,0</w:t>
            </w:r>
          </w:p>
        </w:tc>
      </w:tr>
      <w:tr w:rsidR="00B72861" w:rsidRPr="00DB7081" w:rsidTr="00431A6E">
        <w:trPr>
          <w:cantSplit/>
          <w:trHeight w:val="240"/>
        </w:trPr>
        <w:tc>
          <w:tcPr>
            <w:tcW w:w="5535" w:type="dxa"/>
            <w:vMerge/>
            <w:tcBorders>
              <w:top w:val="nil"/>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p>
        </w:tc>
        <w:tc>
          <w:tcPr>
            <w:tcW w:w="256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rPr>
                <w:rFonts w:ascii="Times New Roman" w:hAnsi="Times New Roman" w:cs="Times New Roman"/>
                <w:sz w:val="22"/>
                <w:szCs w:val="22"/>
              </w:rPr>
            </w:pPr>
            <w:r w:rsidRPr="00EF456C">
              <w:rPr>
                <w:rFonts w:ascii="Times New Roman" w:hAnsi="Times New Roman" w:cs="Times New Roman"/>
                <w:sz w:val="22"/>
                <w:szCs w:val="22"/>
              </w:rPr>
              <w:t xml:space="preserve">ИТОГО  </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3386,6</w:t>
            </w:r>
          </w:p>
        </w:tc>
        <w:tc>
          <w:tcPr>
            <w:tcW w:w="945" w:type="dxa"/>
            <w:tcBorders>
              <w:top w:val="single" w:sz="6" w:space="0" w:color="auto"/>
              <w:left w:val="single" w:sz="6" w:space="0" w:color="auto"/>
              <w:bottom w:val="single" w:sz="6" w:space="0" w:color="auto"/>
              <w:right w:val="single" w:sz="6" w:space="0" w:color="auto"/>
            </w:tcBorders>
          </w:tcPr>
          <w:p w:rsidR="00B72861" w:rsidRPr="00EF456C" w:rsidRDefault="00B72861" w:rsidP="00431A6E">
            <w:pPr>
              <w:pStyle w:val="ConsPlusCell"/>
              <w:widowControl/>
              <w:jc w:val="center"/>
              <w:rPr>
                <w:rFonts w:ascii="Times New Roman" w:hAnsi="Times New Roman" w:cs="Times New Roman"/>
                <w:sz w:val="22"/>
                <w:szCs w:val="22"/>
              </w:rPr>
            </w:pPr>
            <w:r w:rsidRPr="00EF456C">
              <w:rPr>
                <w:rFonts w:ascii="Times New Roman" w:hAnsi="Times New Roman" w:cs="Times New Roman"/>
                <w:sz w:val="22"/>
                <w:szCs w:val="22"/>
              </w:rPr>
              <w:t>100</w:t>
            </w:r>
          </w:p>
        </w:tc>
      </w:tr>
    </w:tbl>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Пригодность к выполнению рекреационных и оздоровительных функций ландшафтного участка определяется необходимой степенью хозяйственного воздействия на участок для организации в нем отдыха.</w:t>
      </w:r>
    </w:p>
    <w:p w:rsidR="00B72861" w:rsidRPr="00DB7081" w:rsidRDefault="00B72861" w:rsidP="003C2493">
      <w:pPr>
        <w:autoSpaceDE w:val="0"/>
        <w:autoSpaceDN w:val="0"/>
        <w:adjustRightInd w:val="0"/>
        <w:ind w:firstLine="540"/>
        <w:jc w:val="both"/>
        <w:rPr>
          <w:sz w:val="26"/>
          <w:szCs w:val="26"/>
        </w:rPr>
      </w:pPr>
      <w:r w:rsidRPr="00DB7081">
        <w:rPr>
          <w:sz w:val="26"/>
          <w:szCs w:val="26"/>
        </w:rPr>
        <w:t>Достаточно большую площадь (34,0%) занимают ландшафтные участки с преобладанием отрицательных показателей, характеризующиеся низкой рекреационной оценкой и, которые, в целях создания благоприятных условий для отдыха, требуют значительных материальных затрат.  К ландшафтным участкам с низкой рекреационной оценкой отнесены, главным образом, насаждения, произрастающие в сырых и мокрых местах и требующие гидромелиоративных мероприятий, а также болота.</w:t>
      </w:r>
    </w:p>
    <w:p w:rsidR="00B72861" w:rsidRPr="00DB7081" w:rsidRDefault="00B72861" w:rsidP="003C2493">
      <w:pPr>
        <w:autoSpaceDE w:val="0"/>
        <w:autoSpaceDN w:val="0"/>
        <w:adjustRightInd w:val="0"/>
        <w:ind w:firstLine="540"/>
        <w:jc w:val="both"/>
        <w:rPr>
          <w:sz w:val="26"/>
          <w:szCs w:val="26"/>
        </w:rPr>
      </w:pPr>
      <w:r w:rsidRPr="00DB7081">
        <w:rPr>
          <w:sz w:val="26"/>
          <w:szCs w:val="26"/>
        </w:rPr>
        <w:t>Ландшафтных участков с высокой рекреационной оценкой в лесничестве не значительное количество. Эти участки имеют лучшую характеристику состояния древесно-кустарниковой, травяной растительности и пригодности к использованию без дополнительных мероприятий в незначительных объемах (уборка сухостоя, захламленности)  и</w:t>
      </w:r>
      <w:r>
        <w:rPr>
          <w:sz w:val="26"/>
          <w:szCs w:val="26"/>
        </w:rPr>
        <w:t xml:space="preserve"> </w:t>
      </w:r>
      <w:r w:rsidRPr="00DB7081">
        <w:rPr>
          <w:sz w:val="26"/>
          <w:szCs w:val="26"/>
        </w:rPr>
        <w:t>занимают 8,0 % площади.</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Преобладают в городском лесничестве ландшафтные участки, имеющие удовлетворительные показатели, но требующие несложных мероприятий по улучшению условий для отдыха (57,9 % площади). Улучшение рекреационных функций ландшафтов в таких участках может быть достигнуто за счет интенсивного проведения лесохозяйственных мероприятий (рубки ухода, расчистка территории от бытовых  и промышленных отходов, захламленности и т.д.). </w:t>
      </w:r>
    </w:p>
    <w:p w:rsidR="00B72861" w:rsidRPr="00DB7081" w:rsidRDefault="00B72861" w:rsidP="003C2493">
      <w:pPr>
        <w:autoSpaceDE w:val="0"/>
        <w:autoSpaceDN w:val="0"/>
        <w:adjustRightInd w:val="0"/>
        <w:ind w:firstLine="540"/>
        <w:jc w:val="both"/>
        <w:rPr>
          <w:sz w:val="26"/>
          <w:szCs w:val="26"/>
        </w:rPr>
      </w:pPr>
      <w:r w:rsidRPr="00DB7081">
        <w:rPr>
          <w:sz w:val="26"/>
          <w:szCs w:val="26"/>
        </w:rPr>
        <w:t>Рекреационная оценка ландшафтных участков по функциональным зонам отличается от оценки по объекту незначительно.</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Проходимость ландшафтных участков определялась при лесоустройстве с учетом дренированности почв, рельефа местности, густоты древостоя, подроста, подлеска, наличия захламленности. Шкала оценки проходимости ландшафтных участков приведена в </w:t>
      </w:r>
      <w:hyperlink r:id="rId69" w:history="1">
        <w:r w:rsidRPr="00B066CD">
          <w:rPr>
            <w:i/>
            <w:sz w:val="26"/>
            <w:szCs w:val="26"/>
          </w:rPr>
          <w:t xml:space="preserve">таблице </w:t>
        </w:r>
      </w:hyperlink>
      <w:r w:rsidRPr="00B066CD">
        <w:rPr>
          <w:i/>
          <w:sz w:val="26"/>
          <w:szCs w:val="26"/>
        </w:rPr>
        <w:t>27.</w:t>
      </w:r>
    </w:p>
    <w:p w:rsidR="00B72861" w:rsidRDefault="00B72861" w:rsidP="003C2493">
      <w:pPr>
        <w:autoSpaceDE w:val="0"/>
        <w:autoSpaceDN w:val="0"/>
        <w:adjustRightInd w:val="0"/>
        <w:ind w:firstLine="540"/>
        <w:jc w:val="both"/>
        <w:rPr>
          <w:sz w:val="26"/>
          <w:szCs w:val="26"/>
        </w:rPr>
      </w:pPr>
      <w:r w:rsidRPr="00DB7081">
        <w:rPr>
          <w:sz w:val="26"/>
          <w:szCs w:val="26"/>
        </w:rPr>
        <w:t xml:space="preserve">Проходимость ландшафтных участков в городских лесах очень низкая. Площадь участков с плохой и средней проходимостью составила 59,0 и 33,7 %, соответственно, что типично для участков, расположенных на ровных пониженных местах с плохо дренированной  почвой и захламленных мертвой древесиной, бытовыми и промышленными отходами. </w:t>
      </w:r>
    </w:p>
    <w:p w:rsidR="00B7286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3"/>
        <w:rPr>
          <w:sz w:val="26"/>
          <w:szCs w:val="26"/>
        </w:rPr>
      </w:pPr>
      <w:r w:rsidRPr="00184EFF">
        <w:rPr>
          <w:i/>
          <w:sz w:val="26"/>
          <w:szCs w:val="26"/>
        </w:rPr>
        <w:t>Таблица 27</w:t>
      </w:r>
      <w:r w:rsidRPr="00DB7081">
        <w:rPr>
          <w:sz w:val="26"/>
          <w:szCs w:val="26"/>
        </w:rPr>
        <w:t>. Шкала оценки проходимости участка</w:t>
      </w:r>
    </w:p>
    <w:p w:rsidR="00B72861" w:rsidRPr="00DB7081" w:rsidRDefault="00B72861" w:rsidP="003C2493">
      <w:pPr>
        <w:autoSpaceDE w:val="0"/>
        <w:autoSpaceDN w:val="0"/>
        <w:adjustRightInd w:val="0"/>
        <w:ind w:firstLine="540"/>
        <w:jc w:val="both"/>
        <w:rPr>
          <w:sz w:val="26"/>
          <w:szCs w:val="26"/>
        </w:rPr>
      </w:pPr>
    </w:p>
    <w:tbl>
      <w:tblPr>
        <w:tblW w:w="0" w:type="auto"/>
        <w:tblInd w:w="70" w:type="dxa"/>
        <w:tblLayout w:type="fixed"/>
        <w:tblCellMar>
          <w:left w:w="70" w:type="dxa"/>
          <w:right w:w="70" w:type="dxa"/>
        </w:tblCellMar>
        <w:tblLook w:val="0000"/>
      </w:tblPr>
      <w:tblGrid>
        <w:gridCol w:w="7425"/>
        <w:gridCol w:w="1350"/>
      </w:tblGrid>
      <w:tr w:rsidR="00B72861" w:rsidRPr="00DB7081" w:rsidTr="00431A6E">
        <w:trPr>
          <w:cantSplit/>
          <w:trHeight w:val="240"/>
        </w:trPr>
        <w:tc>
          <w:tcPr>
            <w:tcW w:w="74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Характер проходимости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Оценка  </w:t>
            </w:r>
          </w:p>
        </w:tc>
      </w:tr>
      <w:tr w:rsidR="00B72861" w:rsidRPr="00DB7081" w:rsidTr="00431A6E">
        <w:trPr>
          <w:cantSplit/>
          <w:trHeight w:val="240"/>
        </w:trPr>
        <w:tc>
          <w:tcPr>
            <w:tcW w:w="74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Передвижение удобно во всех направлениях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Хорошая </w:t>
            </w:r>
          </w:p>
        </w:tc>
      </w:tr>
      <w:tr w:rsidR="00B72861" w:rsidRPr="00DB7081" w:rsidTr="00431A6E">
        <w:trPr>
          <w:cantSplit/>
          <w:trHeight w:val="240"/>
        </w:trPr>
        <w:tc>
          <w:tcPr>
            <w:tcW w:w="74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Передвижение ограничено по некоторым направлениям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Средняя </w:t>
            </w:r>
          </w:p>
        </w:tc>
      </w:tr>
      <w:tr w:rsidR="00B72861" w:rsidRPr="00DB7081" w:rsidTr="00431A6E">
        <w:trPr>
          <w:cantSplit/>
          <w:trHeight w:val="240"/>
        </w:trPr>
        <w:tc>
          <w:tcPr>
            <w:tcW w:w="74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Передвижение затруднено во всех направлениях          </w:t>
            </w:r>
          </w:p>
        </w:tc>
        <w:tc>
          <w:tcPr>
            <w:tcW w:w="135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Плохая  </w:t>
            </w:r>
          </w:p>
        </w:tc>
      </w:tr>
    </w:tbl>
    <w:p w:rsidR="00B72861" w:rsidRPr="00DB708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jc w:val="center"/>
        <w:outlineLvl w:val="3"/>
        <w:rPr>
          <w:sz w:val="26"/>
          <w:szCs w:val="26"/>
        </w:rPr>
      </w:pPr>
      <w:r w:rsidRPr="00184EFF">
        <w:rPr>
          <w:i/>
          <w:sz w:val="26"/>
          <w:szCs w:val="26"/>
        </w:rPr>
        <w:t>Таблица 28.</w:t>
      </w:r>
      <w:r w:rsidRPr="00DB7081">
        <w:rPr>
          <w:sz w:val="26"/>
          <w:szCs w:val="26"/>
        </w:rPr>
        <w:t xml:space="preserve"> Проходимость и устойчивость насаждений</w:t>
      </w:r>
    </w:p>
    <w:p w:rsidR="00B72861" w:rsidRPr="00DB7081" w:rsidRDefault="00B72861" w:rsidP="003C2493">
      <w:pPr>
        <w:autoSpaceDE w:val="0"/>
        <w:autoSpaceDN w:val="0"/>
        <w:adjustRightInd w:val="0"/>
        <w:jc w:val="center"/>
        <w:rPr>
          <w:sz w:val="26"/>
          <w:szCs w:val="26"/>
        </w:rPr>
      </w:pPr>
      <w:r w:rsidRPr="00DB7081">
        <w:rPr>
          <w:sz w:val="26"/>
          <w:szCs w:val="26"/>
        </w:rPr>
        <w:t>в городских лесах города Пыть-Ях</w:t>
      </w:r>
    </w:p>
    <w:p w:rsidR="00B72861" w:rsidRPr="00DB7081" w:rsidRDefault="00B72861" w:rsidP="003C2493">
      <w:pPr>
        <w:autoSpaceDE w:val="0"/>
        <w:autoSpaceDN w:val="0"/>
        <w:adjustRightInd w:val="0"/>
        <w:ind w:firstLine="540"/>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03"/>
        <w:gridCol w:w="1424"/>
        <w:gridCol w:w="1295"/>
        <w:gridCol w:w="1295"/>
        <w:gridCol w:w="1424"/>
        <w:gridCol w:w="1295"/>
        <w:gridCol w:w="1295"/>
      </w:tblGrid>
      <w:tr w:rsidR="00B72861" w:rsidRPr="00BD68A8" w:rsidTr="00431A6E">
        <w:tc>
          <w:tcPr>
            <w:tcW w:w="1959" w:type="dxa"/>
            <w:vMerge w:val="restart"/>
          </w:tcPr>
          <w:p w:rsidR="00B72861" w:rsidRPr="00BD68A8" w:rsidRDefault="00B72861" w:rsidP="00431A6E">
            <w:pPr>
              <w:autoSpaceDE w:val="0"/>
              <w:autoSpaceDN w:val="0"/>
              <w:adjustRightInd w:val="0"/>
              <w:jc w:val="center"/>
              <w:rPr>
                <w:sz w:val="26"/>
                <w:szCs w:val="26"/>
              </w:rPr>
            </w:pPr>
            <w:r w:rsidRPr="00BD68A8">
              <w:rPr>
                <w:sz w:val="26"/>
                <w:szCs w:val="26"/>
              </w:rPr>
              <w:t>Функциональная зона</w:t>
            </w:r>
          </w:p>
        </w:tc>
        <w:tc>
          <w:tcPr>
            <w:tcW w:w="3855" w:type="dxa"/>
            <w:gridSpan w:val="3"/>
          </w:tcPr>
          <w:p w:rsidR="00B72861" w:rsidRPr="00BD68A8" w:rsidRDefault="00B72861" w:rsidP="00431A6E">
            <w:pPr>
              <w:autoSpaceDE w:val="0"/>
              <w:autoSpaceDN w:val="0"/>
              <w:adjustRightInd w:val="0"/>
              <w:jc w:val="center"/>
              <w:rPr>
                <w:sz w:val="26"/>
                <w:szCs w:val="26"/>
              </w:rPr>
            </w:pPr>
            <w:r w:rsidRPr="00BD68A8">
              <w:rPr>
                <w:sz w:val="26"/>
                <w:szCs w:val="26"/>
              </w:rPr>
              <w:t>Проходимость участков</w:t>
            </w:r>
          </w:p>
        </w:tc>
        <w:tc>
          <w:tcPr>
            <w:tcW w:w="3755" w:type="dxa"/>
            <w:gridSpan w:val="3"/>
          </w:tcPr>
          <w:p w:rsidR="00B72861" w:rsidRPr="00BD68A8" w:rsidRDefault="00B72861" w:rsidP="00431A6E">
            <w:pPr>
              <w:autoSpaceDE w:val="0"/>
              <w:autoSpaceDN w:val="0"/>
              <w:adjustRightInd w:val="0"/>
              <w:jc w:val="center"/>
              <w:rPr>
                <w:sz w:val="26"/>
                <w:szCs w:val="26"/>
              </w:rPr>
            </w:pPr>
            <w:r w:rsidRPr="00BD68A8">
              <w:rPr>
                <w:sz w:val="26"/>
                <w:szCs w:val="26"/>
              </w:rPr>
              <w:t>Устойчивость насаждений</w:t>
            </w:r>
          </w:p>
        </w:tc>
      </w:tr>
      <w:tr w:rsidR="00B72861" w:rsidRPr="00BD68A8" w:rsidTr="00431A6E">
        <w:tc>
          <w:tcPr>
            <w:tcW w:w="1959" w:type="dxa"/>
            <w:vMerge/>
          </w:tcPr>
          <w:p w:rsidR="00B72861" w:rsidRPr="00BD68A8" w:rsidRDefault="00B72861" w:rsidP="00431A6E">
            <w:pPr>
              <w:autoSpaceDE w:val="0"/>
              <w:autoSpaceDN w:val="0"/>
              <w:adjustRightInd w:val="0"/>
              <w:jc w:val="center"/>
              <w:rPr>
                <w:sz w:val="26"/>
                <w:szCs w:val="26"/>
              </w:rPr>
            </w:pPr>
          </w:p>
        </w:tc>
        <w:tc>
          <w:tcPr>
            <w:tcW w:w="1332" w:type="dxa"/>
          </w:tcPr>
          <w:p w:rsidR="00B72861" w:rsidRPr="00BD68A8" w:rsidRDefault="00B72861" w:rsidP="00431A6E">
            <w:pPr>
              <w:autoSpaceDE w:val="0"/>
              <w:autoSpaceDN w:val="0"/>
              <w:adjustRightInd w:val="0"/>
              <w:jc w:val="center"/>
              <w:rPr>
                <w:sz w:val="26"/>
                <w:szCs w:val="26"/>
              </w:rPr>
            </w:pPr>
            <w:r w:rsidRPr="00BD68A8">
              <w:rPr>
                <w:sz w:val="26"/>
                <w:szCs w:val="26"/>
              </w:rPr>
              <w:t>Класс показателя</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Площадь, га</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Площадь, %</w:t>
            </w:r>
          </w:p>
        </w:tc>
        <w:tc>
          <w:tcPr>
            <w:tcW w:w="1331" w:type="dxa"/>
            <w:tcBorders>
              <w:top w:val="nil"/>
            </w:tcBorders>
          </w:tcPr>
          <w:p w:rsidR="00B72861" w:rsidRPr="00BD68A8" w:rsidRDefault="00B72861" w:rsidP="00431A6E">
            <w:pPr>
              <w:autoSpaceDE w:val="0"/>
              <w:autoSpaceDN w:val="0"/>
              <w:adjustRightInd w:val="0"/>
              <w:jc w:val="center"/>
              <w:rPr>
                <w:sz w:val="26"/>
                <w:szCs w:val="26"/>
              </w:rPr>
            </w:pPr>
            <w:r w:rsidRPr="00BD68A8">
              <w:rPr>
                <w:sz w:val="26"/>
                <w:szCs w:val="26"/>
              </w:rPr>
              <w:t>Класс показателя</w:t>
            </w:r>
          </w:p>
        </w:tc>
        <w:tc>
          <w:tcPr>
            <w:tcW w:w="1212" w:type="dxa"/>
            <w:tcBorders>
              <w:top w:val="nil"/>
            </w:tcBorders>
          </w:tcPr>
          <w:p w:rsidR="00B72861" w:rsidRPr="00BD68A8" w:rsidRDefault="00B72861" w:rsidP="00431A6E">
            <w:pPr>
              <w:autoSpaceDE w:val="0"/>
              <w:autoSpaceDN w:val="0"/>
              <w:adjustRightInd w:val="0"/>
              <w:jc w:val="center"/>
              <w:rPr>
                <w:sz w:val="26"/>
                <w:szCs w:val="26"/>
              </w:rPr>
            </w:pPr>
            <w:r w:rsidRPr="00BD68A8">
              <w:rPr>
                <w:sz w:val="26"/>
                <w:szCs w:val="26"/>
              </w:rPr>
              <w:t>Площадь, га</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Площадь, %</w:t>
            </w:r>
          </w:p>
        </w:tc>
      </w:tr>
      <w:tr w:rsidR="00B72861" w:rsidRPr="00BD68A8" w:rsidTr="00431A6E">
        <w:tc>
          <w:tcPr>
            <w:tcW w:w="1959" w:type="dxa"/>
            <w:vMerge w:val="restart"/>
          </w:tcPr>
          <w:p w:rsidR="00B72861" w:rsidRPr="00BD68A8" w:rsidRDefault="00B72861" w:rsidP="00431A6E">
            <w:pPr>
              <w:autoSpaceDE w:val="0"/>
              <w:autoSpaceDN w:val="0"/>
              <w:adjustRightInd w:val="0"/>
              <w:rPr>
                <w:sz w:val="26"/>
                <w:szCs w:val="26"/>
              </w:rPr>
            </w:pPr>
            <w:r w:rsidRPr="00BD68A8">
              <w:rPr>
                <w:sz w:val="26"/>
                <w:szCs w:val="26"/>
              </w:rPr>
              <w:t xml:space="preserve">Лесопарковая </w:t>
            </w:r>
          </w:p>
        </w:tc>
        <w:tc>
          <w:tcPr>
            <w:tcW w:w="1332" w:type="dxa"/>
          </w:tcPr>
          <w:p w:rsidR="00B72861" w:rsidRPr="00BD68A8" w:rsidRDefault="00B72861" w:rsidP="00431A6E">
            <w:pPr>
              <w:autoSpaceDE w:val="0"/>
              <w:autoSpaceDN w:val="0"/>
              <w:adjustRightInd w:val="0"/>
              <w:jc w:val="both"/>
              <w:rPr>
                <w:sz w:val="26"/>
                <w:szCs w:val="26"/>
              </w:rPr>
            </w:pPr>
            <w:r w:rsidRPr="00BD68A8">
              <w:rPr>
                <w:sz w:val="26"/>
                <w:szCs w:val="26"/>
              </w:rPr>
              <w:t>Плохая</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73,4</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63,8</w:t>
            </w:r>
          </w:p>
        </w:tc>
        <w:tc>
          <w:tcPr>
            <w:tcW w:w="1331" w:type="dxa"/>
          </w:tcPr>
          <w:p w:rsidR="00B72861" w:rsidRPr="00BD68A8" w:rsidRDefault="00B72861" w:rsidP="00431A6E">
            <w:pPr>
              <w:autoSpaceDE w:val="0"/>
              <w:autoSpaceDN w:val="0"/>
              <w:adjustRightInd w:val="0"/>
              <w:jc w:val="both"/>
              <w:rPr>
                <w:sz w:val="26"/>
                <w:szCs w:val="26"/>
              </w:rPr>
            </w:pPr>
            <w:r w:rsidRPr="00BD68A8">
              <w:rPr>
                <w:sz w:val="26"/>
                <w:szCs w:val="26"/>
              </w:rPr>
              <w:t>1</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95,0</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82,5</w:t>
            </w:r>
          </w:p>
        </w:tc>
      </w:tr>
      <w:tr w:rsidR="00B72861" w:rsidRPr="00BD68A8" w:rsidTr="00431A6E">
        <w:tc>
          <w:tcPr>
            <w:tcW w:w="1959" w:type="dxa"/>
            <w:vMerge/>
          </w:tcPr>
          <w:p w:rsidR="00B72861" w:rsidRPr="00BD68A8" w:rsidRDefault="00B72861" w:rsidP="00431A6E">
            <w:pPr>
              <w:autoSpaceDE w:val="0"/>
              <w:autoSpaceDN w:val="0"/>
              <w:adjustRightInd w:val="0"/>
              <w:jc w:val="both"/>
              <w:rPr>
                <w:sz w:val="26"/>
                <w:szCs w:val="26"/>
              </w:rPr>
            </w:pPr>
          </w:p>
        </w:tc>
        <w:tc>
          <w:tcPr>
            <w:tcW w:w="1332" w:type="dxa"/>
          </w:tcPr>
          <w:p w:rsidR="00B72861" w:rsidRPr="00BD68A8" w:rsidRDefault="00B72861" w:rsidP="00431A6E">
            <w:pPr>
              <w:autoSpaceDE w:val="0"/>
              <w:autoSpaceDN w:val="0"/>
              <w:adjustRightInd w:val="0"/>
              <w:jc w:val="both"/>
              <w:rPr>
                <w:sz w:val="26"/>
                <w:szCs w:val="26"/>
              </w:rPr>
            </w:pPr>
            <w:r w:rsidRPr="00BD68A8">
              <w:rPr>
                <w:sz w:val="26"/>
                <w:szCs w:val="26"/>
              </w:rPr>
              <w:t>Средняя</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32,8</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28,5</w:t>
            </w:r>
          </w:p>
        </w:tc>
        <w:tc>
          <w:tcPr>
            <w:tcW w:w="1331" w:type="dxa"/>
          </w:tcPr>
          <w:p w:rsidR="00B72861" w:rsidRPr="00BD68A8" w:rsidRDefault="00B72861" w:rsidP="00431A6E">
            <w:pPr>
              <w:autoSpaceDE w:val="0"/>
              <w:autoSpaceDN w:val="0"/>
              <w:adjustRightInd w:val="0"/>
              <w:jc w:val="both"/>
              <w:rPr>
                <w:sz w:val="26"/>
                <w:szCs w:val="26"/>
              </w:rPr>
            </w:pPr>
            <w:r w:rsidRPr="00BD68A8">
              <w:rPr>
                <w:sz w:val="26"/>
                <w:szCs w:val="26"/>
              </w:rPr>
              <w:t>2</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20,1</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17,5</w:t>
            </w:r>
          </w:p>
        </w:tc>
      </w:tr>
      <w:tr w:rsidR="00B72861" w:rsidRPr="00BD68A8" w:rsidTr="00431A6E">
        <w:tc>
          <w:tcPr>
            <w:tcW w:w="1959" w:type="dxa"/>
            <w:vMerge/>
          </w:tcPr>
          <w:p w:rsidR="00B72861" w:rsidRPr="00BD68A8" w:rsidRDefault="00B72861" w:rsidP="00431A6E">
            <w:pPr>
              <w:autoSpaceDE w:val="0"/>
              <w:autoSpaceDN w:val="0"/>
              <w:adjustRightInd w:val="0"/>
              <w:jc w:val="both"/>
              <w:rPr>
                <w:sz w:val="26"/>
                <w:szCs w:val="26"/>
              </w:rPr>
            </w:pPr>
          </w:p>
        </w:tc>
        <w:tc>
          <w:tcPr>
            <w:tcW w:w="1332" w:type="dxa"/>
          </w:tcPr>
          <w:p w:rsidR="00B72861" w:rsidRPr="00BD68A8" w:rsidRDefault="00B72861" w:rsidP="00431A6E">
            <w:pPr>
              <w:autoSpaceDE w:val="0"/>
              <w:autoSpaceDN w:val="0"/>
              <w:adjustRightInd w:val="0"/>
              <w:jc w:val="both"/>
              <w:rPr>
                <w:sz w:val="26"/>
                <w:szCs w:val="26"/>
              </w:rPr>
            </w:pPr>
            <w:r w:rsidRPr="00BD68A8">
              <w:rPr>
                <w:sz w:val="26"/>
                <w:szCs w:val="26"/>
              </w:rPr>
              <w:t>Хорошая</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8,9</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7,7</w:t>
            </w:r>
          </w:p>
        </w:tc>
        <w:tc>
          <w:tcPr>
            <w:tcW w:w="1331" w:type="dxa"/>
          </w:tcPr>
          <w:p w:rsidR="00B72861" w:rsidRPr="00BD68A8" w:rsidRDefault="00B72861" w:rsidP="00431A6E">
            <w:pPr>
              <w:autoSpaceDE w:val="0"/>
              <w:autoSpaceDN w:val="0"/>
              <w:adjustRightInd w:val="0"/>
              <w:jc w:val="both"/>
              <w:rPr>
                <w:sz w:val="26"/>
                <w:szCs w:val="26"/>
              </w:rPr>
            </w:pPr>
            <w:r w:rsidRPr="00BD68A8">
              <w:rPr>
                <w:sz w:val="26"/>
                <w:szCs w:val="26"/>
              </w:rPr>
              <w:t>-</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w:t>
            </w:r>
          </w:p>
        </w:tc>
      </w:tr>
      <w:tr w:rsidR="00B72861" w:rsidRPr="00BD68A8" w:rsidTr="00431A6E">
        <w:tc>
          <w:tcPr>
            <w:tcW w:w="1959" w:type="dxa"/>
            <w:vMerge/>
          </w:tcPr>
          <w:p w:rsidR="00B72861" w:rsidRPr="00BD68A8" w:rsidRDefault="00B72861" w:rsidP="00431A6E">
            <w:pPr>
              <w:autoSpaceDE w:val="0"/>
              <w:autoSpaceDN w:val="0"/>
              <w:adjustRightInd w:val="0"/>
              <w:jc w:val="both"/>
              <w:rPr>
                <w:sz w:val="26"/>
                <w:szCs w:val="26"/>
              </w:rPr>
            </w:pPr>
          </w:p>
        </w:tc>
        <w:tc>
          <w:tcPr>
            <w:tcW w:w="1332" w:type="dxa"/>
          </w:tcPr>
          <w:p w:rsidR="00B72861" w:rsidRPr="00BD68A8" w:rsidRDefault="00B72861" w:rsidP="00431A6E">
            <w:pPr>
              <w:autoSpaceDE w:val="0"/>
              <w:autoSpaceDN w:val="0"/>
              <w:adjustRightInd w:val="0"/>
              <w:jc w:val="both"/>
              <w:rPr>
                <w:sz w:val="26"/>
                <w:szCs w:val="26"/>
              </w:rPr>
            </w:pPr>
            <w:r w:rsidRPr="00BD68A8">
              <w:rPr>
                <w:sz w:val="26"/>
                <w:szCs w:val="26"/>
              </w:rPr>
              <w:t>ИТОГО</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115,1</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100</w:t>
            </w:r>
          </w:p>
        </w:tc>
        <w:tc>
          <w:tcPr>
            <w:tcW w:w="1331" w:type="dxa"/>
          </w:tcPr>
          <w:p w:rsidR="00B72861" w:rsidRPr="00BD68A8" w:rsidRDefault="00B72861" w:rsidP="00431A6E">
            <w:pPr>
              <w:autoSpaceDE w:val="0"/>
              <w:autoSpaceDN w:val="0"/>
              <w:adjustRightInd w:val="0"/>
              <w:jc w:val="both"/>
              <w:rPr>
                <w:sz w:val="26"/>
                <w:szCs w:val="26"/>
              </w:rPr>
            </w:pPr>
            <w:r w:rsidRPr="00BD68A8">
              <w:rPr>
                <w:sz w:val="26"/>
                <w:szCs w:val="26"/>
              </w:rPr>
              <w:t>ИТОГО</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115,1</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100</w:t>
            </w:r>
          </w:p>
        </w:tc>
      </w:tr>
      <w:tr w:rsidR="00B72861" w:rsidRPr="00BD68A8" w:rsidTr="00431A6E">
        <w:tc>
          <w:tcPr>
            <w:tcW w:w="1959" w:type="dxa"/>
            <w:vMerge w:val="restart"/>
          </w:tcPr>
          <w:p w:rsidR="00B72861" w:rsidRPr="00BD68A8" w:rsidRDefault="00B72861" w:rsidP="00431A6E">
            <w:pPr>
              <w:autoSpaceDE w:val="0"/>
              <w:autoSpaceDN w:val="0"/>
              <w:adjustRightInd w:val="0"/>
              <w:jc w:val="both"/>
              <w:rPr>
                <w:sz w:val="26"/>
                <w:szCs w:val="26"/>
              </w:rPr>
            </w:pPr>
            <w:r w:rsidRPr="00BD68A8">
              <w:rPr>
                <w:sz w:val="26"/>
                <w:szCs w:val="26"/>
              </w:rPr>
              <w:t>Активного массового отдыха</w:t>
            </w:r>
          </w:p>
        </w:tc>
        <w:tc>
          <w:tcPr>
            <w:tcW w:w="1332" w:type="dxa"/>
          </w:tcPr>
          <w:p w:rsidR="00B72861" w:rsidRPr="00BD68A8" w:rsidRDefault="00B72861" w:rsidP="00431A6E">
            <w:pPr>
              <w:autoSpaceDE w:val="0"/>
              <w:autoSpaceDN w:val="0"/>
              <w:adjustRightInd w:val="0"/>
              <w:jc w:val="both"/>
              <w:rPr>
                <w:sz w:val="26"/>
                <w:szCs w:val="26"/>
              </w:rPr>
            </w:pPr>
            <w:r w:rsidRPr="00BD68A8">
              <w:rPr>
                <w:sz w:val="26"/>
                <w:szCs w:val="26"/>
              </w:rPr>
              <w:t>Плохая</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261,6</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52,5</w:t>
            </w:r>
          </w:p>
        </w:tc>
        <w:tc>
          <w:tcPr>
            <w:tcW w:w="1331" w:type="dxa"/>
          </w:tcPr>
          <w:p w:rsidR="00B72861" w:rsidRPr="00BD68A8" w:rsidRDefault="00B72861" w:rsidP="00431A6E">
            <w:pPr>
              <w:autoSpaceDE w:val="0"/>
              <w:autoSpaceDN w:val="0"/>
              <w:adjustRightInd w:val="0"/>
              <w:jc w:val="both"/>
              <w:rPr>
                <w:sz w:val="26"/>
                <w:szCs w:val="26"/>
              </w:rPr>
            </w:pPr>
            <w:r w:rsidRPr="00BD68A8">
              <w:rPr>
                <w:sz w:val="26"/>
                <w:szCs w:val="26"/>
              </w:rPr>
              <w:t>1</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370,7</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74,5</w:t>
            </w:r>
          </w:p>
        </w:tc>
      </w:tr>
      <w:tr w:rsidR="00B72861" w:rsidRPr="00BD68A8" w:rsidTr="00431A6E">
        <w:tc>
          <w:tcPr>
            <w:tcW w:w="1959" w:type="dxa"/>
            <w:vMerge/>
          </w:tcPr>
          <w:p w:rsidR="00B72861" w:rsidRPr="00BD68A8" w:rsidRDefault="00B72861" w:rsidP="00431A6E">
            <w:pPr>
              <w:autoSpaceDE w:val="0"/>
              <w:autoSpaceDN w:val="0"/>
              <w:adjustRightInd w:val="0"/>
              <w:jc w:val="both"/>
              <w:rPr>
                <w:sz w:val="26"/>
                <w:szCs w:val="26"/>
              </w:rPr>
            </w:pPr>
          </w:p>
        </w:tc>
        <w:tc>
          <w:tcPr>
            <w:tcW w:w="1332" w:type="dxa"/>
          </w:tcPr>
          <w:p w:rsidR="00B72861" w:rsidRPr="00BD68A8" w:rsidRDefault="00B72861" w:rsidP="00431A6E">
            <w:pPr>
              <w:autoSpaceDE w:val="0"/>
              <w:autoSpaceDN w:val="0"/>
              <w:adjustRightInd w:val="0"/>
              <w:jc w:val="both"/>
              <w:rPr>
                <w:sz w:val="26"/>
                <w:szCs w:val="26"/>
              </w:rPr>
            </w:pPr>
            <w:r w:rsidRPr="00BD68A8">
              <w:rPr>
                <w:sz w:val="26"/>
                <w:szCs w:val="26"/>
              </w:rPr>
              <w:t>Средняя</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126,8</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25,5</w:t>
            </w:r>
          </w:p>
        </w:tc>
        <w:tc>
          <w:tcPr>
            <w:tcW w:w="1331" w:type="dxa"/>
          </w:tcPr>
          <w:p w:rsidR="00B72861" w:rsidRPr="00BD68A8" w:rsidRDefault="00B72861" w:rsidP="00431A6E">
            <w:pPr>
              <w:autoSpaceDE w:val="0"/>
              <w:autoSpaceDN w:val="0"/>
              <w:adjustRightInd w:val="0"/>
              <w:jc w:val="both"/>
              <w:rPr>
                <w:sz w:val="26"/>
                <w:szCs w:val="26"/>
              </w:rPr>
            </w:pPr>
            <w:r w:rsidRPr="00BD68A8">
              <w:rPr>
                <w:sz w:val="26"/>
                <w:szCs w:val="26"/>
              </w:rPr>
              <w:t>2</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124,2</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24,9</w:t>
            </w:r>
          </w:p>
        </w:tc>
      </w:tr>
      <w:tr w:rsidR="00B72861" w:rsidRPr="00BD68A8" w:rsidTr="00431A6E">
        <w:tc>
          <w:tcPr>
            <w:tcW w:w="1959" w:type="dxa"/>
            <w:vMerge/>
          </w:tcPr>
          <w:p w:rsidR="00B72861" w:rsidRPr="00BD68A8" w:rsidRDefault="00B72861" w:rsidP="00431A6E">
            <w:pPr>
              <w:autoSpaceDE w:val="0"/>
              <w:autoSpaceDN w:val="0"/>
              <w:adjustRightInd w:val="0"/>
              <w:jc w:val="both"/>
              <w:rPr>
                <w:sz w:val="26"/>
                <w:szCs w:val="26"/>
              </w:rPr>
            </w:pPr>
          </w:p>
        </w:tc>
        <w:tc>
          <w:tcPr>
            <w:tcW w:w="1332" w:type="dxa"/>
          </w:tcPr>
          <w:p w:rsidR="00B72861" w:rsidRPr="00BD68A8" w:rsidRDefault="00B72861" w:rsidP="00431A6E">
            <w:pPr>
              <w:autoSpaceDE w:val="0"/>
              <w:autoSpaceDN w:val="0"/>
              <w:adjustRightInd w:val="0"/>
              <w:jc w:val="both"/>
              <w:rPr>
                <w:sz w:val="26"/>
                <w:szCs w:val="26"/>
              </w:rPr>
            </w:pPr>
            <w:r w:rsidRPr="00BD68A8">
              <w:rPr>
                <w:sz w:val="26"/>
                <w:szCs w:val="26"/>
              </w:rPr>
              <w:t>Хорошая</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109,5</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22,0</w:t>
            </w:r>
          </w:p>
        </w:tc>
        <w:tc>
          <w:tcPr>
            <w:tcW w:w="1331" w:type="dxa"/>
          </w:tcPr>
          <w:p w:rsidR="00B72861" w:rsidRPr="00BD68A8" w:rsidRDefault="00B72861" w:rsidP="00431A6E">
            <w:pPr>
              <w:autoSpaceDE w:val="0"/>
              <w:autoSpaceDN w:val="0"/>
              <w:adjustRightInd w:val="0"/>
              <w:jc w:val="both"/>
              <w:rPr>
                <w:sz w:val="26"/>
                <w:szCs w:val="26"/>
              </w:rPr>
            </w:pPr>
            <w:r w:rsidRPr="00BD68A8">
              <w:rPr>
                <w:sz w:val="26"/>
                <w:szCs w:val="26"/>
              </w:rPr>
              <w:t>3</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3,0</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0,6</w:t>
            </w:r>
          </w:p>
        </w:tc>
      </w:tr>
      <w:tr w:rsidR="00B72861" w:rsidRPr="00BD68A8" w:rsidTr="00431A6E">
        <w:tc>
          <w:tcPr>
            <w:tcW w:w="1959" w:type="dxa"/>
            <w:vMerge/>
          </w:tcPr>
          <w:p w:rsidR="00B72861" w:rsidRPr="00BD68A8" w:rsidRDefault="00B72861" w:rsidP="00431A6E">
            <w:pPr>
              <w:autoSpaceDE w:val="0"/>
              <w:autoSpaceDN w:val="0"/>
              <w:adjustRightInd w:val="0"/>
              <w:jc w:val="both"/>
              <w:rPr>
                <w:sz w:val="26"/>
                <w:szCs w:val="26"/>
              </w:rPr>
            </w:pPr>
          </w:p>
        </w:tc>
        <w:tc>
          <w:tcPr>
            <w:tcW w:w="1332" w:type="dxa"/>
          </w:tcPr>
          <w:p w:rsidR="00B72861" w:rsidRPr="00BD68A8" w:rsidRDefault="00B72861" w:rsidP="00431A6E">
            <w:pPr>
              <w:autoSpaceDE w:val="0"/>
              <w:autoSpaceDN w:val="0"/>
              <w:adjustRightInd w:val="0"/>
              <w:jc w:val="both"/>
              <w:rPr>
                <w:sz w:val="26"/>
                <w:szCs w:val="26"/>
              </w:rPr>
            </w:pPr>
            <w:r w:rsidRPr="00BD68A8">
              <w:rPr>
                <w:sz w:val="26"/>
                <w:szCs w:val="26"/>
              </w:rPr>
              <w:t>ИТОГО</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497,9</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100</w:t>
            </w:r>
          </w:p>
        </w:tc>
        <w:tc>
          <w:tcPr>
            <w:tcW w:w="1331" w:type="dxa"/>
          </w:tcPr>
          <w:p w:rsidR="00B72861" w:rsidRPr="00BD68A8" w:rsidRDefault="00B72861" w:rsidP="00431A6E">
            <w:pPr>
              <w:autoSpaceDE w:val="0"/>
              <w:autoSpaceDN w:val="0"/>
              <w:adjustRightInd w:val="0"/>
              <w:jc w:val="both"/>
              <w:rPr>
                <w:sz w:val="26"/>
                <w:szCs w:val="26"/>
              </w:rPr>
            </w:pPr>
            <w:r w:rsidRPr="00BD68A8">
              <w:rPr>
                <w:sz w:val="26"/>
                <w:szCs w:val="26"/>
              </w:rPr>
              <w:t>ИТОГО</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497,9</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100</w:t>
            </w:r>
          </w:p>
        </w:tc>
      </w:tr>
      <w:tr w:rsidR="00B72861" w:rsidRPr="00BD68A8" w:rsidTr="00431A6E">
        <w:tc>
          <w:tcPr>
            <w:tcW w:w="1959" w:type="dxa"/>
            <w:vMerge w:val="restart"/>
          </w:tcPr>
          <w:p w:rsidR="00B72861" w:rsidRPr="00BD68A8" w:rsidRDefault="00B72861" w:rsidP="00431A6E">
            <w:pPr>
              <w:autoSpaceDE w:val="0"/>
              <w:autoSpaceDN w:val="0"/>
              <w:adjustRightInd w:val="0"/>
              <w:jc w:val="both"/>
              <w:rPr>
                <w:sz w:val="26"/>
                <w:szCs w:val="26"/>
              </w:rPr>
            </w:pPr>
            <w:r w:rsidRPr="00BD68A8">
              <w:rPr>
                <w:sz w:val="26"/>
                <w:szCs w:val="26"/>
              </w:rPr>
              <w:t>Зона тихого прогулочного отдыха и туризма</w:t>
            </w:r>
          </w:p>
        </w:tc>
        <w:tc>
          <w:tcPr>
            <w:tcW w:w="1332" w:type="dxa"/>
          </w:tcPr>
          <w:p w:rsidR="00B72861" w:rsidRPr="00BD68A8" w:rsidRDefault="00B72861" w:rsidP="00431A6E">
            <w:pPr>
              <w:autoSpaceDE w:val="0"/>
              <w:autoSpaceDN w:val="0"/>
              <w:adjustRightInd w:val="0"/>
              <w:jc w:val="both"/>
              <w:rPr>
                <w:sz w:val="26"/>
                <w:szCs w:val="26"/>
              </w:rPr>
            </w:pPr>
            <w:r w:rsidRPr="00BD68A8">
              <w:rPr>
                <w:sz w:val="26"/>
                <w:szCs w:val="26"/>
              </w:rPr>
              <w:t>Плохая</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1661,1</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59,9</w:t>
            </w:r>
          </w:p>
        </w:tc>
        <w:tc>
          <w:tcPr>
            <w:tcW w:w="1331" w:type="dxa"/>
          </w:tcPr>
          <w:p w:rsidR="00B72861" w:rsidRPr="00BD68A8" w:rsidRDefault="00B72861" w:rsidP="00431A6E">
            <w:pPr>
              <w:autoSpaceDE w:val="0"/>
              <w:autoSpaceDN w:val="0"/>
              <w:adjustRightInd w:val="0"/>
              <w:jc w:val="both"/>
              <w:rPr>
                <w:sz w:val="26"/>
                <w:szCs w:val="26"/>
              </w:rPr>
            </w:pPr>
            <w:r w:rsidRPr="00BD68A8">
              <w:rPr>
                <w:sz w:val="26"/>
                <w:szCs w:val="26"/>
              </w:rPr>
              <w:t>1</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1719,7</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62,0</w:t>
            </w:r>
          </w:p>
        </w:tc>
      </w:tr>
      <w:tr w:rsidR="00B72861" w:rsidRPr="00BD68A8" w:rsidTr="00431A6E">
        <w:tc>
          <w:tcPr>
            <w:tcW w:w="1959" w:type="dxa"/>
            <w:vMerge/>
          </w:tcPr>
          <w:p w:rsidR="00B72861" w:rsidRPr="00BD68A8" w:rsidRDefault="00B72861" w:rsidP="00431A6E">
            <w:pPr>
              <w:autoSpaceDE w:val="0"/>
              <w:autoSpaceDN w:val="0"/>
              <w:adjustRightInd w:val="0"/>
              <w:jc w:val="both"/>
              <w:rPr>
                <w:sz w:val="26"/>
                <w:szCs w:val="26"/>
              </w:rPr>
            </w:pPr>
          </w:p>
        </w:tc>
        <w:tc>
          <w:tcPr>
            <w:tcW w:w="1332" w:type="dxa"/>
          </w:tcPr>
          <w:p w:rsidR="00B72861" w:rsidRPr="00BD68A8" w:rsidRDefault="00B72861" w:rsidP="00431A6E">
            <w:pPr>
              <w:autoSpaceDE w:val="0"/>
              <w:autoSpaceDN w:val="0"/>
              <w:adjustRightInd w:val="0"/>
              <w:jc w:val="both"/>
              <w:rPr>
                <w:sz w:val="26"/>
                <w:szCs w:val="26"/>
              </w:rPr>
            </w:pPr>
            <w:r w:rsidRPr="00BD68A8">
              <w:rPr>
                <w:sz w:val="26"/>
                <w:szCs w:val="26"/>
              </w:rPr>
              <w:t>Средняя</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982,5</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35,4</w:t>
            </w:r>
          </w:p>
        </w:tc>
        <w:tc>
          <w:tcPr>
            <w:tcW w:w="1331" w:type="dxa"/>
          </w:tcPr>
          <w:p w:rsidR="00B72861" w:rsidRPr="00BD68A8" w:rsidRDefault="00B72861" w:rsidP="00431A6E">
            <w:pPr>
              <w:autoSpaceDE w:val="0"/>
              <w:autoSpaceDN w:val="0"/>
              <w:adjustRightInd w:val="0"/>
              <w:jc w:val="both"/>
              <w:rPr>
                <w:sz w:val="26"/>
                <w:szCs w:val="26"/>
              </w:rPr>
            </w:pPr>
            <w:r w:rsidRPr="00BD68A8">
              <w:rPr>
                <w:sz w:val="26"/>
                <w:szCs w:val="26"/>
              </w:rPr>
              <w:t>2</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936,6</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33,8</w:t>
            </w:r>
          </w:p>
        </w:tc>
      </w:tr>
      <w:tr w:rsidR="00B72861" w:rsidRPr="00BD68A8" w:rsidTr="00431A6E">
        <w:tc>
          <w:tcPr>
            <w:tcW w:w="1959" w:type="dxa"/>
            <w:vMerge/>
          </w:tcPr>
          <w:p w:rsidR="00B72861" w:rsidRPr="00BD68A8" w:rsidRDefault="00B72861" w:rsidP="00431A6E">
            <w:pPr>
              <w:autoSpaceDE w:val="0"/>
              <w:autoSpaceDN w:val="0"/>
              <w:adjustRightInd w:val="0"/>
              <w:jc w:val="both"/>
              <w:rPr>
                <w:sz w:val="26"/>
                <w:szCs w:val="26"/>
              </w:rPr>
            </w:pPr>
          </w:p>
        </w:tc>
        <w:tc>
          <w:tcPr>
            <w:tcW w:w="1332" w:type="dxa"/>
          </w:tcPr>
          <w:p w:rsidR="00B72861" w:rsidRPr="00BD68A8" w:rsidRDefault="00B72861" w:rsidP="00431A6E">
            <w:pPr>
              <w:autoSpaceDE w:val="0"/>
              <w:autoSpaceDN w:val="0"/>
              <w:adjustRightInd w:val="0"/>
              <w:jc w:val="both"/>
              <w:rPr>
                <w:sz w:val="26"/>
                <w:szCs w:val="26"/>
              </w:rPr>
            </w:pPr>
            <w:r w:rsidRPr="00BD68A8">
              <w:rPr>
                <w:sz w:val="26"/>
                <w:szCs w:val="26"/>
              </w:rPr>
              <w:t>Хорошая</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130,0</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4,7</w:t>
            </w:r>
          </w:p>
        </w:tc>
        <w:tc>
          <w:tcPr>
            <w:tcW w:w="1331" w:type="dxa"/>
          </w:tcPr>
          <w:p w:rsidR="00B72861" w:rsidRPr="00BD68A8" w:rsidRDefault="00B72861" w:rsidP="00431A6E">
            <w:pPr>
              <w:autoSpaceDE w:val="0"/>
              <w:autoSpaceDN w:val="0"/>
              <w:adjustRightInd w:val="0"/>
              <w:jc w:val="both"/>
              <w:rPr>
                <w:sz w:val="26"/>
                <w:szCs w:val="26"/>
              </w:rPr>
            </w:pPr>
            <w:r w:rsidRPr="00BD68A8">
              <w:rPr>
                <w:sz w:val="26"/>
                <w:szCs w:val="26"/>
              </w:rPr>
              <w:t>3</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114,5</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4,1</w:t>
            </w:r>
          </w:p>
        </w:tc>
      </w:tr>
      <w:tr w:rsidR="00B72861" w:rsidRPr="00BD68A8" w:rsidTr="00431A6E">
        <w:tc>
          <w:tcPr>
            <w:tcW w:w="1959" w:type="dxa"/>
            <w:vMerge/>
          </w:tcPr>
          <w:p w:rsidR="00B72861" w:rsidRPr="00BD68A8" w:rsidRDefault="00B72861" w:rsidP="00431A6E">
            <w:pPr>
              <w:autoSpaceDE w:val="0"/>
              <w:autoSpaceDN w:val="0"/>
              <w:adjustRightInd w:val="0"/>
              <w:jc w:val="both"/>
              <w:rPr>
                <w:sz w:val="26"/>
                <w:szCs w:val="26"/>
              </w:rPr>
            </w:pPr>
          </w:p>
        </w:tc>
        <w:tc>
          <w:tcPr>
            <w:tcW w:w="1332" w:type="dxa"/>
          </w:tcPr>
          <w:p w:rsidR="00B72861" w:rsidRPr="00BD68A8" w:rsidRDefault="00B72861" w:rsidP="00431A6E">
            <w:pPr>
              <w:autoSpaceDE w:val="0"/>
              <w:autoSpaceDN w:val="0"/>
              <w:adjustRightInd w:val="0"/>
              <w:jc w:val="both"/>
              <w:rPr>
                <w:sz w:val="26"/>
                <w:szCs w:val="26"/>
              </w:rPr>
            </w:pPr>
            <w:r w:rsidRPr="00BD68A8">
              <w:rPr>
                <w:sz w:val="26"/>
                <w:szCs w:val="26"/>
              </w:rPr>
              <w:t>ИТОГО</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2773,6</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100</w:t>
            </w:r>
          </w:p>
        </w:tc>
        <w:tc>
          <w:tcPr>
            <w:tcW w:w="1331" w:type="dxa"/>
          </w:tcPr>
          <w:p w:rsidR="00B72861" w:rsidRPr="00BD68A8" w:rsidRDefault="00B72861" w:rsidP="00431A6E">
            <w:pPr>
              <w:autoSpaceDE w:val="0"/>
              <w:autoSpaceDN w:val="0"/>
              <w:adjustRightInd w:val="0"/>
              <w:jc w:val="both"/>
              <w:rPr>
                <w:sz w:val="26"/>
                <w:szCs w:val="26"/>
              </w:rPr>
            </w:pPr>
            <w:r w:rsidRPr="00BD68A8">
              <w:rPr>
                <w:sz w:val="26"/>
                <w:szCs w:val="26"/>
              </w:rPr>
              <w:t>ИТОГО</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2773,6</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100</w:t>
            </w:r>
          </w:p>
        </w:tc>
      </w:tr>
      <w:tr w:rsidR="00B72861" w:rsidRPr="00BD68A8" w:rsidTr="00431A6E">
        <w:tc>
          <w:tcPr>
            <w:tcW w:w="1959" w:type="dxa"/>
            <w:vMerge w:val="restart"/>
          </w:tcPr>
          <w:p w:rsidR="00B72861" w:rsidRPr="00BD68A8" w:rsidRDefault="00B72861" w:rsidP="00431A6E">
            <w:pPr>
              <w:autoSpaceDE w:val="0"/>
              <w:autoSpaceDN w:val="0"/>
              <w:adjustRightInd w:val="0"/>
              <w:jc w:val="both"/>
              <w:rPr>
                <w:sz w:val="26"/>
                <w:szCs w:val="26"/>
              </w:rPr>
            </w:pPr>
            <w:r w:rsidRPr="00BD68A8">
              <w:rPr>
                <w:sz w:val="26"/>
                <w:szCs w:val="26"/>
              </w:rPr>
              <w:t>Всего по городским лесам</w:t>
            </w:r>
          </w:p>
        </w:tc>
        <w:tc>
          <w:tcPr>
            <w:tcW w:w="1332" w:type="dxa"/>
          </w:tcPr>
          <w:p w:rsidR="00B72861" w:rsidRPr="00BD68A8" w:rsidRDefault="00B72861" w:rsidP="00431A6E">
            <w:pPr>
              <w:autoSpaceDE w:val="0"/>
              <w:autoSpaceDN w:val="0"/>
              <w:adjustRightInd w:val="0"/>
              <w:jc w:val="both"/>
              <w:rPr>
                <w:sz w:val="26"/>
                <w:szCs w:val="26"/>
              </w:rPr>
            </w:pPr>
            <w:r w:rsidRPr="00BD68A8">
              <w:rPr>
                <w:sz w:val="26"/>
                <w:szCs w:val="26"/>
              </w:rPr>
              <w:t>Плохая</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1996,1</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59,0</w:t>
            </w:r>
          </w:p>
        </w:tc>
        <w:tc>
          <w:tcPr>
            <w:tcW w:w="1331" w:type="dxa"/>
          </w:tcPr>
          <w:p w:rsidR="00B72861" w:rsidRPr="00BD68A8" w:rsidRDefault="00B72861" w:rsidP="00431A6E">
            <w:pPr>
              <w:autoSpaceDE w:val="0"/>
              <w:autoSpaceDN w:val="0"/>
              <w:adjustRightInd w:val="0"/>
              <w:jc w:val="both"/>
              <w:rPr>
                <w:sz w:val="26"/>
                <w:szCs w:val="26"/>
              </w:rPr>
            </w:pPr>
            <w:r w:rsidRPr="00BD68A8">
              <w:rPr>
                <w:sz w:val="26"/>
                <w:szCs w:val="26"/>
              </w:rPr>
              <w:t>1</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2185,4</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64,5</w:t>
            </w:r>
          </w:p>
        </w:tc>
      </w:tr>
      <w:tr w:rsidR="00B72861" w:rsidRPr="00BD68A8" w:rsidTr="00431A6E">
        <w:tc>
          <w:tcPr>
            <w:tcW w:w="1959" w:type="dxa"/>
            <w:vMerge/>
          </w:tcPr>
          <w:p w:rsidR="00B72861" w:rsidRPr="00BD68A8" w:rsidRDefault="00B72861" w:rsidP="00431A6E">
            <w:pPr>
              <w:autoSpaceDE w:val="0"/>
              <w:autoSpaceDN w:val="0"/>
              <w:adjustRightInd w:val="0"/>
              <w:jc w:val="both"/>
              <w:rPr>
                <w:sz w:val="26"/>
                <w:szCs w:val="26"/>
              </w:rPr>
            </w:pPr>
          </w:p>
        </w:tc>
        <w:tc>
          <w:tcPr>
            <w:tcW w:w="1332" w:type="dxa"/>
          </w:tcPr>
          <w:p w:rsidR="00B72861" w:rsidRPr="00BD68A8" w:rsidRDefault="00B72861" w:rsidP="00431A6E">
            <w:pPr>
              <w:autoSpaceDE w:val="0"/>
              <w:autoSpaceDN w:val="0"/>
              <w:adjustRightInd w:val="0"/>
              <w:jc w:val="both"/>
              <w:rPr>
                <w:sz w:val="26"/>
                <w:szCs w:val="26"/>
              </w:rPr>
            </w:pPr>
            <w:r w:rsidRPr="00BD68A8">
              <w:rPr>
                <w:sz w:val="26"/>
                <w:szCs w:val="26"/>
              </w:rPr>
              <w:t>Средняя</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1142,1</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33,7</w:t>
            </w:r>
          </w:p>
        </w:tc>
        <w:tc>
          <w:tcPr>
            <w:tcW w:w="1331" w:type="dxa"/>
          </w:tcPr>
          <w:p w:rsidR="00B72861" w:rsidRPr="00BD68A8" w:rsidRDefault="00B72861" w:rsidP="00431A6E">
            <w:pPr>
              <w:autoSpaceDE w:val="0"/>
              <w:autoSpaceDN w:val="0"/>
              <w:adjustRightInd w:val="0"/>
              <w:jc w:val="both"/>
              <w:rPr>
                <w:sz w:val="26"/>
                <w:szCs w:val="26"/>
              </w:rPr>
            </w:pPr>
            <w:r w:rsidRPr="00BD68A8">
              <w:rPr>
                <w:sz w:val="26"/>
                <w:szCs w:val="26"/>
              </w:rPr>
              <w:t>2</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1080,9</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31,9</w:t>
            </w:r>
          </w:p>
        </w:tc>
      </w:tr>
      <w:tr w:rsidR="00B72861" w:rsidRPr="00BD68A8" w:rsidTr="00431A6E">
        <w:tc>
          <w:tcPr>
            <w:tcW w:w="1959" w:type="dxa"/>
            <w:vMerge/>
          </w:tcPr>
          <w:p w:rsidR="00B72861" w:rsidRPr="00BD68A8" w:rsidRDefault="00B72861" w:rsidP="00431A6E">
            <w:pPr>
              <w:autoSpaceDE w:val="0"/>
              <w:autoSpaceDN w:val="0"/>
              <w:adjustRightInd w:val="0"/>
              <w:jc w:val="both"/>
              <w:rPr>
                <w:sz w:val="26"/>
                <w:szCs w:val="26"/>
              </w:rPr>
            </w:pPr>
          </w:p>
        </w:tc>
        <w:tc>
          <w:tcPr>
            <w:tcW w:w="1332" w:type="dxa"/>
          </w:tcPr>
          <w:p w:rsidR="00B72861" w:rsidRPr="00BD68A8" w:rsidRDefault="00B72861" w:rsidP="00431A6E">
            <w:pPr>
              <w:autoSpaceDE w:val="0"/>
              <w:autoSpaceDN w:val="0"/>
              <w:adjustRightInd w:val="0"/>
              <w:jc w:val="both"/>
              <w:rPr>
                <w:sz w:val="26"/>
                <w:szCs w:val="26"/>
              </w:rPr>
            </w:pPr>
            <w:r w:rsidRPr="00BD68A8">
              <w:rPr>
                <w:sz w:val="26"/>
                <w:szCs w:val="26"/>
              </w:rPr>
              <w:t>Хорошая</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248,4</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7,3</w:t>
            </w:r>
          </w:p>
        </w:tc>
        <w:tc>
          <w:tcPr>
            <w:tcW w:w="1331" w:type="dxa"/>
          </w:tcPr>
          <w:p w:rsidR="00B72861" w:rsidRPr="00BD68A8" w:rsidRDefault="00B72861" w:rsidP="00431A6E">
            <w:pPr>
              <w:autoSpaceDE w:val="0"/>
              <w:autoSpaceDN w:val="0"/>
              <w:adjustRightInd w:val="0"/>
              <w:jc w:val="both"/>
              <w:rPr>
                <w:sz w:val="26"/>
                <w:szCs w:val="26"/>
              </w:rPr>
            </w:pPr>
            <w:r w:rsidRPr="00BD68A8">
              <w:rPr>
                <w:sz w:val="26"/>
                <w:szCs w:val="26"/>
              </w:rPr>
              <w:t>3</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117,5</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3,5</w:t>
            </w:r>
          </w:p>
        </w:tc>
      </w:tr>
      <w:tr w:rsidR="00B72861" w:rsidRPr="00BD68A8" w:rsidTr="00431A6E">
        <w:tc>
          <w:tcPr>
            <w:tcW w:w="1959" w:type="dxa"/>
            <w:vMerge/>
          </w:tcPr>
          <w:p w:rsidR="00B72861" w:rsidRPr="00BD68A8" w:rsidRDefault="00B72861" w:rsidP="00431A6E">
            <w:pPr>
              <w:autoSpaceDE w:val="0"/>
              <w:autoSpaceDN w:val="0"/>
              <w:adjustRightInd w:val="0"/>
              <w:jc w:val="both"/>
              <w:rPr>
                <w:sz w:val="26"/>
                <w:szCs w:val="26"/>
              </w:rPr>
            </w:pPr>
          </w:p>
        </w:tc>
        <w:tc>
          <w:tcPr>
            <w:tcW w:w="1332" w:type="dxa"/>
          </w:tcPr>
          <w:p w:rsidR="00B72861" w:rsidRPr="00BD68A8" w:rsidRDefault="00B72861" w:rsidP="00431A6E">
            <w:pPr>
              <w:autoSpaceDE w:val="0"/>
              <w:autoSpaceDN w:val="0"/>
              <w:adjustRightInd w:val="0"/>
              <w:jc w:val="both"/>
              <w:rPr>
                <w:sz w:val="26"/>
                <w:szCs w:val="26"/>
              </w:rPr>
            </w:pPr>
            <w:r w:rsidRPr="00BD68A8">
              <w:rPr>
                <w:sz w:val="26"/>
                <w:szCs w:val="26"/>
              </w:rPr>
              <w:t>ИТОГО</w:t>
            </w:r>
          </w:p>
        </w:tc>
        <w:tc>
          <w:tcPr>
            <w:tcW w:w="1262" w:type="dxa"/>
          </w:tcPr>
          <w:p w:rsidR="00B72861" w:rsidRPr="00BD68A8" w:rsidRDefault="00B72861" w:rsidP="00431A6E">
            <w:pPr>
              <w:autoSpaceDE w:val="0"/>
              <w:autoSpaceDN w:val="0"/>
              <w:adjustRightInd w:val="0"/>
              <w:jc w:val="center"/>
              <w:rPr>
                <w:sz w:val="26"/>
                <w:szCs w:val="26"/>
              </w:rPr>
            </w:pPr>
            <w:r w:rsidRPr="00BD68A8">
              <w:rPr>
                <w:sz w:val="26"/>
                <w:szCs w:val="26"/>
              </w:rPr>
              <w:t>3386,6</w:t>
            </w:r>
          </w:p>
        </w:tc>
        <w:tc>
          <w:tcPr>
            <w:tcW w:w="1261" w:type="dxa"/>
          </w:tcPr>
          <w:p w:rsidR="00B72861" w:rsidRPr="00BD68A8" w:rsidRDefault="00B72861" w:rsidP="00431A6E">
            <w:pPr>
              <w:autoSpaceDE w:val="0"/>
              <w:autoSpaceDN w:val="0"/>
              <w:adjustRightInd w:val="0"/>
              <w:jc w:val="center"/>
              <w:rPr>
                <w:sz w:val="26"/>
                <w:szCs w:val="26"/>
              </w:rPr>
            </w:pPr>
            <w:r w:rsidRPr="00BD68A8">
              <w:rPr>
                <w:sz w:val="26"/>
                <w:szCs w:val="26"/>
              </w:rPr>
              <w:t>100</w:t>
            </w:r>
          </w:p>
        </w:tc>
        <w:tc>
          <w:tcPr>
            <w:tcW w:w="1331" w:type="dxa"/>
          </w:tcPr>
          <w:p w:rsidR="00B72861" w:rsidRPr="00BD68A8" w:rsidRDefault="00B72861" w:rsidP="00431A6E">
            <w:pPr>
              <w:autoSpaceDE w:val="0"/>
              <w:autoSpaceDN w:val="0"/>
              <w:adjustRightInd w:val="0"/>
              <w:jc w:val="both"/>
              <w:rPr>
                <w:sz w:val="26"/>
                <w:szCs w:val="26"/>
              </w:rPr>
            </w:pPr>
            <w:r w:rsidRPr="00BD68A8">
              <w:rPr>
                <w:sz w:val="26"/>
                <w:szCs w:val="26"/>
              </w:rPr>
              <w:t>ИТОГО</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3386,6</w:t>
            </w:r>
          </w:p>
        </w:tc>
        <w:tc>
          <w:tcPr>
            <w:tcW w:w="1212" w:type="dxa"/>
          </w:tcPr>
          <w:p w:rsidR="00B72861" w:rsidRPr="00BD68A8" w:rsidRDefault="00B72861" w:rsidP="00431A6E">
            <w:pPr>
              <w:autoSpaceDE w:val="0"/>
              <w:autoSpaceDN w:val="0"/>
              <w:adjustRightInd w:val="0"/>
              <w:jc w:val="center"/>
              <w:rPr>
                <w:sz w:val="26"/>
                <w:szCs w:val="26"/>
              </w:rPr>
            </w:pPr>
            <w:r w:rsidRPr="00BD68A8">
              <w:rPr>
                <w:sz w:val="26"/>
                <w:szCs w:val="26"/>
              </w:rPr>
              <w:t>100</w:t>
            </w:r>
          </w:p>
        </w:tc>
      </w:tr>
    </w:tbl>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Кроме того, на снижение оценки проходимости повлияла насыщенность городских лесов трассами коммуникаций, передвижение отдыхающих вдоль которых сильно затруднено. </w:t>
      </w:r>
    </w:p>
    <w:p w:rsidR="00B72861" w:rsidRPr="00DB7081" w:rsidRDefault="00B72861" w:rsidP="003C2493">
      <w:pPr>
        <w:autoSpaceDE w:val="0"/>
        <w:autoSpaceDN w:val="0"/>
        <w:adjustRightInd w:val="0"/>
        <w:ind w:firstLine="540"/>
        <w:jc w:val="both"/>
        <w:rPr>
          <w:sz w:val="26"/>
          <w:szCs w:val="26"/>
        </w:rPr>
      </w:pPr>
      <w:r w:rsidRPr="00DB7081">
        <w:rPr>
          <w:sz w:val="26"/>
          <w:szCs w:val="26"/>
        </w:rPr>
        <w:t>Насаждения  с удобным передвижением во всех направлениях занимают незначительную площадь (7,3%) и расположены в основном в зоне активного  массового отдыха.</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При определении устойчивости насаждений лесоустройством учитывалась способность их противостоять неблагоприятным условиям роста и развития, ведущим к преждевременному распаду древостоев и смене пород. </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center"/>
        <w:rPr>
          <w:b/>
          <w:sz w:val="26"/>
          <w:szCs w:val="26"/>
        </w:rPr>
      </w:pPr>
      <w:r w:rsidRPr="00DB7081">
        <w:rPr>
          <w:b/>
          <w:sz w:val="26"/>
          <w:szCs w:val="26"/>
        </w:rPr>
        <w:t>Оценка устойчивости насаждений</w:t>
      </w:r>
    </w:p>
    <w:p w:rsidR="00B72861" w:rsidRPr="00DB7081" w:rsidRDefault="00B72861" w:rsidP="003C2493">
      <w:pPr>
        <w:autoSpaceDE w:val="0"/>
        <w:autoSpaceDN w:val="0"/>
        <w:adjustRightInd w:val="0"/>
        <w:ind w:firstLine="540"/>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9"/>
        <w:gridCol w:w="8201"/>
      </w:tblGrid>
      <w:tr w:rsidR="00B72861" w:rsidRPr="00BD68A8" w:rsidTr="00431A6E">
        <w:trPr>
          <w:trHeight w:val="576"/>
        </w:trPr>
        <w:tc>
          <w:tcPr>
            <w:tcW w:w="1368" w:type="dxa"/>
          </w:tcPr>
          <w:p w:rsidR="00B72861" w:rsidRPr="00BD68A8" w:rsidRDefault="00B72861" w:rsidP="00431A6E">
            <w:pPr>
              <w:autoSpaceDE w:val="0"/>
              <w:autoSpaceDN w:val="0"/>
              <w:adjustRightInd w:val="0"/>
              <w:jc w:val="center"/>
              <w:rPr>
                <w:b/>
                <w:sz w:val="26"/>
                <w:szCs w:val="26"/>
              </w:rPr>
            </w:pPr>
            <w:r w:rsidRPr="00BD68A8">
              <w:rPr>
                <w:b/>
                <w:sz w:val="26"/>
                <w:szCs w:val="26"/>
              </w:rPr>
              <w:t>Класс устойчивости</w:t>
            </w:r>
          </w:p>
        </w:tc>
        <w:tc>
          <w:tcPr>
            <w:tcW w:w="8201" w:type="dxa"/>
          </w:tcPr>
          <w:p w:rsidR="00B72861" w:rsidRPr="00BD68A8" w:rsidRDefault="00B72861" w:rsidP="00431A6E">
            <w:pPr>
              <w:autoSpaceDE w:val="0"/>
              <w:autoSpaceDN w:val="0"/>
              <w:adjustRightInd w:val="0"/>
              <w:rPr>
                <w:b/>
                <w:sz w:val="26"/>
                <w:szCs w:val="26"/>
              </w:rPr>
            </w:pPr>
            <w:r w:rsidRPr="00BD68A8">
              <w:rPr>
                <w:b/>
                <w:sz w:val="26"/>
                <w:szCs w:val="26"/>
              </w:rPr>
              <w:t xml:space="preserve">Характеристика, основные причины и признаки </w:t>
            </w:r>
          </w:p>
        </w:tc>
      </w:tr>
      <w:tr w:rsidR="00B72861" w:rsidRPr="00BD68A8" w:rsidTr="00431A6E">
        <w:tc>
          <w:tcPr>
            <w:tcW w:w="1368" w:type="dxa"/>
          </w:tcPr>
          <w:p w:rsidR="00B72861" w:rsidRPr="00BD68A8" w:rsidRDefault="00B72861" w:rsidP="00431A6E">
            <w:pPr>
              <w:autoSpaceDE w:val="0"/>
              <w:autoSpaceDN w:val="0"/>
              <w:adjustRightInd w:val="0"/>
              <w:jc w:val="center"/>
              <w:rPr>
                <w:sz w:val="26"/>
                <w:szCs w:val="26"/>
              </w:rPr>
            </w:pPr>
            <w:r w:rsidRPr="00BD68A8">
              <w:rPr>
                <w:sz w:val="26"/>
                <w:szCs w:val="26"/>
              </w:rPr>
              <w:t>1</w:t>
            </w:r>
          </w:p>
        </w:tc>
        <w:tc>
          <w:tcPr>
            <w:tcW w:w="8201" w:type="dxa"/>
          </w:tcPr>
          <w:p w:rsidR="00B72861" w:rsidRPr="00BD68A8" w:rsidRDefault="00B72861" w:rsidP="00431A6E">
            <w:pPr>
              <w:autoSpaceDE w:val="0"/>
              <w:autoSpaceDN w:val="0"/>
              <w:adjustRightInd w:val="0"/>
              <w:jc w:val="both"/>
              <w:rPr>
                <w:sz w:val="26"/>
                <w:szCs w:val="26"/>
              </w:rPr>
            </w:pPr>
            <w:r w:rsidRPr="00BD68A8">
              <w:rPr>
                <w:sz w:val="26"/>
                <w:szCs w:val="26"/>
              </w:rPr>
              <w:t>Насаждения совершенно здоровые, хорошего роста. Подрост, подлесок и живой напочвенный покров хорошего качества и полностью покрывают почву. Здоровых деревьев в хвойных насаждениях не менее 90%, в лиственных – 70%</w:t>
            </w:r>
          </w:p>
        </w:tc>
      </w:tr>
      <w:tr w:rsidR="00B72861" w:rsidRPr="00BD68A8" w:rsidTr="00431A6E">
        <w:tc>
          <w:tcPr>
            <w:tcW w:w="1368" w:type="dxa"/>
          </w:tcPr>
          <w:p w:rsidR="00B72861" w:rsidRPr="00BD68A8" w:rsidRDefault="00B72861" w:rsidP="00431A6E">
            <w:pPr>
              <w:autoSpaceDE w:val="0"/>
              <w:autoSpaceDN w:val="0"/>
              <w:adjustRightInd w:val="0"/>
              <w:jc w:val="center"/>
              <w:rPr>
                <w:sz w:val="26"/>
                <w:szCs w:val="26"/>
              </w:rPr>
            </w:pPr>
            <w:r w:rsidRPr="00BD68A8">
              <w:rPr>
                <w:sz w:val="26"/>
                <w:szCs w:val="26"/>
              </w:rPr>
              <w:t>2</w:t>
            </w:r>
          </w:p>
        </w:tc>
        <w:tc>
          <w:tcPr>
            <w:tcW w:w="8201" w:type="dxa"/>
          </w:tcPr>
          <w:p w:rsidR="00B72861" w:rsidRPr="00BD68A8" w:rsidRDefault="00B72861" w:rsidP="00431A6E">
            <w:pPr>
              <w:autoSpaceDE w:val="0"/>
              <w:autoSpaceDN w:val="0"/>
              <w:adjustRightInd w:val="0"/>
              <w:jc w:val="both"/>
              <w:rPr>
                <w:sz w:val="26"/>
                <w:szCs w:val="26"/>
              </w:rPr>
            </w:pPr>
            <w:r w:rsidRPr="00BD68A8">
              <w:rPr>
                <w:sz w:val="26"/>
                <w:szCs w:val="26"/>
              </w:rPr>
              <w:t xml:space="preserve">Насаждения с замедленным ростом, рыхлым строением кроны у части деревьев, бледно-зеленой окраски хвои или листьев. Подрост отсутствует или неблагонадежный, подлесок и живой напочвенный покров в значительной степени вытоптаны, почва уплотнена, здоровых деревьев в хвойных насаждениях от 71 до 90%,  в лиственных – 51-70% </w:t>
            </w:r>
          </w:p>
        </w:tc>
      </w:tr>
      <w:tr w:rsidR="00B72861" w:rsidRPr="00BD68A8" w:rsidTr="00431A6E">
        <w:tc>
          <w:tcPr>
            <w:tcW w:w="1368" w:type="dxa"/>
          </w:tcPr>
          <w:p w:rsidR="00B72861" w:rsidRPr="00BD68A8" w:rsidRDefault="00B72861" w:rsidP="00431A6E">
            <w:pPr>
              <w:autoSpaceDE w:val="0"/>
              <w:autoSpaceDN w:val="0"/>
              <w:adjustRightInd w:val="0"/>
              <w:jc w:val="center"/>
              <w:rPr>
                <w:sz w:val="26"/>
                <w:szCs w:val="26"/>
              </w:rPr>
            </w:pPr>
            <w:r w:rsidRPr="00BD68A8">
              <w:rPr>
                <w:sz w:val="26"/>
                <w:szCs w:val="26"/>
              </w:rPr>
              <w:t>3</w:t>
            </w:r>
          </w:p>
        </w:tc>
        <w:tc>
          <w:tcPr>
            <w:tcW w:w="8201" w:type="dxa"/>
          </w:tcPr>
          <w:p w:rsidR="00B72861" w:rsidRPr="00BD68A8" w:rsidRDefault="00B72861" w:rsidP="00431A6E">
            <w:pPr>
              <w:autoSpaceDE w:val="0"/>
              <w:autoSpaceDN w:val="0"/>
              <w:adjustRightInd w:val="0"/>
              <w:jc w:val="both"/>
              <w:rPr>
                <w:sz w:val="26"/>
                <w:szCs w:val="26"/>
              </w:rPr>
            </w:pPr>
            <w:r w:rsidRPr="00BD68A8">
              <w:rPr>
                <w:sz w:val="26"/>
                <w:szCs w:val="26"/>
              </w:rPr>
              <w:t>Насаждения с резко ослабленным ростом. Подрост отсутствует, подлесок и живой напочвенный покров вытоптаны, почва уплотнена еще больше, многие деревья имеют механические повреждения или следы действия вредителей, болезней, здоровых деревьев в хвойных насаждениях от 51-70 %,  в лиственных – от 31 до 50 %.</w:t>
            </w:r>
          </w:p>
        </w:tc>
      </w:tr>
      <w:tr w:rsidR="00B72861" w:rsidRPr="00BD68A8" w:rsidTr="00431A6E">
        <w:tc>
          <w:tcPr>
            <w:tcW w:w="1368" w:type="dxa"/>
          </w:tcPr>
          <w:p w:rsidR="00B72861" w:rsidRPr="00BD68A8" w:rsidRDefault="00B72861" w:rsidP="00431A6E">
            <w:pPr>
              <w:autoSpaceDE w:val="0"/>
              <w:autoSpaceDN w:val="0"/>
              <w:adjustRightInd w:val="0"/>
              <w:jc w:val="center"/>
              <w:rPr>
                <w:sz w:val="26"/>
                <w:szCs w:val="26"/>
              </w:rPr>
            </w:pPr>
            <w:r w:rsidRPr="00BD68A8">
              <w:rPr>
                <w:sz w:val="26"/>
                <w:szCs w:val="26"/>
              </w:rPr>
              <w:t>4</w:t>
            </w:r>
          </w:p>
        </w:tc>
        <w:tc>
          <w:tcPr>
            <w:tcW w:w="8201" w:type="dxa"/>
          </w:tcPr>
          <w:p w:rsidR="00B72861" w:rsidRPr="00BD68A8" w:rsidRDefault="00B72861" w:rsidP="00431A6E">
            <w:pPr>
              <w:autoSpaceDE w:val="0"/>
              <w:autoSpaceDN w:val="0"/>
              <w:adjustRightInd w:val="0"/>
              <w:jc w:val="both"/>
              <w:rPr>
                <w:sz w:val="26"/>
                <w:szCs w:val="26"/>
              </w:rPr>
            </w:pPr>
            <w:r w:rsidRPr="00BD68A8">
              <w:rPr>
                <w:sz w:val="26"/>
                <w:szCs w:val="26"/>
              </w:rPr>
              <w:t>Насаждения с прекратившимся ростом, подрост, подлесок и живой напочвенный покров отсутствуют. Почва сильно утоптана. Лесная обстановка  нарушена. Распад лесного сообщества вступает в заключительную стадию. Здоровых деревьев в хвойных насаждениях менее 50%, в лиственных – 30%.</w:t>
            </w:r>
          </w:p>
        </w:tc>
      </w:tr>
    </w:tbl>
    <w:p w:rsidR="00B72861" w:rsidRPr="00DB7081" w:rsidRDefault="00B72861" w:rsidP="003C2493">
      <w:pPr>
        <w:autoSpaceDE w:val="0"/>
        <w:autoSpaceDN w:val="0"/>
        <w:adjustRightInd w:val="0"/>
        <w:ind w:firstLine="540"/>
        <w:jc w:val="center"/>
        <w:rPr>
          <w:b/>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Устойчивость насаждений городских лесов довольно высокая и свидетельствует о хорошем общем состоянии, росте и развитии древостоев, высоком уровне естественного возобновления. К первому классу устойчивости лесоустройством отнесено 64,5 % площади насаждений, ко второму – 31,9%.</w:t>
      </w:r>
    </w:p>
    <w:p w:rsidR="00B72861" w:rsidRPr="00DB7081" w:rsidRDefault="00B72861" w:rsidP="003C2493">
      <w:pPr>
        <w:autoSpaceDE w:val="0"/>
        <w:autoSpaceDN w:val="0"/>
        <w:adjustRightInd w:val="0"/>
        <w:ind w:firstLine="540"/>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Предотвращение негативных воздействий на лес и лесную среду со стороны отдыхающих предусматривается в переводе неорганизованной рекреационной деятельности на организованное начало, уделив достаточное внимание благоустройству городских лесов города Пыть-Ях.</w:t>
      </w: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В целях пропаганды и агитации по различной тематике среди отдыхающих, а также для ориентации в лесных массивах лесоустройством проектиру</w:t>
      </w:r>
      <w:r>
        <w:rPr>
          <w:sz w:val="26"/>
          <w:szCs w:val="26"/>
        </w:rPr>
        <w:t>ется установка аншлагов</w:t>
      </w:r>
      <w:r w:rsidRPr="00DB7081">
        <w:rPr>
          <w:sz w:val="26"/>
          <w:szCs w:val="26"/>
        </w:rPr>
        <w:t>. Аншлаги  проектируется установить в местах массового скопления отдыхающих, при входах и на пересечениях основных дорог. Они могут быть противопожарные, по охране природы, по правилам поведения  в городских лесах, по описанию древесно – кустарниковой растительности и др.</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2"/>
        <w:rPr>
          <w:sz w:val="26"/>
          <w:szCs w:val="26"/>
        </w:rPr>
      </w:pPr>
      <w:r>
        <w:rPr>
          <w:sz w:val="26"/>
          <w:szCs w:val="26"/>
        </w:rPr>
        <w:t>3.0</w:t>
      </w:r>
      <w:r w:rsidRPr="00DB7081">
        <w:rPr>
          <w:sz w:val="26"/>
          <w:szCs w:val="26"/>
        </w:rPr>
        <w:t>. Нормативы, параметры и сроки разрешенного использования</w:t>
      </w:r>
    </w:p>
    <w:p w:rsidR="00B72861" w:rsidRPr="00DB7081" w:rsidRDefault="00B72861" w:rsidP="003C2493">
      <w:pPr>
        <w:autoSpaceDE w:val="0"/>
        <w:autoSpaceDN w:val="0"/>
        <w:adjustRightInd w:val="0"/>
        <w:jc w:val="center"/>
        <w:rPr>
          <w:sz w:val="26"/>
          <w:szCs w:val="26"/>
        </w:rPr>
      </w:pPr>
      <w:r w:rsidRPr="00DB7081">
        <w:rPr>
          <w:sz w:val="26"/>
          <w:szCs w:val="26"/>
        </w:rPr>
        <w:t>городских лесов города Пыть-Ях для создания</w:t>
      </w:r>
    </w:p>
    <w:p w:rsidR="00B72861" w:rsidRPr="00DB7081" w:rsidRDefault="00B72861" w:rsidP="003C2493">
      <w:pPr>
        <w:autoSpaceDE w:val="0"/>
        <w:autoSpaceDN w:val="0"/>
        <w:adjustRightInd w:val="0"/>
        <w:jc w:val="center"/>
        <w:rPr>
          <w:sz w:val="26"/>
          <w:szCs w:val="26"/>
        </w:rPr>
      </w:pPr>
      <w:r w:rsidRPr="00DB7081">
        <w:rPr>
          <w:sz w:val="26"/>
          <w:szCs w:val="26"/>
        </w:rPr>
        <w:t>лесных плантаций и их эксплуатация</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70" w:history="1">
        <w:r w:rsidRPr="00DB7081">
          <w:rPr>
            <w:sz w:val="26"/>
            <w:szCs w:val="26"/>
          </w:rPr>
          <w:t>статьей 42</w:t>
        </w:r>
      </w:hyperlink>
      <w:r w:rsidRPr="00DB7081">
        <w:rPr>
          <w:sz w:val="26"/>
          <w:szCs w:val="26"/>
        </w:rPr>
        <w:t xml:space="preserve"> Лесного кодекса РФ создание лесных плантаций и их эксплуатация представляют собой предпринимательскую деятельность, связанную с выращиванием лесных насаждений определенных целевых пород. К лесным насаждениям определенных пород (целевых) относятся лесные насаждения искусственного происхождения, за счет которых обеспечивается получение древесины с заданными характеристиками. Лесные плантации могут создаваться на землях лесного фонда и землях иных категорий, в первую очередь на не покрытых лесной растительностью и нелесных землях. На лесных плантациях проведение рубок лесных насаждений и осуществление подсочки лесных насаждений допускается без ограничений.</w:t>
      </w:r>
    </w:p>
    <w:p w:rsidR="00B7286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2"/>
        <w:rPr>
          <w:sz w:val="26"/>
          <w:szCs w:val="26"/>
        </w:rPr>
      </w:pPr>
      <w:r>
        <w:rPr>
          <w:sz w:val="26"/>
          <w:szCs w:val="26"/>
        </w:rPr>
        <w:t xml:space="preserve">3.1. </w:t>
      </w:r>
      <w:r w:rsidRPr="00DB7081">
        <w:rPr>
          <w:sz w:val="26"/>
          <w:szCs w:val="26"/>
        </w:rPr>
        <w:t xml:space="preserve"> Нормативы, параметры и сроки</w:t>
      </w:r>
    </w:p>
    <w:p w:rsidR="00B72861" w:rsidRPr="00DB7081" w:rsidRDefault="00B72861" w:rsidP="003C2493">
      <w:pPr>
        <w:autoSpaceDE w:val="0"/>
        <w:autoSpaceDN w:val="0"/>
        <w:adjustRightInd w:val="0"/>
        <w:jc w:val="center"/>
        <w:rPr>
          <w:sz w:val="26"/>
          <w:szCs w:val="26"/>
        </w:rPr>
      </w:pPr>
      <w:r w:rsidRPr="00DB7081">
        <w:rPr>
          <w:sz w:val="26"/>
          <w:szCs w:val="26"/>
        </w:rPr>
        <w:t>разрешенного использования городских лесов города Пыть-Ях</w:t>
      </w:r>
    </w:p>
    <w:p w:rsidR="00B72861" w:rsidRPr="00DB7081" w:rsidRDefault="00B72861" w:rsidP="003C2493">
      <w:pPr>
        <w:autoSpaceDE w:val="0"/>
        <w:autoSpaceDN w:val="0"/>
        <w:adjustRightInd w:val="0"/>
        <w:jc w:val="center"/>
        <w:rPr>
          <w:sz w:val="26"/>
          <w:szCs w:val="26"/>
        </w:rPr>
      </w:pPr>
      <w:r w:rsidRPr="00DB7081">
        <w:rPr>
          <w:sz w:val="26"/>
          <w:szCs w:val="26"/>
        </w:rPr>
        <w:t>для выращивания лесных плодовых, ягодных,</w:t>
      </w:r>
    </w:p>
    <w:p w:rsidR="00B72861" w:rsidRPr="00DB7081" w:rsidRDefault="00B72861" w:rsidP="003C2493">
      <w:pPr>
        <w:autoSpaceDE w:val="0"/>
        <w:autoSpaceDN w:val="0"/>
        <w:adjustRightInd w:val="0"/>
        <w:jc w:val="center"/>
        <w:rPr>
          <w:sz w:val="26"/>
          <w:szCs w:val="26"/>
        </w:rPr>
      </w:pPr>
      <w:r w:rsidRPr="00DB7081">
        <w:rPr>
          <w:sz w:val="26"/>
          <w:szCs w:val="26"/>
        </w:rPr>
        <w:t>декоративных растений и лекарственных растений</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71" w:history="1">
        <w:r w:rsidRPr="00DB7081">
          <w:rPr>
            <w:sz w:val="26"/>
            <w:szCs w:val="26"/>
          </w:rPr>
          <w:t>статьей 39</w:t>
        </w:r>
      </w:hyperlink>
      <w:r w:rsidRPr="00DB7081">
        <w:rPr>
          <w:sz w:val="26"/>
          <w:szCs w:val="26"/>
        </w:rPr>
        <w:t xml:space="preserve"> Лесного кодекса РФ выращивание лесных плодовых, ягодных, декоративных растений, лекарственных растений представляет собой предпринимательскую деятельность, связанную с получением плодов, декоративных растений, лекарственных растений и подобных лесных ресурсов. На лесных участках, используемых для выращивания, допускается размещение временных построек.</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72" w:history="1">
        <w:r w:rsidRPr="00DB7081">
          <w:rPr>
            <w:sz w:val="26"/>
            <w:szCs w:val="26"/>
          </w:rPr>
          <w:t>статьей 102</w:t>
        </w:r>
      </w:hyperlink>
      <w:r w:rsidRPr="00DB7081">
        <w:rPr>
          <w:sz w:val="26"/>
          <w:szCs w:val="26"/>
        </w:rPr>
        <w:t xml:space="preserve"> Лесного кодекса РФ городские леса отнесены к защитным. Руководствуясь </w:t>
      </w:r>
      <w:hyperlink r:id="rId73" w:history="1">
        <w:r w:rsidRPr="00DB7081">
          <w:rPr>
            <w:sz w:val="26"/>
            <w:szCs w:val="26"/>
          </w:rPr>
          <w:t>приказом</w:t>
        </w:r>
      </w:hyperlink>
      <w:r w:rsidRPr="00DB7081">
        <w:rPr>
          <w:sz w:val="26"/>
          <w:szCs w:val="26"/>
        </w:rPr>
        <w:t xml:space="preserve"> МПР России от 10</w:t>
      </w:r>
      <w:r>
        <w:rPr>
          <w:sz w:val="26"/>
          <w:szCs w:val="26"/>
        </w:rPr>
        <w:t xml:space="preserve">.04.2007 </w:t>
      </w:r>
      <w:r w:rsidRPr="00DB7081">
        <w:rPr>
          <w:sz w:val="26"/>
          <w:szCs w:val="26"/>
        </w:rPr>
        <w:t>N 85 "Об утверждении правил для выращивания лесных плодовых, ягодных, декоративных растений, лекарственных трав", использование защитных лесов для выращивания лесных плодовых, ягодных, декоративных растений и лекарственных растений запрещается.</w:t>
      </w:r>
    </w:p>
    <w:p w:rsidR="00B72861" w:rsidRPr="00DB7081" w:rsidRDefault="00B72861" w:rsidP="003C2493">
      <w:pPr>
        <w:autoSpaceDE w:val="0"/>
        <w:autoSpaceDN w:val="0"/>
        <w:adjustRightInd w:val="0"/>
        <w:jc w:val="center"/>
        <w:outlineLvl w:val="2"/>
        <w:rPr>
          <w:sz w:val="26"/>
          <w:szCs w:val="26"/>
        </w:rPr>
      </w:pPr>
    </w:p>
    <w:p w:rsidR="00B72861" w:rsidRPr="00DB7081" w:rsidRDefault="00B72861" w:rsidP="003C2493">
      <w:pPr>
        <w:autoSpaceDE w:val="0"/>
        <w:autoSpaceDN w:val="0"/>
        <w:adjustRightInd w:val="0"/>
        <w:jc w:val="center"/>
        <w:outlineLvl w:val="2"/>
        <w:rPr>
          <w:sz w:val="26"/>
          <w:szCs w:val="26"/>
        </w:rPr>
      </w:pPr>
      <w:r>
        <w:rPr>
          <w:sz w:val="26"/>
          <w:szCs w:val="26"/>
        </w:rPr>
        <w:t xml:space="preserve">3.2. </w:t>
      </w:r>
      <w:r w:rsidRPr="00DB7081">
        <w:rPr>
          <w:sz w:val="26"/>
          <w:szCs w:val="26"/>
        </w:rPr>
        <w:t xml:space="preserve"> Нормативы, параметры и сроки</w:t>
      </w:r>
    </w:p>
    <w:p w:rsidR="00B72861" w:rsidRPr="00DB7081" w:rsidRDefault="00B72861" w:rsidP="003C2493">
      <w:pPr>
        <w:autoSpaceDE w:val="0"/>
        <w:autoSpaceDN w:val="0"/>
        <w:adjustRightInd w:val="0"/>
        <w:jc w:val="center"/>
        <w:rPr>
          <w:sz w:val="26"/>
          <w:szCs w:val="26"/>
        </w:rPr>
      </w:pPr>
      <w:r w:rsidRPr="00DB7081">
        <w:rPr>
          <w:sz w:val="26"/>
          <w:szCs w:val="26"/>
        </w:rPr>
        <w:t>разрешенного использования городских лесов города Пыть-Ях</w:t>
      </w:r>
    </w:p>
    <w:p w:rsidR="00B72861" w:rsidRPr="00DB7081" w:rsidRDefault="00B72861" w:rsidP="003C2493">
      <w:pPr>
        <w:autoSpaceDE w:val="0"/>
        <w:autoSpaceDN w:val="0"/>
        <w:adjustRightInd w:val="0"/>
        <w:jc w:val="center"/>
        <w:rPr>
          <w:sz w:val="26"/>
          <w:szCs w:val="26"/>
        </w:rPr>
      </w:pPr>
      <w:r w:rsidRPr="00DB7081">
        <w:rPr>
          <w:sz w:val="26"/>
          <w:szCs w:val="26"/>
        </w:rPr>
        <w:t>для выполнения работ по геологическому изучению недр,</w:t>
      </w:r>
    </w:p>
    <w:p w:rsidR="00B72861" w:rsidRPr="00DB7081" w:rsidRDefault="00B72861" w:rsidP="003C2493">
      <w:pPr>
        <w:autoSpaceDE w:val="0"/>
        <w:autoSpaceDN w:val="0"/>
        <w:adjustRightInd w:val="0"/>
        <w:jc w:val="center"/>
        <w:rPr>
          <w:sz w:val="26"/>
          <w:szCs w:val="26"/>
        </w:rPr>
      </w:pPr>
      <w:r w:rsidRPr="00DB7081">
        <w:rPr>
          <w:sz w:val="26"/>
          <w:szCs w:val="26"/>
        </w:rPr>
        <w:t>для разработки месторождений полезных ископаемых</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Целью геологического изучения недр является проведение отдельных видов или комплекса работ, носящих научный или производственный характер и направленных на изучение земной коры и содержащихся в ней полезных ископаемых.</w:t>
      </w:r>
    </w:p>
    <w:p w:rsidR="00B72861" w:rsidRPr="00DB7081" w:rsidRDefault="00B72861" w:rsidP="003C2493">
      <w:pPr>
        <w:autoSpaceDE w:val="0"/>
        <w:autoSpaceDN w:val="0"/>
        <w:adjustRightInd w:val="0"/>
        <w:ind w:firstLine="540"/>
        <w:jc w:val="both"/>
        <w:rPr>
          <w:sz w:val="26"/>
          <w:szCs w:val="26"/>
        </w:rPr>
      </w:pPr>
      <w:r w:rsidRPr="00DB7081">
        <w:rPr>
          <w:sz w:val="26"/>
          <w:szCs w:val="26"/>
        </w:rPr>
        <w:t>В процессе геологического изучения недр не только выявляются и оцениваются месторождения полезных ископаемых, но и выделяются локализованные структуры для создания нефте- и газохранилищ, захоронения вредных веществ и отходов производства.</w:t>
      </w:r>
    </w:p>
    <w:p w:rsidR="00B72861" w:rsidRPr="00DB7081" w:rsidRDefault="00B72861" w:rsidP="003C2493">
      <w:pPr>
        <w:autoSpaceDE w:val="0"/>
        <w:autoSpaceDN w:val="0"/>
        <w:adjustRightInd w:val="0"/>
        <w:ind w:firstLine="540"/>
        <w:jc w:val="both"/>
        <w:rPr>
          <w:sz w:val="26"/>
          <w:szCs w:val="26"/>
        </w:rPr>
      </w:pPr>
      <w:r w:rsidRPr="00DB7081">
        <w:rPr>
          <w:sz w:val="26"/>
          <w:szCs w:val="26"/>
        </w:rPr>
        <w:t>Геологическое изучение недр проводится для нужд промышленного и гражданского строительства, прокладки путей сообщения, транспортных сооружений. Также геологическое изучение недр направлено на обеспечение жизнедеятельности людей, включая прогнозирование землетрясений, селей, оползней и других опасных геологических процессов, состояния земной коры и ее экологии.</w:t>
      </w:r>
    </w:p>
    <w:p w:rsidR="00B72861" w:rsidRPr="00DB7081" w:rsidRDefault="00B72861" w:rsidP="003C2493">
      <w:pPr>
        <w:autoSpaceDE w:val="0"/>
        <w:autoSpaceDN w:val="0"/>
        <w:adjustRightInd w:val="0"/>
        <w:ind w:firstLine="540"/>
        <w:jc w:val="both"/>
        <w:rPr>
          <w:sz w:val="26"/>
          <w:szCs w:val="26"/>
        </w:rPr>
      </w:pPr>
      <w:r w:rsidRPr="00DB7081">
        <w:rPr>
          <w:sz w:val="26"/>
          <w:szCs w:val="26"/>
        </w:rPr>
        <w:t>Разработка месторождений полезных ископаемых в городских лесах запрещена.</w:t>
      </w:r>
    </w:p>
    <w:p w:rsidR="00B72861" w:rsidRPr="00DB7081" w:rsidRDefault="00B72861" w:rsidP="003C2493">
      <w:pPr>
        <w:autoSpaceDE w:val="0"/>
        <w:autoSpaceDN w:val="0"/>
        <w:adjustRightInd w:val="0"/>
        <w:ind w:firstLine="540"/>
        <w:jc w:val="both"/>
        <w:rPr>
          <w:sz w:val="26"/>
          <w:szCs w:val="26"/>
        </w:rPr>
      </w:pPr>
      <w:r w:rsidRPr="00DB7081">
        <w:rPr>
          <w:sz w:val="26"/>
          <w:szCs w:val="26"/>
        </w:rPr>
        <w:t>Таким образом, геологическое изучение недр на территории городских лесов возможно, но без создания инфраструктуры и исключая рубку лесных насаждений, а разработка месторождений полезных ископаемых запрещена.</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2"/>
        <w:rPr>
          <w:sz w:val="26"/>
          <w:szCs w:val="26"/>
        </w:rPr>
      </w:pPr>
      <w:r>
        <w:rPr>
          <w:sz w:val="26"/>
          <w:szCs w:val="26"/>
        </w:rPr>
        <w:t xml:space="preserve">3.3. </w:t>
      </w:r>
      <w:r w:rsidRPr="00DB7081">
        <w:rPr>
          <w:sz w:val="26"/>
          <w:szCs w:val="26"/>
        </w:rPr>
        <w:t xml:space="preserve"> Нормативы, параметры и сроки</w:t>
      </w:r>
    </w:p>
    <w:p w:rsidR="00B72861" w:rsidRPr="00DB7081" w:rsidRDefault="00B72861" w:rsidP="003C2493">
      <w:pPr>
        <w:autoSpaceDE w:val="0"/>
        <w:autoSpaceDN w:val="0"/>
        <w:adjustRightInd w:val="0"/>
        <w:jc w:val="center"/>
        <w:rPr>
          <w:sz w:val="26"/>
          <w:szCs w:val="26"/>
        </w:rPr>
      </w:pPr>
      <w:r w:rsidRPr="00DB7081">
        <w:rPr>
          <w:sz w:val="26"/>
          <w:szCs w:val="26"/>
        </w:rPr>
        <w:t>разрешенного использования городских лесов города Пыть-Ях</w:t>
      </w:r>
    </w:p>
    <w:p w:rsidR="00B72861" w:rsidRPr="00DB7081" w:rsidRDefault="00B72861" w:rsidP="003C2493">
      <w:pPr>
        <w:autoSpaceDE w:val="0"/>
        <w:autoSpaceDN w:val="0"/>
        <w:adjustRightInd w:val="0"/>
        <w:jc w:val="center"/>
        <w:rPr>
          <w:sz w:val="26"/>
          <w:szCs w:val="26"/>
        </w:rPr>
      </w:pPr>
      <w:r w:rsidRPr="00DB7081">
        <w:rPr>
          <w:sz w:val="26"/>
          <w:szCs w:val="26"/>
        </w:rPr>
        <w:t>для строительства и эксплуатации водохранилищ</w:t>
      </w:r>
      <w:r>
        <w:rPr>
          <w:sz w:val="26"/>
          <w:szCs w:val="26"/>
        </w:rPr>
        <w:t xml:space="preserve"> </w:t>
      </w:r>
      <w:r w:rsidRPr="00DB7081">
        <w:rPr>
          <w:sz w:val="26"/>
          <w:szCs w:val="26"/>
        </w:rPr>
        <w:t>и иных искусственных водных объектов, а также</w:t>
      </w:r>
      <w:r>
        <w:rPr>
          <w:sz w:val="26"/>
          <w:szCs w:val="26"/>
        </w:rPr>
        <w:t xml:space="preserve"> </w:t>
      </w:r>
      <w:r w:rsidRPr="00DB7081">
        <w:rPr>
          <w:sz w:val="26"/>
          <w:szCs w:val="26"/>
        </w:rPr>
        <w:t>гидротехнических сооружений и специализированных портов</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74" w:history="1">
        <w:r w:rsidRPr="00DB7081">
          <w:rPr>
            <w:sz w:val="26"/>
            <w:szCs w:val="26"/>
          </w:rPr>
          <w:t>статьями 21</w:t>
        </w:r>
      </w:hyperlink>
      <w:r w:rsidRPr="00DB7081">
        <w:rPr>
          <w:sz w:val="26"/>
          <w:szCs w:val="26"/>
        </w:rPr>
        <w:t xml:space="preserve">, </w:t>
      </w:r>
      <w:hyperlink r:id="rId75" w:history="1">
        <w:r w:rsidRPr="00DB7081">
          <w:rPr>
            <w:sz w:val="26"/>
            <w:szCs w:val="26"/>
          </w:rPr>
          <w:t>44</w:t>
        </w:r>
      </w:hyperlink>
      <w:r w:rsidRPr="00DB7081">
        <w:rPr>
          <w:sz w:val="26"/>
          <w:szCs w:val="26"/>
        </w:rPr>
        <w:t xml:space="preserve"> Лесного кодекса РФ использование лесов для строительства и эксплуатации водохранилищ, иных искусственных водных объектов, а также гидротехнических сооружений, специализированных портов осуществляется в использование лесов для строительства и эксплуатации водохранилищ и иных искусственных водных объектов, а также гидротехнических сооружений допускается во всех категориях защитных лесов.</w:t>
      </w:r>
    </w:p>
    <w:p w:rsidR="00B72861" w:rsidRPr="00DB7081" w:rsidRDefault="00B72861" w:rsidP="003C2493">
      <w:pPr>
        <w:autoSpaceDE w:val="0"/>
        <w:autoSpaceDN w:val="0"/>
        <w:adjustRightInd w:val="0"/>
        <w:ind w:firstLine="540"/>
        <w:jc w:val="both"/>
        <w:rPr>
          <w:sz w:val="26"/>
          <w:szCs w:val="26"/>
        </w:rPr>
      </w:pPr>
      <w:r w:rsidRPr="00DB7081">
        <w:rPr>
          <w:sz w:val="26"/>
          <w:szCs w:val="26"/>
        </w:rPr>
        <w:t>Таким образом, использование городских лесов города Пыть-Ях для строительства и эксплуатации водохранилищ, иных искусственных водных объектов, а также гидротехнических сооружений не противоречит действующему законодательству.</w:t>
      </w: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Сроки разрешенного использования лесов для строительства и эксплуатации водохранилищ и иных искусственных водных объектов, а также гидротехнических сооружений и специализированных портов определяются в соответствии со сроками действия, указанными в разрешительных документах:</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а) </w:t>
      </w:r>
      <w:r>
        <w:rPr>
          <w:sz w:val="26"/>
          <w:szCs w:val="26"/>
        </w:rPr>
        <w:tab/>
      </w:r>
      <w:r w:rsidRPr="00DB7081">
        <w:rPr>
          <w:sz w:val="26"/>
          <w:szCs w:val="26"/>
        </w:rPr>
        <w:t>актах выбора земельных участков, согласованных на региональном уровне в соответствии с действующим законодательством;</w:t>
      </w:r>
    </w:p>
    <w:p w:rsidR="00B72861" w:rsidRPr="00DB7081" w:rsidRDefault="00B72861" w:rsidP="003C2493">
      <w:pPr>
        <w:autoSpaceDE w:val="0"/>
        <w:autoSpaceDN w:val="0"/>
        <w:adjustRightInd w:val="0"/>
        <w:jc w:val="both"/>
        <w:rPr>
          <w:sz w:val="26"/>
          <w:szCs w:val="26"/>
        </w:rPr>
      </w:pPr>
      <w:r w:rsidRPr="00DB7081">
        <w:rPr>
          <w:sz w:val="26"/>
          <w:szCs w:val="26"/>
        </w:rPr>
        <w:t xml:space="preserve">б) </w:t>
      </w:r>
      <w:r>
        <w:rPr>
          <w:sz w:val="26"/>
          <w:szCs w:val="26"/>
        </w:rPr>
        <w:t xml:space="preserve">     </w:t>
      </w:r>
      <w:r w:rsidRPr="00DB7081">
        <w:rPr>
          <w:sz w:val="26"/>
          <w:szCs w:val="26"/>
        </w:rPr>
        <w:t>утвержденной проектной документации на строительство объектов;</w:t>
      </w:r>
    </w:p>
    <w:p w:rsidR="00B72861" w:rsidRDefault="00B72861" w:rsidP="003C2493">
      <w:pPr>
        <w:autoSpaceDE w:val="0"/>
        <w:autoSpaceDN w:val="0"/>
        <w:adjustRightInd w:val="0"/>
        <w:jc w:val="both"/>
        <w:rPr>
          <w:sz w:val="26"/>
          <w:szCs w:val="26"/>
        </w:rPr>
      </w:pPr>
      <w:r w:rsidRPr="00DB7081">
        <w:rPr>
          <w:sz w:val="26"/>
          <w:szCs w:val="26"/>
        </w:rPr>
        <w:t xml:space="preserve">в) </w:t>
      </w:r>
      <w:r>
        <w:rPr>
          <w:sz w:val="26"/>
          <w:szCs w:val="26"/>
        </w:rPr>
        <w:tab/>
      </w:r>
      <w:r w:rsidRPr="00DB7081">
        <w:rPr>
          <w:sz w:val="26"/>
          <w:szCs w:val="26"/>
        </w:rPr>
        <w:t>лицензии на право пользования водными ресурсами.</w:t>
      </w: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Проектная документация в обязательном порядке должна содержать разделы или проекты по охране окружающей среды и рекультивации нарушенных земель.</w:t>
      </w:r>
    </w:p>
    <w:p w:rsidR="00B72861" w:rsidRPr="00DB7081" w:rsidRDefault="00B72861" w:rsidP="003C2493">
      <w:pPr>
        <w:autoSpaceDE w:val="0"/>
        <w:autoSpaceDN w:val="0"/>
        <w:adjustRightInd w:val="0"/>
        <w:ind w:firstLine="540"/>
        <w:jc w:val="both"/>
        <w:rPr>
          <w:sz w:val="26"/>
          <w:szCs w:val="26"/>
        </w:rPr>
      </w:pPr>
      <w:r w:rsidRPr="00DB7081">
        <w:rPr>
          <w:sz w:val="26"/>
          <w:szCs w:val="26"/>
        </w:rPr>
        <w:t>Лесные участки используются для строительства и эксплуатации водохранилищ, иных искусственных водных объектов, а также гидротехнических сооружений, специализированных портов в соответствии с водным законодательством.</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76" w:history="1">
        <w:r w:rsidRPr="00DB7081">
          <w:rPr>
            <w:sz w:val="26"/>
            <w:szCs w:val="26"/>
          </w:rPr>
          <w:t>статьей 5</w:t>
        </w:r>
      </w:hyperlink>
      <w:r w:rsidRPr="00DB7081">
        <w:rPr>
          <w:sz w:val="26"/>
          <w:szCs w:val="26"/>
        </w:rPr>
        <w:t xml:space="preserve"> Водного кодекса РФ разновидностями искусственных водных объектов являются водохранилища, пруды и каналы.</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Гидротехнические сооружения: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хранилища жидких отходов промышленных и сельскохозяйственных организаций; устройства от размывов на каналах, а также другие сооружения, предназначенные для использования водных ресурсов и предотвращения вредного воздействия вод и жидких отходов, создаются и эксплуатируются в соответствии с Федеральным </w:t>
      </w:r>
      <w:hyperlink r:id="rId77" w:history="1">
        <w:r w:rsidRPr="00DB7081">
          <w:rPr>
            <w:sz w:val="26"/>
            <w:szCs w:val="26"/>
          </w:rPr>
          <w:t>законом</w:t>
        </w:r>
      </w:hyperlink>
      <w:r w:rsidRPr="00DB7081">
        <w:rPr>
          <w:sz w:val="26"/>
          <w:szCs w:val="26"/>
        </w:rPr>
        <w:t xml:space="preserve"> от 21</w:t>
      </w:r>
      <w:r>
        <w:rPr>
          <w:sz w:val="26"/>
          <w:szCs w:val="26"/>
        </w:rPr>
        <w:t>.07. 1997</w:t>
      </w:r>
      <w:r w:rsidRPr="00DB7081">
        <w:rPr>
          <w:sz w:val="26"/>
          <w:szCs w:val="26"/>
        </w:rPr>
        <w:t xml:space="preserve"> N 117-ФЗ "О безопасности гидротехнических сооружений".</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78" w:history="1">
        <w:r w:rsidRPr="00DB7081">
          <w:rPr>
            <w:sz w:val="26"/>
            <w:szCs w:val="26"/>
          </w:rPr>
          <w:t>статьей 21</w:t>
        </w:r>
      </w:hyperlink>
      <w:r w:rsidRPr="00DB7081">
        <w:rPr>
          <w:sz w:val="26"/>
          <w:szCs w:val="26"/>
        </w:rPr>
        <w:t xml:space="preserve"> Лесного кодекса РФ при использовании лесов в указанных выше целях разрешается вырубка деревьев, кустарников, лиан, в том числе в охранных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 земли, которые использовались для строительства, реконструкции и эксплуатации гидротехнических сооружений, не связанных с созданием лесной инфраструктуры, подлежат рекультивации.</w:t>
      </w:r>
    </w:p>
    <w:p w:rsidR="00B72861" w:rsidRPr="00DB7081" w:rsidRDefault="00B72861" w:rsidP="003C2493">
      <w:pPr>
        <w:autoSpaceDE w:val="0"/>
        <w:autoSpaceDN w:val="0"/>
        <w:adjustRightInd w:val="0"/>
        <w:ind w:firstLine="540"/>
        <w:jc w:val="both"/>
        <w:rPr>
          <w:sz w:val="26"/>
          <w:szCs w:val="26"/>
        </w:rPr>
      </w:pPr>
      <w:r w:rsidRPr="00DB7081">
        <w:rPr>
          <w:sz w:val="26"/>
          <w:szCs w:val="26"/>
        </w:rPr>
        <w:t>Вместе с тем необходимо учитывать, что, помимо лесного участка, для строительства и эксплуатации водохранилищ и иных искусственных водных объектов, а также гидротехнических сооружений может потребоваться и предоставление в пользование водного объекта.</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79" w:history="1">
        <w:r w:rsidRPr="00DB7081">
          <w:rPr>
            <w:sz w:val="26"/>
            <w:szCs w:val="26"/>
          </w:rPr>
          <w:t>статьей 11</w:t>
        </w:r>
      </w:hyperlink>
      <w:r w:rsidRPr="00DB7081">
        <w:rPr>
          <w:sz w:val="26"/>
          <w:szCs w:val="26"/>
        </w:rPr>
        <w:t xml:space="preserve"> Водного кодекса РФ размещение и строительство гидротехнических сооружений, в том числе мелиоративных систем, возможно только на основании решений о предоставлении водных объектов в пользование.</w:t>
      </w:r>
    </w:p>
    <w:p w:rsidR="00B72861" w:rsidRPr="00DB7081" w:rsidRDefault="00B72861" w:rsidP="003C2493">
      <w:pPr>
        <w:autoSpaceDE w:val="0"/>
        <w:autoSpaceDN w:val="0"/>
        <w:adjustRightInd w:val="0"/>
        <w:ind w:firstLine="540"/>
        <w:jc w:val="both"/>
        <w:rPr>
          <w:sz w:val="26"/>
          <w:szCs w:val="26"/>
        </w:rPr>
      </w:pPr>
      <w:hyperlink r:id="rId80" w:history="1">
        <w:r w:rsidRPr="00DB7081">
          <w:rPr>
            <w:sz w:val="26"/>
            <w:szCs w:val="26"/>
          </w:rPr>
          <w:t>Правила</w:t>
        </w:r>
      </w:hyperlink>
      <w:r w:rsidRPr="00DB7081">
        <w:rPr>
          <w:sz w:val="26"/>
          <w:szCs w:val="26"/>
        </w:rPr>
        <w:t xml:space="preserve"> подготовки и принятия решения о предоставлении водного объекта в пользование утверждены Постановлением Правительства РФ от 30</w:t>
      </w:r>
      <w:r>
        <w:rPr>
          <w:sz w:val="26"/>
          <w:szCs w:val="26"/>
        </w:rPr>
        <w:t xml:space="preserve">.12. 2006 </w:t>
      </w:r>
      <w:r w:rsidRPr="00DB7081">
        <w:rPr>
          <w:sz w:val="26"/>
          <w:szCs w:val="26"/>
        </w:rPr>
        <w:t xml:space="preserve"> N 844.</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Лесные участки, находящиеся в государственной или муниципальной собственности, для строительства и эксплуатации водохранилищ и иных искусственных водных объектов, а также гидротехнических сооружений могут предоставляться в постоянное (бессрочное) пользование, аренду или безвозмездное срочное пользование. Кроме того, такие лесные участки также могут быть обременены сервитутами. В соответствии со </w:t>
      </w:r>
      <w:hyperlink r:id="rId81" w:history="1">
        <w:r w:rsidRPr="00DB7081">
          <w:rPr>
            <w:sz w:val="26"/>
            <w:szCs w:val="26"/>
          </w:rPr>
          <w:t>статьями 72</w:t>
        </w:r>
      </w:hyperlink>
      <w:r w:rsidRPr="00DB7081">
        <w:rPr>
          <w:sz w:val="26"/>
          <w:szCs w:val="26"/>
        </w:rPr>
        <w:t xml:space="preserve">, </w:t>
      </w:r>
      <w:hyperlink r:id="rId82" w:history="1">
        <w:r w:rsidRPr="00DB7081">
          <w:rPr>
            <w:sz w:val="26"/>
            <w:szCs w:val="26"/>
          </w:rPr>
          <w:t>74</w:t>
        </w:r>
      </w:hyperlink>
      <w:r w:rsidRPr="00DB7081">
        <w:rPr>
          <w:sz w:val="26"/>
          <w:szCs w:val="26"/>
        </w:rPr>
        <w:t xml:space="preserve"> Лесного кодекса РФ лесные участки предоставляются в аренду на срок от одного года до сорока девяти лет без проведения аукционов на основании решений органов государственной власти или органов местного самоуправления.</w:t>
      </w:r>
    </w:p>
    <w:p w:rsidR="00B72861" w:rsidRDefault="00B72861" w:rsidP="003C2493">
      <w:pPr>
        <w:autoSpaceDE w:val="0"/>
        <w:autoSpaceDN w:val="0"/>
        <w:adjustRightInd w:val="0"/>
        <w:outlineLvl w:val="2"/>
        <w:rPr>
          <w:sz w:val="26"/>
          <w:szCs w:val="26"/>
        </w:rPr>
      </w:pPr>
    </w:p>
    <w:p w:rsidR="00B72861" w:rsidRDefault="00B72861" w:rsidP="003C2493">
      <w:pPr>
        <w:autoSpaceDE w:val="0"/>
        <w:autoSpaceDN w:val="0"/>
        <w:adjustRightInd w:val="0"/>
        <w:jc w:val="center"/>
        <w:outlineLvl w:val="2"/>
        <w:rPr>
          <w:sz w:val="26"/>
          <w:szCs w:val="26"/>
        </w:rPr>
      </w:pPr>
    </w:p>
    <w:p w:rsidR="00B72861" w:rsidRPr="00DB7081" w:rsidRDefault="00B72861" w:rsidP="003C2493">
      <w:pPr>
        <w:autoSpaceDE w:val="0"/>
        <w:autoSpaceDN w:val="0"/>
        <w:adjustRightInd w:val="0"/>
        <w:jc w:val="center"/>
        <w:outlineLvl w:val="2"/>
        <w:rPr>
          <w:sz w:val="26"/>
          <w:szCs w:val="26"/>
        </w:rPr>
      </w:pPr>
      <w:r>
        <w:rPr>
          <w:sz w:val="26"/>
          <w:szCs w:val="26"/>
        </w:rPr>
        <w:t xml:space="preserve">3.4. </w:t>
      </w:r>
      <w:r w:rsidRPr="00DB7081">
        <w:rPr>
          <w:sz w:val="26"/>
          <w:szCs w:val="26"/>
        </w:rPr>
        <w:t xml:space="preserve"> Нормативы, параметры и сроки использования</w:t>
      </w:r>
    </w:p>
    <w:p w:rsidR="00B72861" w:rsidRPr="00DB7081" w:rsidRDefault="00B72861" w:rsidP="003C2493">
      <w:pPr>
        <w:autoSpaceDE w:val="0"/>
        <w:autoSpaceDN w:val="0"/>
        <w:adjustRightInd w:val="0"/>
        <w:jc w:val="center"/>
        <w:rPr>
          <w:sz w:val="26"/>
          <w:szCs w:val="26"/>
        </w:rPr>
      </w:pPr>
      <w:r w:rsidRPr="00DB7081">
        <w:rPr>
          <w:sz w:val="26"/>
          <w:szCs w:val="26"/>
        </w:rPr>
        <w:t>городских лесов города Пыть-Ях для строительства,</w:t>
      </w:r>
    </w:p>
    <w:p w:rsidR="00B72861" w:rsidRPr="00DB7081" w:rsidRDefault="00B72861" w:rsidP="003C2493">
      <w:pPr>
        <w:autoSpaceDE w:val="0"/>
        <w:autoSpaceDN w:val="0"/>
        <w:adjustRightInd w:val="0"/>
        <w:jc w:val="center"/>
        <w:rPr>
          <w:sz w:val="26"/>
          <w:szCs w:val="26"/>
        </w:rPr>
      </w:pPr>
      <w:r w:rsidRPr="00DB7081">
        <w:rPr>
          <w:sz w:val="26"/>
          <w:szCs w:val="26"/>
        </w:rPr>
        <w:t>реконструкции, эксплуатации линий электропередач,</w:t>
      </w:r>
    </w:p>
    <w:p w:rsidR="00B72861" w:rsidRPr="00DB7081" w:rsidRDefault="00B72861" w:rsidP="003C2493">
      <w:pPr>
        <w:autoSpaceDE w:val="0"/>
        <w:autoSpaceDN w:val="0"/>
        <w:adjustRightInd w:val="0"/>
        <w:jc w:val="center"/>
        <w:rPr>
          <w:sz w:val="26"/>
          <w:szCs w:val="26"/>
        </w:rPr>
      </w:pPr>
      <w:r w:rsidRPr="00DB7081">
        <w:rPr>
          <w:sz w:val="26"/>
          <w:szCs w:val="26"/>
        </w:rPr>
        <w:t>линий связи, дорог, трубопроводов и других линейных объектов</w:t>
      </w:r>
    </w:p>
    <w:p w:rsidR="00B72861" w:rsidRPr="00DB708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Целями использования лесов для строительства, реконструкции и эксплуатации линий электропередач, линий связи, дорог, трубопроводов и других линейных объектов являются:</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распределение электроэнергии между потребителями;</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передача и прием информации с помощью различных средств связи;</w:t>
      </w:r>
    </w:p>
    <w:p w:rsidR="00B72861" w:rsidRPr="00DB7081" w:rsidRDefault="00B72861" w:rsidP="003C2493">
      <w:pPr>
        <w:autoSpaceDE w:val="0"/>
        <w:autoSpaceDN w:val="0"/>
        <w:adjustRightInd w:val="0"/>
        <w:ind w:left="705" w:hanging="705"/>
        <w:jc w:val="both"/>
        <w:rPr>
          <w:sz w:val="26"/>
          <w:szCs w:val="26"/>
        </w:rPr>
      </w:pPr>
      <w:r w:rsidRPr="00DB7081">
        <w:rPr>
          <w:sz w:val="26"/>
          <w:szCs w:val="26"/>
        </w:rPr>
        <w:t xml:space="preserve">- </w:t>
      </w:r>
      <w:r>
        <w:rPr>
          <w:sz w:val="26"/>
          <w:szCs w:val="26"/>
        </w:rPr>
        <w:tab/>
      </w:r>
      <w:r w:rsidRPr="00DB7081">
        <w:rPr>
          <w:sz w:val="26"/>
          <w:szCs w:val="26"/>
        </w:rPr>
        <w:t>сбор нефти и природного газа от месторождений и последующая закачка в хранилища;</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транспортировка нефти и природного газа;</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непосредственные поставки нефти и природного газа для переработки;</w:t>
      </w:r>
    </w:p>
    <w:p w:rsidR="00B7286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обеспечение передвижения людей, транспорта и грузов.</w:t>
      </w: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Использование лесов для строительства, реконструкции и эксплуатации линий электропередач, линий связи, дорог, трубопроводов и других линейных объектов (далее - линейные объекты) регламентируется </w:t>
      </w:r>
      <w:hyperlink r:id="rId83" w:history="1">
        <w:r w:rsidRPr="00DB7081">
          <w:rPr>
            <w:sz w:val="26"/>
            <w:szCs w:val="26"/>
          </w:rPr>
          <w:t>статьей 45</w:t>
        </w:r>
      </w:hyperlink>
      <w:r w:rsidRPr="00DB7081">
        <w:rPr>
          <w:sz w:val="26"/>
          <w:szCs w:val="26"/>
        </w:rPr>
        <w:t xml:space="preserve"> Лесного кодекса РФ.</w:t>
      </w:r>
    </w:p>
    <w:p w:rsidR="00B72861" w:rsidRPr="00DB7081" w:rsidRDefault="00B72861" w:rsidP="003C2493">
      <w:pPr>
        <w:autoSpaceDE w:val="0"/>
        <w:autoSpaceDN w:val="0"/>
        <w:adjustRightInd w:val="0"/>
        <w:ind w:firstLine="540"/>
        <w:jc w:val="both"/>
        <w:rPr>
          <w:sz w:val="26"/>
          <w:szCs w:val="26"/>
        </w:rPr>
      </w:pPr>
      <w:r w:rsidRPr="00DB7081">
        <w:rPr>
          <w:sz w:val="26"/>
          <w:szCs w:val="26"/>
        </w:rPr>
        <w:t>Использование лесов для строительства, реконструкции, эксплуатации линий электропередач, линий связи, дорог, трубопроводов и других линейных объектов допускается во всех категориях защитных лесов, а также в эксплуатационных лесах.</w:t>
      </w:r>
    </w:p>
    <w:p w:rsidR="00B72861" w:rsidRPr="00DB7081" w:rsidRDefault="00B72861" w:rsidP="003C2493">
      <w:pPr>
        <w:autoSpaceDE w:val="0"/>
        <w:autoSpaceDN w:val="0"/>
        <w:adjustRightInd w:val="0"/>
        <w:ind w:firstLine="540"/>
        <w:jc w:val="both"/>
        <w:rPr>
          <w:sz w:val="26"/>
          <w:szCs w:val="26"/>
        </w:rPr>
      </w:pPr>
      <w:r w:rsidRPr="00DB7081">
        <w:rPr>
          <w:sz w:val="26"/>
          <w:szCs w:val="26"/>
        </w:rPr>
        <w:t>Таким образом, использование городских лесов города Пыть-Ях для строительства, реконструкции, эксплуатации линейных объектов не противоречит действующему законодательству.</w:t>
      </w:r>
    </w:p>
    <w:p w:rsidR="00B72861" w:rsidRDefault="00B72861" w:rsidP="003C2493">
      <w:pPr>
        <w:autoSpaceDE w:val="0"/>
        <w:autoSpaceDN w:val="0"/>
        <w:adjustRightInd w:val="0"/>
        <w:ind w:firstLine="540"/>
        <w:jc w:val="both"/>
        <w:rPr>
          <w:sz w:val="26"/>
          <w:szCs w:val="26"/>
        </w:rPr>
      </w:pPr>
      <w:r w:rsidRPr="00DB7081">
        <w:rPr>
          <w:sz w:val="26"/>
          <w:szCs w:val="26"/>
        </w:rPr>
        <w:t>Сроки разрешенного использования городских лесов для строительства, реконструкции, эксплуатации линий электропередач, линий связи, дорог, трубопроводов и других линейных объектов определяются в соответствии со сроками действия, указанными в следующих документах:</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а) </w:t>
      </w:r>
      <w:r>
        <w:rPr>
          <w:sz w:val="26"/>
          <w:szCs w:val="26"/>
        </w:rPr>
        <w:tab/>
      </w:r>
      <w:r w:rsidRPr="00DB7081">
        <w:rPr>
          <w:sz w:val="26"/>
          <w:szCs w:val="26"/>
        </w:rPr>
        <w:t>актах выбора земельных участков, согласованных на региональном уровне в соответствии с действующим законодательством;</w:t>
      </w:r>
    </w:p>
    <w:p w:rsidR="00B72861" w:rsidRDefault="00B72861" w:rsidP="003C2493">
      <w:pPr>
        <w:autoSpaceDE w:val="0"/>
        <w:autoSpaceDN w:val="0"/>
        <w:adjustRightInd w:val="0"/>
        <w:jc w:val="both"/>
        <w:rPr>
          <w:sz w:val="26"/>
          <w:szCs w:val="26"/>
        </w:rPr>
      </w:pPr>
      <w:r w:rsidRPr="00DB7081">
        <w:rPr>
          <w:sz w:val="26"/>
          <w:szCs w:val="26"/>
        </w:rPr>
        <w:t xml:space="preserve">б) </w:t>
      </w:r>
      <w:r>
        <w:rPr>
          <w:sz w:val="26"/>
          <w:szCs w:val="26"/>
        </w:rPr>
        <w:t xml:space="preserve">    </w:t>
      </w:r>
      <w:r w:rsidRPr="00DB7081">
        <w:rPr>
          <w:sz w:val="26"/>
          <w:szCs w:val="26"/>
        </w:rPr>
        <w:t>утвержденной проектной документации на строительство объектов.</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Проектная документация в обязательном порядке должна содержать разделы или проекты по охране окружающей среды и рекультивации нарушенных земель.</w:t>
      </w:r>
    </w:p>
    <w:p w:rsidR="00B72861" w:rsidRPr="00DB7081" w:rsidRDefault="00B72861" w:rsidP="003C2493">
      <w:pPr>
        <w:autoSpaceDE w:val="0"/>
        <w:autoSpaceDN w:val="0"/>
        <w:adjustRightInd w:val="0"/>
        <w:ind w:firstLine="540"/>
        <w:jc w:val="both"/>
        <w:rPr>
          <w:sz w:val="26"/>
          <w:szCs w:val="26"/>
        </w:rPr>
      </w:pPr>
      <w:r w:rsidRPr="00DB7081">
        <w:rPr>
          <w:sz w:val="26"/>
          <w:szCs w:val="26"/>
        </w:rPr>
        <w:t>Линейные объекты считаются объектами, не связанными с созданием лесной инфраструктуры.</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84" w:history="1">
        <w:r w:rsidRPr="00DB7081">
          <w:rPr>
            <w:sz w:val="26"/>
            <w:szCs w:val="26"/>
          </w:rPr>
          <w:t>статьей 21</w:t>
        </w:r>
      </w:hyperlink>
      <w:r w:rsidRPr="00DB7081">
        <w:rPr>
          <w:sz w:val="26"/>
          <w:szCs w:val="26"/>
        </w:rPr>
        <w:t xml:space="preserve"> Лесного кодекса РФ при строительстве, реконструкции и эксплуатации линейных объектов, не связанных с созданием лесной инфраструктуры, допускается вырубка деревьев, кустарников, лиан, в том числе в охранных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 Земли, которые использовались для строительства, реконструкции и эксплуатации линейных объектов подлежат рекультивации.</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 </w:t>
      </w:r>
      <w:hyperlink r:id="rId85" w:history="1">
        <w:r w:rsidRPr="00DB7081">
          <w:rPr>
            <w:sz w:val="26"/>
            <w:szCs w:val="26"/>
          </w:rPr>
          <w:t>частью 2 статьи 25</w:t>
        </w:r>
      </w:hyperlink>
      <w:r w:rsidRPr="00DB7081">
        <w:rPr>
          <w:sz w:val="26"/>
          <w:szCs w:val="26"/>
        </w:rPr>
        <w:t xml:space="preserve"> Лесного кодекса РФ, если при использовании лесов для строительства, реконструкции и эксплуатации объектов, не связанных с созданием лесной инфраструктуры, потребуется заготовка древесины и иных лесных ресурсов, использование осуществляется одновременно для нескольких целей.</w:t>
      </w:r>
    </w:p>
    <w:p w:rsidR="00B72861" w:rsidRPr="00DB7081" w:rsidRDefault="00B72861" w:rsidP="003C2493">
      <w:pPr>
        <w:autoSpaceDE w:val="0"/>
        <w:autoSpaceDN w:val="0"/>
        <w:adjustRightInd w:val="0"/>
        <w:ind w:firstLine="540"/>
        <w:jc w:val="both"/>
        <w:rPr>
          <w:sz w:val="26"/>
          <w:szCs w:val="26"/>
        </w:rPr>
      </w:pPr>
      <w:r w:rsidRPr="00DB7081">
        <w:rPr>
          <w:sz w:val="26"/>
          <w:szCs w:val="26"/>
        </w:rPr>
        <w:t>При предоставлении гражданам и юридическим лицам лесных участков, находящихся в государственной или муниципальной собственности, для строительства линий электропередачи, линий связи, трубопроводов, дорог и других линейных объектов применяются правила не только лесного, но и земельного и гражданского законодательства.</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Лесной </w:t>
      </w:r>
      <w:hyperlink r:id="rId86" w:history="1">
        <w:r w:rsidRPr="00DB7081">
          <w:rPr>
            <w:sz w:val="26"/>
            <w:szCs w:val="26"/>
          </w:rPr>
          <w:t>кодекс</w:t>
        </w:r>
      </w:hyperlink>
      <w:r w:rsidRPr="00DB7081">
        <w:rPr>
          <w:sz w:val="26"/>
          <w:szCs w:val="26"/>
        </w:rPr>
        <w:t xml:space="preserve"> РФ предусматривает, что на указанных правах лесные участки, находящиеся в государственной или муниципальной собственности, должны предоставляться гражданам и юридическим лицам только для строительства линейных объектов.</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Лесной </w:t>
      </w:r>
      <w:hyperlink r:id="rId87" w:history="1">
        <w:r w:rsidRPr="00DB7081">
          <w:rPr>
            <w:sz w:val="26"/>
            <w:szCs w:val="26"/>
          </w:rPr>
          <w:t>кодекс</w:t>
        </w:r>
      </w:hyperlink>
      <w:r w:rsidRPr="00DB7081">
        <w:rPr>
          <w:sz w:val="26"/>
          <w:szCs w:val="26"/>
        </w:rPr>
        <w:t xml:space="preserve"> РФ не определяет возможности предоставления лесных участков для эксплуатации линий электропередачи и иных линейных объектов, в том числе в целях установления охранных и санитарно-защитных зон, предназначенных для обеспечения безопасности граждан и создания необходимых условий для эксплуатации соответствующих объектов.</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Особо следует отметить то обстоятельство, что правовой режим указанных охранных зон устанавливается не только в соответствии с Лесным </w:t>
      </w:r>
      <w:hyperlink r:id="rId88" w:history="1">
        <w:r w:rsidRPr="00DB7081">
          <w:rPr>
            <w:sz w:val="26"/>
            <w:szCs w:val="26"/>
          </w:rPr>
          <w:t>кодексом</w:t>
        </w:r>
      </w:hyperlink>
      <w:r w:rsidRPr="00DB7081">
        <w:rPr>
          <w:sz w:val="26"/>
          <w:szCs w:val="26"/>
        </w:rPr>
        <w:t xml:space="preserve"> РФ, но и Земельным </w:t>
      </w:r>
      <w:hyperlink r:id="rId89" w:history="1">
        <w:r w:rsidRPr="00DB7081">
          <w:rPr>
            <w:sz w:val="26"/>
            <w:szCs w:val="26"/>
          </w:rPr>
          <w:t>кодексом</w:t>
        </w:r>
      </w:hyperlink>
      <w:r w:rsidRPr="00DB7081">
        <w:rPr>
          <w:sz w:val="26"/>
          <w:szCs w:val="26"/>
        </w:rPr>
        <w:t xml:space="preserve"> РФ.</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 </w:t>
      </w:r>
      <w:hyperlink r:id="rId90" w:history="1">
        <w:r w:rsidRPr="00DB7081">
          <w:rPr>
            <w:sz w:val="26"/>
            <w:szCs w:val="26"/>
          </w:rPr>
          <w:t>пунктом 3 статьи 87</w:t>
        </w:r>
      </w:hyperlink>
      <w:r w:rsidRPr="00DB7081">
        <w:rPr>
          <w:sz w:val="26"/>
          <w:szCs w:val="26"/>
        </w:rPr>
        <w:t xml:space="preserve"> Земельного кодекса РФ в пределах охранных зон могут находиться земельные участки разных собственников, землепользователей, землевладельцев и арендаторов. Эти требования земельного законодательства распространяются и на охранные зоны, расположенные в лесах.</w:t>
      </w:r>
    </w:p>
    <w:p w:rsidR="00B72861" w:rsidRPr="00DB7081" w:rsidRDefault="00B72861" w:rsidP="003C2493">
      <w:pPr>
        <w:autoSpaceDE w:val="0"/>
        <w:autoSpaceDN w:val="0"/>
        <w:adjustRightInd w:val="0"/>
        <w:ind w:firstLine="540"/>
        <w:jc w:val="both"/>
        <w:rPr>
          <w:sz w:val="26"/>
          <w:szCs w:val="26"/>
        </w:rPr>
      </w:pPr>
      <w:r w:rsidRPr="00DB7081">
        <w:rPr>
          <w:sz w:val="26"/>
          <w:szCs w:val="26"/>
        </w:rPr>
        <w:t>Такой подход соответствует и сложившейся практике использования лесов. Например, лесные участки в пределах охранных зон могут предоставляться в аренду для заготовки пищевых лесных ресурсов, сбора лекарственных растений, сенокошения, пастьбы сельскохозяйственных животных и т.д. При этом граждане и юридические лица, осуществляющие соответствующее использование лесов, обязаны соблюдать правовой режим охранных зон.</w:t>
      </w:r>
    </w:p>
    <w:p w:rsidR="00B72861" w:rsidRPr="00DB7081" w:rsidRDefault="00B72861" w:rsidP="003C2493">
      <w:pPr>
        <w:autoSpaceDE w:val="0"/>
        <w:autoSpaceDN w:val="0"/>
        <w:adjustRightInd w:val="0"/>
        <w:ind w:firstLine="540"/>
        <w:jc w:val="both"/>
        <w:rPr>
          <w:sz w:val="26"/>
          <w:szCs w:val="26"/>
        </w:rPr>
      </w:pPr>
      <w:r w:rsidRPr="00DB7081">
        <w:rPr>
          <w:sz w:val="26"/>
          <w:szCs w:val="26"/>
        </w:rPr>
        <w:t>Для линейных объектов (линий электропередач, линий связи, трубопроводов) - под их строительство и реконструкцию, а при необходимости - и для эксплуатации выделяются трассы коммуникаций.</w:t>
      </w:r>
    </w:p>
    <w:p w:rsidR="00B72861" w:rsidRPr="00DB7081" w:rsidRDefault="00B72861" w:rsidP="003C2493">
      <w:pPr>
        <w:autoSpaceDE w:val="0"/>
        <w:autoSpaceDN w:val="0"/>
        <w:adjustRightInd w:val="0"/>
        <w:ind w:firstLine="540"/>
        <w:jc w:val="both"/>
        <w:rPr>
          <w:sz w:val="26"/>
          <w:szCs w:val="26"/>
        </w:rPr>
      </w:pPr>
      <w:r w:rsidRPr="00DB7081">
        <w:rPr>
          <w:sz w:val="26"/>
          <w:szCs w:val="26"/>
        </w:rPr>
        <w:t>В лесном хозяйстве трассами коммуникаций называют полосы, прорубаемые в лесу с целью прокладки линий электропередачи, телефонных линий, трубопроводов и т.д. Эти полосы расчищают от древесной растительности и поддерживают в состоянии, обеспечивающем их безопасность.</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Правовой основой регулирования вопросов, касающихся линейных объектов, является Земельный </w:t>
      </w:r>
      <w:hyperlink r:id="rId91" w:history="1">
        <w:r w:rsidRPr="00DB7081">
          <w:rPr>
            <w:sz w:val="26"/>
            <w:szCs w:val="26"/>
          </w:rPr>
          <w:t>кодекс</w:t>
        </w:r>
      </w:hyperlink>
      <w:r w:rsidRPr="00DB7081">
        <w:rPr>
          <w:sz w:val="26"/>
          <w:szCs w:val="26"/>
        </w:rPr>
        <w:t xml:space="preserve"> РФ, а также федеральные законы и постановления Правительства РФ, определяющие особенности функционирования соответствующих отраслей экономики.</w:t>
      </w:r>
    </w:p>
    <w:p w:rsidR="00B72861" w:rsidRPr="00DB7081" w:rsidRDefault="00B72861" w:rsidP="003C2493">
      <w:pPr>
        <w:autoSpaceDE w:val="0"/>
        <w:autoSpaceDN w:val="0"/>
        <w:adjustRightInd w:val="0"/>
        <w:ind w:firstLine="540"/>
        <w:jc w:val="both"/>
        <w:rPr>
          <w:sz w:val="26"/>
          <w:szCs w:val="26"/>
        </w:rPr>
      </w:pPr>
      <w:hyperlink r:id="rId92" w:history="1">
        <w:r w:rsidRPr="00DB7081">
          <w:rPr>
            <w:sz w:val="26"/>
            <w:szCs w:val="26"/>
          </w:rPr>
          <w:t>Статья 89</w:t>
        </w:r>
      </w:hyperlink>
      <w:r w:rsidRPr="00DB7081">
        <w:rPr>
          <w:sz w:val="26"/>
          <w:szCs w:val="26"/>
        </w:rPr>
        <w:t xml:space="preserve"> Земельного кодекса РФ предусматривает, что в целях обеспечения деятельности организаций и объектов энергетики могут предоставляться земельные участки для размещения объектов электросетевого хозяйства и иных определенных законодательством Российской Федерации об электроэнергетике объектов электроэнергетики.</w:t>
      </w:r>
    </w:p>
    <w:p w:rsidR="00B72861" w:rsidRPr="00DB7081" w:rsidRDefault="00B72861" w:rsidP="003C2493">
      <w:pPr>
        <w:autoSpaceDE w:val="0"/>
        <w:autoSpaceDN w:val="0"/>
        <w:adjustRightInd w:val="0"/>
        <w:ind w:firstLine="540"/>
        <w:jc w:val="both"/>
        <w:rPr>
          <w:sz w:val="26"/>
          <w:szCs w:val="26"/>
        </w:rPr>
      </w:pPr>
      <w:r w:rsidRPr="00DB7081">
        <w:rPr>
          <w:sz w:val="26"/>
          <w:szCs w:val="26"/>
        </w:rPr>
        <w:t>Для обеспечения безопасного и безаварийного функционирования, безопасной эксплуатации объектов электросетевого хозяйства и иных определенных законодательством Российской Федерации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 Порядок установления таких охранных зон и использования соответствующих земельных участков будет определяться Правительством РФ.</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 Федеральным </w:t>
      </w:r>
      <w:hyperlink r:id="rId93" w:history="1">
        <w:r w:rsidRPr="00DB7081">
          <w:rPr>
            <w:sz w:val="26"/>
            <w:szCs w:val="26"/>
          </w:rPr>
          <w:t>законом</w:t>
        </w:r>
      </w:hyperlink>
      <w:r w:rsidRPr="00DB7081">
        <w:rPr>
          <w:sz w:val="26"/>
          <w:szCs w:val="26"/>
        </w:rPr>
        <w:t xml:space="preserve"> от 26 марта 2003 года N 35-ФЗ "Об электроэнергетике" линии электропередачи относятся к объектам электросетевого хозяйства.</w:t>
      </w:r>
    </w:p>
    <w:p w:rsidR="00B72861" w:rsidRPr="00DB7081" w:rsidRDefault="00B72861" w:rsidP="003C2493">
      <w:pPr>
        <w:autoSpaceDE w:val="0"/>
        <w:autoSpaceDN w:val="0"/>
        <w:adjustRightInd w:val="0"/>
        <w:ind w:firstLine="540"/>
        <w:jc w:val="both"/>
        <w:rPr>
          <w:sz w:val="26"/>
          <w:szCs w:val="26"/>
        </w:rPr>
      </w:pPr>
      <w:r w:rsidRPr="00DB7081">
        <w:rPr>
          <w:sz w:val="26"/>
          <w:szCs w:val="26"/>
        </w:rPr>
        <w:t>Принято различать воздушные линии электропередачи, провода которых подвешены над землей и водой, и кабельные линии электропередачи (подземные и подводные), в которых используются силовые кабели.</w:t>
      </w:r>
    </w:p>
    <w:p w:rsidR="00B72861" w:rsidRPr="00DB7081" w:rsidRDefault="00B72861" w:rsidP="003C2493">
      <w:pPr>
        <w:autoSpaceDE w:val="0"/>
        <w:autoSpaceDN w:val="0"/>
        <w:adjustRightInd w:val="0"/>
        <w:ind w:firstLine="540"/>
        <w:jc w:val="both"/>
        <w:rPr>
          <w:sz w:val="26"/>
          <w:szCs w:val="26"/>
        </w:rPr>
      </w:pPr>
      <w:r w:rsidRPr="00DB7081">
        <w:rPr>
          <w:sz w:val="26"/>
          <w:szCs w:val="26"/>
        </w:rP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B7286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94" w:history="1">
        <w:r w:rsidRPr="00DB7081">
          <w:rPr>
            <w:sz w:val="26"/>
            <w:szCs w:val="26"/>
          </w:rPr>
          <w:t>статьей 91</w:t>
        </w:r>
      </w:hyperlink>
      <w:r w:rsidRPr="00DB7081">
        <w:rPr>
          <w:sz w:val="26"/>
          <w:szCs w:val="26"/>
        </w:rPr>
        <w:t xml:space="preserve"> Земельного кодекса РФ в целях обеспечения связи (кроме космической связи) могут предоставляться земельные участки для размещения объектов соответствующих инфраструктур, включая:</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кабельные, радиорелейные и воздушные линии связи и линии радиофикации на трассах кабельных и воздушных линий связи и радиофикации и соответствующие охранные зоны линий связи;</w:t>
      </w:r>
    </w:p>
    <w:p w:rsidR="00B7286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подземные кабельные и воздушные линии связи и радиофикации и соответствующие охранные зоны линий связи.</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 Федеральным </w:t>
      </w:r>
      <w:hyperlink r:id="rId95" w:history="1">
        <w:r w:rsidRPr="00DB7081">
          <w:rPr>
            <w:sz w:val="26"/>
            <w:szCs w:val="26"/>
          </w:rPr>
          <w:t>законом</w:t>
        </w:r>
      </w:hyperlink>
      <w:r w:rsidRPr="00DB7081">
        <w:rPr>
          <w:sz w:val="26"/>
          <w:szCs w:val="26"/>
        </w:rPr>
        <w:t xml:space="preserve"> от </w:t>
      </w:r>
      <w:r>
        <w:rPr>
          <w:sz w:val="26"/>
          <w:szCs w:val="26"/>
        </w:rPr>
        <w:t>0</w:t>
      </w:r>
      <w:r w:rsidRPr="00DB7081">
        <w:rPr>
          <w:sz w:val="26"/>
          <w:szCs w:val="26"/>
        </w:rPr>
        <w:t>7</w:t>
      </w:r>
      <w:r>
        <w:rPr>
          <w:sz w:val="26"/>
          <w:szCs w:val="26"/>
        </w:rPr>
        <w:t xml:space="preserve">.07. 2003 </w:t>
      </w:r>
      <w:r w:rsidRPr="00DB7081">
        <w:rPr>
          <w:sz w:val="26"/>
          <w:szCs w:val="26"/>
        </w:rPr>
        <w:t>N 126-ФЗ "О связи" линии связи определяются как линии передачи, физические цепи и линейно-кабельные сооружения связи. Вопросы предоставления земельных участков организациям связи, порядок (режим) пользования ими, в том числе установления охранных зон сетей связи и сооружений связи и создания просек для размещения сетей связи, основания, условия и порядок изъятия этих земельных участков устанавливаются земельным законодательством. Размеры таких земельных участков, в том числе земельных участков, предоставляемых для установления охранных зон и просек, определяются в соответствии с нормами отвода земель для осуществления соответствующих видов деятельности, градостроительной и проектной документацией.</w:t>
      </w:r>
    </w:p>
    <w:p w:rsidR="00B72861" w:rsidRDefault="00B72861" w:rsidP="003C2493">
      <w:pPr>
        <w:autoSpaceDE w:val="0"/>
        <w:autoSpaceDN w:val="0"/>
        <w:adjustRightInd w:val="0"/>
        <w:ind w:firstLine="540"/>
        <w:jc w:val="both"/>
        <w:rPr>
          <w:sz w:val="26"/>
          <w:szCs w:val="26"/>
        </w:rPr>
      </w:pPr>
      <w:r w:rsidRPr="00DB7081">
        <w:rPr>
          <w:sz w:val="26"/>
          <w:szCs w:val="26"/>
        </w:rPr>
        <w:t xml:space="preserve">В соответствии с </w:t>
      </w:r>
      <w:hyperlink r:id="rId96" w:history="1">
        <w:r w:rsidRPr="00DB7081">
          <w:rPr>
            <w:sz w:val="26"/>
            <w:szCs w:val="26"/>
          </w:rPr>
          <w:t>Правилами</w:t>
        </w:r>
      </w:hyperlink>
      <w:r w:rsidRPr="00DB7081">
        <w:rPr>
          <w:sz w:val="26"/>
          <w:szCs w:val="26"/>
        </w:rPr>
        <w:t xml:space="preserve"> охраны линий и сооружений связи Российской Федерации, утвержденными Постановлением Правительства РФ от </w:t>
      </w:r>
      <w:r>
        <w:rPr>
          <w:sz w:val="26"/>
          <w:szCs w:val="26"/>
        </w:rPr>
        <w:t>0</w:t>
      </w:r>
      <w:r w:rsidRPr="00DB7081">
        <w:rPr>
          <w:sz w:val="26"/>
          <w:szCs w:val="26"/>
        </w:rPr>
        <w:t>9</w:t>
      </w:r>
      <w:r>
        <w:rPr>
          <w:sz w:val="26"/>
          <w:szCs w:val="26"/>
        </w:rPr>
        <w:t xml:space="preserve">.06.1995 </w:t>
      </w:r>
      <w:r w:rsidRPr="00DB7081">
        <w:rPr>
          <w:sz w:val="26"/>
          <w:szCs w:val="26"/>
        </w:rPr>
        <w:t>N 578, на трассах кабельных и воздушных линий связи должны создаваться просеки в лесных массивах и зеленых насаждениях:</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при высоте насаждений менее 4 м - шириной не менее расстояния между крайними проводами воздушных линий связи и линий радиофикации плюс 4 м (по 2 м с каждой стороны от крайних проводов до ветвей деревьев);</w:t>
      </w:r>
    </w:p>
    <w:p w:rsidR="00B72861" w:rsidRPr="00DB7081" w:rsidRDefault="00B72861" w:rsidP="003C2493">
      <w:pPr>
        <w:autoSpaceDE w:val="0"/>
        <w:autoSpaceDN w:val="0"/>
        <w:adjustRightInd w:val="0"/>
        <w:ind w:left="540" w:hanging="540"/>
        <w:jc w:val="both"/>
        <w:rPr>
          <w:sz w:val="26"/>
          <w:szCs w:val="26"/>
        </w:rPr>
      </w:pPr>
      <w:r>
        <w:rPr>
          <w:sz w:val="26"/>
          <w:szCs w:val="26"/>
        </w:rPr>
        <w:t>-</w:t>
      </w:r>
      <w:r>
        <w:rPr>
          <w:sz w:val="26"/>
          <w:szCs w:val="26"/>
        </w:rPr>
        <w:tab/>
      </w:r>
      <w:r w:rsidRPr="00DB7081">
        <w:rPr>
          <w:sz w:val="26"/>
          <w:szCs w:val="26"/>
        </w:rPr>
        <w:t>при высоте насаждений более 4 м - шириной не менее расстояния между крайними проводами воздушных линий связи и линий радиофикации плюс 6 м (по 3 м с каждой стороны от крайних проводов до ветвей деревьев);</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вдоль трассы кабеля связи - шириной не менее 6 м (по 3 м с каждой стороны от кабеля связи).</w:t>
      </w:r>
    </w:p>
    <w:p w:rsidR="00B72861" w:rsidRPr="00DB7081" w:rsidRDefault="00B72861" w:rsidP="003C2493">
      <w:pPr>
        <w:autoSpaceDE w:val="0"/>
        <w:autoSpaceDN w:val="0"/>
        <w:adjustRightInd w:val="0"/>
        <w:ind w:firstLine="540"/>
        <w:jc w:val="both"/>
        <w:rPr>
          <w:sz w:val="26"/>
          <w:szCs w:val="26"/>
        </w:rPr>
      </w:pPr>
      <w:r w:rsidRPr="00DB7081">
        <w:rPr>
          <w:sz w:val="26"/>
          <w:szCs w:val="26"/>
        </w:rPr>
        <w:t>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и опорам линий связи, должны быть вырублены.</w:t>
      </w:r>
    </w:p>
    <w:p w:rsidR="00B72861" w:rsidRPr="00DB7081" w:rsidRDefault="00B72861" w:rsidP="003C2493">
      <w:pPr>
        <w:autoSpaceDE w:val="0"/>
        <w:autoSpaceDN w:val="0"/>
        <w:adjustRightInd w:val="0"/>
        <w:ind w:firstLine="540"/>
        <w:jc w:val="both"/>
        <w:rPr>
          <w:sz w:val="26"/>
          <w:szCs w:val="26"/>
        </w:rPr>
      </w:pPr>
      <w:r w:rsidRPr="00DB7081">
        <w:rPr>
          <w:sz w:val="26"/>
          <w:szCs w:val="26"/>
        </w:rPr>
        <w:t>Просеки для кабельных и воздушных линий связи, проходящие по лесным массивам и зеленым насаждениям, должны содержаться в безопасном в пожарном отношении состоянии силами предприятий, в ведении которых находятся линии связи.</w:t>
      </w:r>
    </w:p>
    <w:p w:rsidR="00B72861" w:rsidRPr="00DB7081" w:rsidRDefault="00B72861" w:rsidP="003C2493">
      <w:pPr>
        <w:autoSpaceDE w:val="0"/>
        <w:autoSpaceDN w:val="0"/>
        <w:adjustRightInd w:val="0"/>
        <w:ind w:firstLine="540"/>
        <w:jc w:val="both"/>
        <w:rPr>
          <w:sz w:val="26"/>
          <w:szCs w:val="26"/>
        </w:rPr>
      </w:pPr>
      <w:r w:rsidRPr="00DB7081">
        <w:rPr>
          <w:sz w:val="26"/>
          <w:szCs w:val="26"/>
        </w:rPr>
        <w:t>Организациям, в ведении которых находятся линии связи, в охранных зонах разрешается вырубка отдельных деревьев при авариях на линиях связи, проходящих через лесные массивы, в местах, прилегающих к трассам этих линий, с последующей очисткой мест рубки от порубочных остатков.</w:t>
      </w:r>
    </w:p>
    <w:p w:rsidR="00B7286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97" w:history="1">
        <w:r w:rsidRPr="00DB7081">
          <w:rPr>
            <w:sz w:val="26"/>
            <w:szCs w:val="26"/>
          </w:rPr>
          <w:t>статьей 90</w:t>
        </w:r>
      </w:hyperlink>
      <w:r w:rsidRPr="00DB7081">
        <w:rPr>
          <w:sz w:val="26"/>
          <w:szCs w:val="26"/>
        </w:rPr>
        <w:t xml:space="preserve"> Земельного кодекса РФ в целях обеспечения деятельности организаций и эксплуатации объектов трубопроводного транспорта могут предоставляться земельные участки для:</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both"/>
        <w:rPr>
          <w:sz w:val="26"/>
          <w:szCs w:val="26"/>
        </w:rPr>
      </w:pPr>
      <w:r w:rsidRPr="00DB7081">
        <w:rPr>
          <w:sz w:val="26"/>
          <w:szCs w:val="26"/>
        </w:rPr>
        <w:t>-</w:t>
      </w:r>
      <w:r>
        <w:rPr>
          <w:sz w:val="26"/>
          <w:szCs w:val="26"/>
        </w:rPr>
        <w:t xml:space="preserve">        </w:t>
      </w:r>
      <w:r w:rsidRPr="00DB7081">
        <w:rPr>
          <w:sz w:val="26"/>
          <w:szCs w:val="26"/>
        </w:rPr>
        <w:t>размещения нефтепроводов, газопроводов, иных трубопроводов;</w:t>
      </w:r>
    </w:p>
    <w:p w:rsidR="00B7286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установления охранных зон с особыми условиями использования земельных участков.</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Границы охранных зон, на которых размещены объекты системы газоснабжения, определяются на основании строительных норм и правил, правил охраны магистральных трубопроводов, других утвержденных в установленном порядке нормативных документов. На указанных земельных участках при их хозяйственном использовании не допускается строительство, каких бы то ни было зданий, строений, сооружений в пределах установленных минимальных расстояний до объектов системы газоснабжения. Не разрешается препятствовать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B72861" w:rsidRPr="00DB7081" w:rsidRDefault="00B72861" w:rsidP="003C2493">
      <w:pPr>
        <w:autoSpaceDE w:val="0"/>
        <w:autoSpaceDN w:val="0"/>
        <w:adjustRightInd w:val="0"/>
        <w:ind w:firstLine="540"/>
        <w:jc w:val="both"/>
        <w:rPr>
          <w:sz w:val="26"/>
          <w:szCs w:val="26"/>
        </w:rPr>
      </w:pPr>
      <w:r w:rsidRPr="00DB7081">
        <w:rPr>
          <w:sz w:val="26"/>
          <w:szCs w:val="26"/>
        </w:rPr>
        <w:t>В настоящее время для каждого вида трубопроводов ширина полос отвода и границы охранных зон чаще всего устанавливаются строительными нормами (СНиП).</w:t>
      </w:r>
    </w:p>
    <w:p w:rsidR="00B72861" w:rsidRPr="00DB7081" w:rsidRDefault="00B72861" w:rsidP="003C2493">
      <w:pPr>
        <w:autoSpaceDE w:val="0"/>
        <w:autoSpaceDN w:val="0"/>
        <w:adjustRightInd w:val="0"/>
        <w:ind w:firstLine="540"/>
        <w:jc w:val="both"/>
        <w:rPr>
          <w:sz w:val="26"/>
          <w:szCs w:val="26"/>
        </w:rPr>
      </w:pPr>
      <w:r w:rsidRPr="00DB7081">
        <w:rPr>
          <w:sz w:val="26"/>
          <w:szCs w:val="26"/>
        </w:rPr>
        <w:t>Законодательством предусмотрены особенности использования земель, на которых расположены леса и где осуществляется строительство, реконструкция и эксплуатация трубопроводов.</w:t>
      </w:r>
    </w:p>
    <w:p w:rsidR="00B7286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98" w:history="1">
        <w:r w:rsidRPr="00DB7081">
          <w:rPr>
            <w:sz w:val="26"/>
            <w:szCs w:val="26"/>
          </w:rPr>
          <w:t>статьей 28</w:t>
        </w:r>
      </w:hyperlink>
      <w:r w:rsidRPr="00DB7081">
        <w:rPr>
          <w:sz w:val="26"/>
          <w:szCs w:val="26"/>
        </w:rPr>
        <w:t xml:space="preserve"> Федерального закона от 31</w:t>
      </w:r>
      <w:r>
        <w:rPr>
          <w:sz w:val="26"/>
          <w:szCs w:val="26"/>
        </w:rPr>
        <w:t xml:space="preserve">.03. 1999 </w:t>
      </w:r>
      <w:r w:rsidRPr="00DB7081">
        <w:rPr>
          <w:sz w:val="26"/>
          <w:szCs w:val="26"/>
        </w:rPr>
        <w:t xml:space="preserve"> N 69-ФЗ </w:t>
      </w:r>
      <w:r>
        <w:rPr>
          <w:sz w:val="26"/>
          <w:szCs w:val="26"/>
        </w:rPr>
        <w:t xml:space="preserve">                       </w:t>
      </w:r>
      <w:r w:rsidRPr="00DB7081">
        <w:rPr>
          <w:sz w:val="26"/>
          <w:szCs w:val="26"/>
        </w:rPr>
        <w:t>"О газоснабжении в Российской Федерации" организации, в ведении которых находятся объекты системы газоснабжения (к ним относятся газопроводы), расположенные в лесах, обязаны:</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содержать охранные зоны объектов системы газоснабжения в пожаробезопасном состоянии;</w:t>
      </w:r>
    </w:p>
    <w:p w:rsidR="00B7286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проводить намеченные работы, вырубать деревья (кустарники) в охранных зонах объектов системы газоснабжения и за пределами таких зон в порядке, установленном лесным законодательством Российской Федерации.</w:t>
      </w:r>
    </w:p>
    <w:p w:rsidR="00B72861" w:rsidRPr="00DB708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 xml:space="preserve">В соответствии с </w:t>
      </w:r>
      <w:hyperlink r:id="rId99" w:history="1">
        <w:r w:rsidRPr="00DB7081">
          <w:rPr>
            <w:sz w:val="26"/>
            <w:szCs w:val="26"/>
          </w:rPr>
          <w:t>Правилами</w:t>
        </w:r>
      </w:hyperlink>
      <w:r w:rsidRPr="00DB7081">
        <w:rPr>
          <w:sz w:val="26"/>
          <w:szCs w:val="26"/>
        </w:rPr>
        <w:t xml:space="preserve"> охраны магистральных трубопроводов (утверждены постановлением Госгортехнадзора России от 22</w:t>
      </w:r>
      <w:r>
        <w:rPr>
          <w:sz w:val="26"/>
          <w:szCs w:val="26"/>
        </w:rPr>
        <w:t xml:space="preserve">.04. 1992 </w:t>
      </w:r>
      <w:r w:rsidRPr="00DB7081">
        <w:rPr>
          <w:sz w:val="26"/>
          <w:szCs w:val="26"/>
        </w:rPr>
        <w:t>N 9) в целях обеспечения сохранности, создания нормальных условий эксплуатации и предотвращения несчастных случаев на магистральных трубопроводах, транспортирующих нефть, природный газ, нефтепродукты, нефтяной и искусственный углеводородные газы, сжиженные углеводородные газы, нестабильный бензин и конденсат, установлены охранные зоны. Так ширина охранной зоны вдоль магистрального газопровода составляет 25 м от оси трубопровода с каждой стороны.</w:t>
      </w:r>
    </w:p>
    <w:p w:rsidR="00B72861" w:rsidRPr="00DB708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Без письменного разрешения предприятий трубопроводного транспорта на территории охранных зон вдоль трубопроводов запрещается:</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возводить любые постройки и сооружения,</w:t>
      </w:r>
    </w:p>
    <w:p w:rsidR="00B72861" w:rsidRPr="00DB7081" w:rsidRDefault="00B72861" w:rsidP="003C2493">
      <w:pPr>
        <w:autoSpaceDE w:val="0"/>
        <w:autoSpaceDN w:val="0"/>
        <w:adjustRightInd w:val="0"/>
        <w:ind w:left="705" w:hanging="705"/>
        <w:jc w:val="both"/>
        <w:rPr>
          <w:sz w:val="26"/>
          <w:szCs w:val="26"/>
        </w:rPr>
      </w:pPr>
      <w:r w:rsidRPr="00DB7081">
        <w:rPr>
          <w:sz w:val="26"/>
          <w:szCs w:val="26"/>
        </w:rPr>
        <w:t xml:space="preserve">- </w:t>
      </w:r>
      <w:r>
        <w:rPr>
          <w:sz w:val="26"/>
          <w:szCs w:val="26"/>
        </w:rPr>
        <w:tab/>
      </w:r>
      <w:r w:rsidRPr="00DB7081">
        <w:rPr>
          <w:sz w:val="26"/>
          <w:szCs w:val="26"/>
        </w:rPr>
        <w:t>высаживать деревья и кустарники всех видов, складировать любые вещества и продукцию,</w:t>
      </w:r>
    </w:p>
    <w:p w:rsidR="00B72861" w:rsidRPr="00DB7081" w:rsidRDefault="00B72861" w:rsidP="003C2493">
      <w:pPr>
        <w:autoSpaceDE w:val="0"/>
        <w:autoSpaceDN w:val="0"/>
        <w:adjustRightInd w:val="0"/>
        <w:ind w:left="705" w:hanging="705"/>
        <w:jc w:val="both"/>
        <w:rPr>
          <w:sz w:val="26"/>
          <w:szCs w:val="26"/>
        </w:rPr>
      </w:pPr>
      <w:r w:rsidRPr="00DB7081">
        <w:rPr>
          <w:sz w:val="26"/>
          <w:szCs w:val="26"/>
        </w:rPr>
        <w:t>-</w:t>
      </w:r>
      <w:r>
        <w:rPr>
          <w:sz w:val="26"/>
          <w:szCs w:val="26"/>
        </w:rPr>
        <w:tab/>
      </w:r>
      <w:r w:rsidRPr="00DB7081">
        <w:rPr>
          <w:sz w:val="26"/>
          <w:szCs w:val="26"/>
        </w:rPr>
        <w:t>содержать скот, производить добычу рыбы, животных и растений, производить колку и заготовку льда,</w:t>
      </w:r>
    </w:p>
    <w:p w:rsidR="00B72861" w:rsidRPr="00DB7081" w:rsidRDefault="00B72861" w:rsidP="003C2493">
      <w:pPr>
        <w:autoSpaceDE w:val="0"/>
        <w:autoSpaceDN w:val="0"/>
        <w:adjustRightInd w:val="0"/>
        <w:ind w:left="705" w:hanging="705"/>
        <w:jc w:val="both"/>
        <w:rPr>
          <w:sz w:val="26"/>
          <w:szCs w:val="26"/>
        </w:rPr>
      </w:pPr>
      <w:r w:rsidRPr="00DB7081">
        <w:rPr>
          <w:sz w:val="26"/>
          <w:szCs w:val="26"/>
        </w:rPr>
        <w:t xml:space="preserve">- </w:t>
      </w:r>
      <w:r>
        <w:rPr>
          <w:sz w:val="26"/>
          <w:szCs w:val="26"/>
        </w:rPr>
        <w:tab/>
      </w:r>
      <w:r w:rsidRPr="00DB7081">
        <w:rPr>
          <w:sz w:val="26"/>
          <w:szCs w:val="26"/>
        </w:rPr>
        <w:t>сооружать проезды и переезды через трассы трубопроводов, устраивать стоянки транспорта, размещать сады и огороды,</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производить земляные и мелиоративные работы,</w:t>
      </w:r>
    </w:p>
    <w:p w:rsidR="00B72861" w:rsidRPr="00DB7081" w:rsidRDefault="00B72861" w:rsidP="003C2493">
      <w:pPr>
        <w:autoSpaceDE w:val="0"/>
        <w:autoSpaceDN w:val="0"/>
        <w:adjustRightInd w:val="0"/>
        <w:ind w:left="705" w:hanging="705"/>
        <w:jc w:val="both"/>
        <w:rPr>
          <w:sz w:val="26"/>
          <w:szCs w:val="26"/>
        </w:rPr>
      </w:pPr>
      <w:r w:rsidRPr="00DB7081">
        <w:rPr>
          <w:sz w:val="26"/>
          <w:szCs w:val="26"/>
        </w:rPr>
        <w:t xml:space="preserve">- </w:t>
      </w:r>
      <w:r>
        <w:rPr>
          <w:sz w:val="26"/>
          <w:szCs w:val="26"/>
        </w:rPr>
        <w:tab/>
      </w:r>
      <w:r w:rsidRPr="00DB7081">
        <w:rPr>
          <w:sz w:val="26"/>
          <w:szCs w:val="26"/>
        </w:rPr>
        <w:t>производить любого рода строительные, монтажные, взрывные и др. работы, связанные со строительством,</w:t>
      </w:r>
    </w:p>
    <w:p w:rsidR="00B72861" w:rsidRDefault="00B72861" w:rsidP="003C2493">
      <w:pPr>
        <w:autoSpaceDE w:val="0"/>
        <w:autoSpaceDN w:val="0"/>
        <w:adjustRightInd w:val="0"/>
        <w:ind w:left="705" w:hanging="705"/>
        <w:jc w:val="both"/>
        <w:rPr>
          <w:sz w:val="26"/>
          <w:szCs w:val="26"/>
        </w:rPr>
      </w:pPr>
      <w:r w:rsidRPr="00DB7081">
        <w:rPr>
          <w:sz w:val="26"/>
          <w:szCs w:val="26"/>
        </w:rPr>
        <w:t xml:space="preserve">- </w:t>
      </w:r>
      <w:r>
        <w:rPr>
          <w:sz w:val="26"/>
          <w:szCs w:val="26"/>
        </w:rPr>
        <w:tab/>
      </w:r>
      <w:r>
        <w:rPr>
          <w:sz w:val="26"/>
          <w:szCs w:val="26"/>
        </w:rPr>
        <w:tab/>
      </w:r>
      <w:r w:rsidRPr="00DB7081">
        <w:rPr>
          <w:sz w:val="26"/>
          <w:szCs w:val="26"/>
        </w:rPr>
        <w:t>геолого-съемочные, геологоразведочные, поисковые и др. работы, связанные с устройством скважин, шурфов и взятием проб грунта (за исключением почвенных образцов).</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 </w:t>
      </w:r>
      <w:hyperlink r:id="rId100" w:history="1">
        <w:r w:rsidRPr="00DB7081">
          <w:rPr>
            <w:sz w:val="26"/>
            <w:szCs w:val="26"/>
          </w:rPr>
          <w:t>Правилами</w:t>
        </w:r>
      </w:hyperlink>
      <w:r w:rsidRPr="00DB7081">
        <w:rPr>
          <w:sz w:val="26"/>
          <w:szCs w:val="26"/>
        </w:rPr>
        <w:t xml:space="preserve"> охраны газораспределительных сетей, утвержденными Постановлением Правительства РФ от 20</w:t>
      </w:r>
      <w:r>
        <w:rPr>
          <w:sz w:val="26"/>
          <w:szCs w:val="26"/>
        </w:rPr>
        <w:t xml:space="preserve">.11.2000 </w:t>
      </w:r>
      <w:r w:rsidRPr="00DB7081">
        <w:rPr>
          <w:sz w:val="26"/>
          <w:szCs w:val="26"/>
        </w:rPr>
        <w:t>N 878, охранные зоны устанавливаются вдоль трасс межпоселковых газопроводов, проходящих по лесам, в виде просек шириной 6 м, по 3 м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При прохождении охранных зон газораспределительных сетей по лесам эксплуатационные организации газораспределительных сетей обязаны за свой счет:</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left="705" w:hanging="705"/>
        <w:jc w:val="both"/>
        <w:rPr>
          <w:sz w:val="26"/>
          <w:szCs w:val="26"/>
        </w:rPr>
      </w:pPr>
      <w:r w:rsidRPr="00DB7081">
        <w:rPr>
          <w:sz w:val="26"/>
          <w:szCs w:val="26"/>
        </w:rPr>
        <w:t xml:space="preserve">- </w:t>
      </w:r>
      <w:r>
        <w:rPr>
          <w:sz w:val="26"/>
          <w:szCs w:val="26"/>
        </w:rPr>
        <w:tab/>
      </w:r>
      <w:r>
        <w:rPr>
          <w:sz w:val="26"/>
          <w:szCs w:val="26"/>
        </w:rPr>
        <w:tab/>
      </w:r>
      <w:r w:rsidRPr="00DB7081">
        <w:rPr>
          <w:sz w:val="26"/>
          <w:szCs w:val="26"/>
        </w:rPr>
        <w:t>содержать охранные зоны (просеки) газораспределительных сетей в пожаробезопасном состоянии;</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создавать минерализованные полосы по границам просек шириной не менее 1,4 м;</w:t>
      </w:r>
    </w:p>
    <w:p w:rsidR="00B7286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устраивать через каждые 5 - 7 км переезды для противопожарной техники.</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Проведение работ в таких охранных зонах и за их пределами должно производиться в порядке, установленном лесным законодательством Российской Федерации.</w:t>
      </w:r>
    </w:p>
    <w:p w:rsidR="00B72861" w:rsidRPr="00DB7081" w:rsidRDefault="00B72861" w:rsidP="003C2493">
      <w:pPr>
        <w:autoSpaceDE w:val="0"/>
        <w:autoSpaceDN w:val="0"/>
        <w:adjustRightInd w:val="0"/>
        <w:ind w:firstLine="540"/>
        <w:jc w:val="both"/>
        <w:rPr>
          <w:sz w:val="26"/>
          <w:szCs w:val="26"/>
        </w:rPr>
      </w:pPr>
      <w:r w:rsidRPr="00DB7081">
        <w:rPr>
          <w:sz w:val="26"/>
          <w:szCs w:val="26"/>
        </w:rPr>
        <w:t>В аварийных ситуациях эксплуатационной организации разрешается подъезд к газораспределительной сети по кратчайшему маршруту для доставки техники и материалов с последующим оформлением разрешения. При проведении указанных работ на газопроводах, проходящих через леса, разрешается вырубка деревьев с последующей очисткой мест вырубки от порубочных остатков.</w:t>
      </w:r>
    </w:p>
    <w:p w:rsidR="00B72861" w:rsidRPr="00DB7081" w:rsidRDefault="00B72861" w:rsidP="003C2493">
      <w:pPr>
        <w:autoSpaceDE w:val="0"/>
        <w:autoSpaceDN w:val="0"/>
        <w:adjustRightInd w:val="0"/>
        <w:ind w:firstLine="540"/>
        <w:jc w:val="both"/>
        <w:rPr>
          <w:sz w:val="26"/>
          <w:szCs w:val="26"/>
        </w:rPr>
      </w:pPr>
      <w:r w:rsidRPr="00DB7081">
        <w:rPr>
          <w:sz w:val="26"/>
          <w:szCs w:val="26"/>
        </w:rPr>
        <w:t>После выполнения работ по ремонту, обслуживанию или устранению последствий аварий газораспределительной сети на землях лесного фонда эксплуатационная организация должна привести эти земли в исходное состояние (рекультивировать) и передать их по разрешению собственнику, владельцу, пользователю земельного участка или уполномоченному им лицу.</w:t>
      </w:r>
    </w:p>
    <w:p w:rsidR="00B72861" w:rsidRPr="00DB7081" w:rsidRDefault="00B72861" w:rsidP="003C2493">
      <w:pPr>
        <w:autoSpaceDE w:val="0"/>
        <w:autoSpaceDN w:val="0"/>
        <w:adjustRightInd w:val="0"/>
        <w:ind w:firstLine="540"/>
        <w:jc w:val="both"/>
        <w:rPr>
          <w:sz w:val="26"/>
          <w:szCs w:val="26"/>
        </w:rPr>
      </w:pPr>
      <w:r w:rsidRPr="00DB7081">
        <w:rPr>
          <w:sz w:val="26"/>
          <w:szCs w:val="26"/>
        </w:rPr>
        <w:t>Порядок эксплуатации газопроводов в охранных зонах при пересечении ими лесов должен согласовываться эксплуатационными организациями газораспределительных сетей с заинтересованными организациями, а также с собственниками, владельцами или пользователями земельных участков.</w:t>
      </w: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 xml:space="preserve">Правила использования лесов для строительства, реконструкции, эксплуатации линий электропередачи, линий связи, дорог, трубопроводов и других линейных объектов дополняют установленное Лесным </w:t>
      </w:r>
      <w:hyperlink r:id="rId101" w:history="1">
        <w:r w:rsidRPr="00DB7081">
          <w:rPr>
            <w:sz w:val="26"/>
            <w:szCs w:val="26"/>
          </w:rPr>
          <w:t>кодексом</w:t>
        </w:r>
      </w:hyperlink>
      <w:r w:rsidRPr="00DB7081">
        <w:rPr>
          <w:sz w:val="26"/>
          <w:szCs w:val="26"/>
        </w:rPr>
        <w:t xml:space="preserve"> РФ правовое регулирование рассматриваемого вида использования лесов следующими нормами:</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в целях строительства, реконструкции и эксплуатации линейных объектов используются, прежде всего, нелесные земли, а при отсутствии на лесном участке таких земель - участки невозобновившихся вырубок, гарей, пустырей, прогалины, а также площади, на которых произрастают низкополнотные и наименее ценные лесные насаждения;</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использование иных лесных участков для указанных целей допускается в случае отсутствия других вариантов возможного размещения линейных объектов;</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при использовании лесов в целях строительства, реконструкции и эксплуатации автомобильных и железных дорог исключаются случаи, вызывающие нарушение поверхностного и внутрипочвенного стока вод, затопление или заболачивание лесных участков вдоль дорог;</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осуществление строительства, реконструкции и эксплуатации линейных объектов должно исключать развитие эрозионных процессов на занятой и прилегающей территории;</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в охранных и санитарно-защитных зонах, предназначенных для обеспечения безопасности граждан и создания необходимых условий для эксплуатации линейных объектов, рубка лесных насаждений осуществляется в соответствии с установленным режимом указанных зон, по согласованию с предоставившими в пользование лесной участок органами государственной власти или органами местного самоуправления;</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допускается периодическая расчистка трасс линий электропередачи и связи от древесной и кустарниковой растительности высотой более 4 м путем ее вырубки, уничтожения химическим или комбинированным способом;</w:t>
      </w:r>
    </w:p>
    <w:p w:rsidR="00B7286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отдельные деревья или группы деревьев, растущие вне просеки и угрожающие падением на провода или опоры линий электропередачи и связи, должны своевременно вырубаться. На опушках леса, примыкающих к линиям электропередачи или линиям связи (охранных зонах), в обязательном порядке убираются зависшие деревья.</w:t>
      </w:r>
    </w:p>
    <w:p w:rsidR="00B72861" w:rsidRPr="00DB7081" w:rsidRDefault="00B72861" w:rsidP="003C2493">
      <w:pPr>
        <w:autoSpaceDE w:val="0"/>
        <w:autoSpaceDN w:val="0"/>
        <w:adjustRightInd w:val="0"/>
        <w:ind w:left="540" w:hanging="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При использовании лесов в целях строительства, реконструкции и эксплуатации линейных объектов исключаются случаи:</w:t>
      </w: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повреждения лесных насаждений, растительного покрова и почв за пределами предоставленного лесного участка;</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захламления прилегающих территорий за пределами предоставленного лесного участка строительным и бытовым мусором, отходами древесины, иными видами отходов;</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загрязнения площади предоставленного лесного участка и территории за его пределами химическими и радиоактивными веществами;</w:t>
      </w:r>
    </w:p>
    <w:p w:rsidR="00B7286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проезда транспортных средств и иных механизмов по произвольным, неустановленным маршрутам за пределами предоставленного лесного участка.</w:t>
      </w:r>
    </w:p>
    <w:p w:rsidR="00B72861" w:rsidRPr="00DB7081" w:rsidRDefault="00B72861" w:rsidP="003C2493">
      <w:pPr>
        <w:autoSpaceDE w:val="0"/>
        <w:autoSpaceDN w:val="0"/>
        <w:adjustRightInd w:val="0"/>
        <w:ind w:left="540" w:hanging="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Лица, осуществляющие использование лесов в целях строительства, реконструкции и эксплуатации линейных объектов, обеспечивают:</w:t>
      </w: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восстановление нарушенных производственной деятельностью дорог, осушительных канав, дренажных систем, шлюзов, мостов, других гидромелиоративных сооружений, квартальных столбов, квартальных просек;</w:t>
      </w:r>
    </w:p>
    <w:p w:rsidR="00B7286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принятие необходимых мер по устранению аварийных ситуаций и лесных пожаров, а также ликвидации их последствий, возникших по вине указанных лиц.</w:t>
      </w:r>
    </w:p>
    <w:p w:rsidR="00B72861" w:rsidRPr="00DB7081" w:rsidRDefault="00B72861" w:rsidP="003C2493">
      <w:pPr>
        <w:autoSpaceDE w:val="0"/>
        <w:autoSpaceDN w:val="0"/>
        <w:adjustRightInd w:val="0"/>
        <w:ind w:left="540" w:hanging="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Земли, нарушенные или загрязненные при использовании лесов для строительства, реконструкции и эксплуатации линейных объектов, подлежат рекультивации в срок не более одного года после завершения соответствующего этапа работ.</w:t>
      </w:r>
    </w:p>
    <w:p w:rsidR="00B72861" w:rsidRDefault="00B72861" w:rsidP="003C2493">
      <w:pPr>
        <w:autoSpaceDE w:val="0"/>
        <w:autoSpaceDN w:val="0"/>
        <w:adjustRightInd w:val="0"/>
        <w:ind w:firstLine="540"/>
        <w:jc w:val="both"/>
        <w:rPr>
          <w:sz w:val="26"/>
          <w:szCs w:val="26"/>
        </w:rPr>
      </w:pPr>
      <w:r w:rsidRPr="00DB7081">
        <w:rPr>
          <w:sz w:val="26"/>
          <w:szCs w:val="26"/>
        </w:rPr>
        <w:t xml:space="preserve">Выполнение работ по рекультивации производится в соответствии с </w:t>
      </w:r>
      <w:hyperlink r:id="rId102" w:history="1">
        <w:r w:rsidRPr="00DB7081">
          <w:rPr>
            <w:sz w:val="26"/>
            <w:szCs w:val="26"/>
          </w:rPr>
          <w:t>Постановлением</w:t>
        </w:r>
      </w:hyperlink>
      <w:r w:rsidRPr="00DB7081">
        <w:rPr>
          <w:sz w:val="26"/>
          <w:szCs w:val="26"/>
        </w:rPr>
        <w:t xml:space="preserve"> Правительства Российской Федерации от 23</w:t>
      </w:r>
      <w:r>
        <w:rPr>
          <w:sz w:val="26"/>
          <w:szCs w:val="26"/>
        </w:rPr>
        <w:t>.02 1994</w:t>
      </w:r>
      <w:r w:rsidRPr="00DB7081">
        <w:rPr>
          <w:sz w:val="26"/>
          <w:szCs w:val="26"/>
        </w:rPr>
        <w:t xml:space="preserve"> N 140 </w:t>
      </w:r>
      <w:r>
        <w:rPr>
          <w:sz w:val="26"/>
          <w:szCs w:val="26"/>
        </w:rPr>
        <w:t xml:space="preserve">                          </w:t>
      </w:r>
      <w:r w:rsidRPr="00DB7081">
        <w:rPr>
          <w:sz w:val="26"/>
          <w:szCs w:val="26"/>
        </w:rPr>
        <w:t xml:space="preserve">"О рекультивации земель, снятии, сохранении и рациональном использовании плодородного слоя", </w:t>
      </w:r>
      <w:hyperlink r:id="rId103" w:history="1">
        <w:r w:rsidRPr="00DB7081">
          <w:rPr>
            <w:sz w:val="26"/>
            <w:szCs w:val="26"/>
          </w:rPr>
          <w:t>приказом</w:t>
        </w:r>
      </w:hyperlink>
      <w:r w:rsidRPr="00DB7081">
        <w:rPr>
          <w:sz w:val="26"/>
          <w:szCs w:val="26"/>
        </w:rPr>
        <w:t xml:space="preserve"> Министерства охраны окружающей среды и природных ресурсов Российской Федерации и Комитета Российской Федерации по земельным ресурсам и землеустройству от 22</w:t>
      </w:r>
      <w:r>
        <w:rPr>
          <w:sz w:val="26"/>
          <w:szCs w:val="26"/>
        </w:rPr>
        <w:t>.12.1995</w:t>
      </w:r>
      <w:r w:rsidRPr="00DB7081">
        <w:rPr>
          <w:sz w:val="26"/>
          <w:szCs w:val="26"/>
        </w:rPr>
        <w:t xml:space="preserve"> N 525/67 "Об утверждении основных положений о рекультивации земель, снятии, сохранении и рациональном использовании плодородного слоя почвы".</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2"/>
        <w:rPr>
          <w:sz w:val="26"/>
          <w:szCs w:val="26"/>
        </w:rPr>
      </w:pPr>
      <w:r>
        <w:rPr>
          <w:sz w:val="26"/>
          <w:szCs w:val="26"/>
        </w:rPr>
        <w:t>3.5.</w:t>
      </w:r>
      <w:r w:rsidRPr="00DB7081">
        <w:rPr>
          <w:sz w:val="26"/>
          <w:szCs w:val="26"/>
        </w:rPr>
        <w:t xml:space="preserve"> Нормативы, параметры и сроки</w:t>
      </w:r>
    </w:p>
    <w:p w:rsidR="00B72861" w:rsidRPr="00DB7081" w:rsidRDefault="00B72861" w:rsidP="003C2493">
      <w:pPr>
        <w:autoSpaceDE w:val="0"/>
        <w:autoSpaceDN w:val="0"/>
        <w:adjustRightInd w:val="0"/>
        <w:jc w:val="center"/>
        <w:rPr>
          <w:sz w:val="26"/>
          <w:szCs w:val="26"/>
        </w:rPr>
      </w:pPr>
      <w:r w:rsidRPr="00DB7081">
        <w:rPr>
          <w:sz w:val="26"/>
          <w:szCs w:val="26"/>
        </w:rPr>
        <w:t>разрешенного использования городских лесов города Пыть-Ях</w:t>
      </w:r>
    </w:p>
    <w:p w:rsidR="00B72861" w:rsidRPr="00DB7081" w:rsidRDefault="00B72861" w:rsidP="003C2493">
      <w:pPr>
        <w:autoSpaceDE w:val="0"/>
        <w:autoSpaceDN w:val="0"/>
        <w:adjustRightInd w:val="0"/>
        <w:jc w:val="center"/>
        <w:rPr>
          <w:sz w:val="26"/>
          <w:szCs w:val="26"/>
        </w:rPr>
      </w:pPr>
      <w:r w:rsidRPr="00DB7081">
        <w:rPr>
          <w:sz w:val="26"/>
          <w:szCs w:val="26"/>
        </w:rPr>
        <w:t>для переработки древесины и иных лесных ресурсов</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104" w:history="1">
        <w:r w:rsidRPr="00DB7081">
          <w:rPr>
            <w:sz w:val="26"/>
            <w:szCs w:val="26"/>
          </w:rPr>
          <w:t>статьей 46</w:t>
        </w:r>
      </w:hyperlink>
      <w:r w:rsidRPr="00DB7081">
        <w:rPr>
          <w:sz w:val="26"/>
          <w:szCs w:val="26"/>
        </w:rPr>
        <w:t xml:space="preserve"> Лесного кодекса РФ использование лесов для переработки древесины и иных лесных ресурсов представляет собой предпринимательскую деятельность, связанную с производством лесоматериалов и иной продукции такой переработки.</w:t>
      </w:r>
    </w:p>
    <w:p w:rsidR="00B72861" w:rsidRPr="00DB7081" w:rsidRDefault="00B72861" w:rsidP="003C2493">
      <w:pPr>
        <w:autoSpaceDE w:val="0"/>
        <w:autoSpaceDN w:val="0"/>
        <w:adjustRightInd w:val="0"/>
        <w:ind w:firstLine="540"/>
        <w:jc w:val="both"/>
        <w:rPr>
          <w:sz w:val="26"/>
          <w:szCs w:val="26"/>
        </w:rPr>
      </w:pPr>
      <w:r w:rsidRPr="00DB7081">
        <w:rPr>
          <w:sz w:val="26"/>
          <w:szCs w:val="26"/>
        </w:rPr>
        <w:t>Для переработки древесины и иных лесных ресурсов создается лесоперерабатывающая инфраструктура (объекты переработки заготовленной древесины, биоэнергетические объекты и др.).</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105" w:history="1">
        <w:r w:rsidRPr="00DB7081">
          <w:rPr>
            <w:sz w:val="26"/>
            <w:szCs w:val="26"/>
          </w:rPr>
          <w:t>статьей 14</w:t>
        </w:r>
      </w:hyperlink>
      <w:r w:rsidRPr="00DB7081">
        <w:rPr>
          <w:sz w:val="26"/>
          <w:szCs w:val="26"/>
        </w:rPr>
        <w:t xml:space="preserve"> Лесного кодекса РФ запрещено создание лесоперерабатывающей инфраструктуры в защитных лесах, поэтому использование городских лесов города Пыть-Ях в целях переработки древесины и иных лесных ресурсов запрещено.</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2"/>
        <w:rPr>
          <w:sz w:val="26"/>
          <w:szCs w:val="26"/>
        </w:rPr>
      </w:pPr>
      <w:r>
        <w:rPr>
          <w:sz w:val="26"/>
          <w:szCs w:val="26"/>
        </w:rPr>
        <w:t>3.6</w:t>
      </w:r>
      <w:r w:rsidRPr="00DB7081">
        <w:rPr>
          <w:sz w:val="26"/>
          <w:szCs w:val="26"/>
        </w:rPr>
        <w:t>.</w:t>
      </w:r>
      <w:r>
        <w:rPr>
          <w:sz w:val="26"/>
          <w:szCs w:val="26"/>
        </w:rPr>
        <w:t xml:space="preserve"> </w:t>
      </w:r>
      <w:r w:rsidRPr="00DB7081">
        <w:rPr>
          <w:sz w:val="26"/>
          <w:szCs w:val="26"/>
        </w:rPr>
        <w:t xml:space="preserve"> Нормативы, параметры и сроки использования</w:t>
      </w:r>
    </w:p>
    <w:p w:rsidR="00B72861" w:rsidRPr="00DB7081" w:rsidRDefault="00B72861" w:rsidP="003C2493">
      <w:pPr>
        <w:autoSpaceDE w:val="0"/>
        <w:autoSpaceDN w:val="0"/>
        <w:adjustRightInd w:val="0"/>
        <w:jc w:val="center"/>
        <w:rPr>
          <w:sz w:val="26"/>
          <w:szCs w:val="26"/>
        </w:rPr>
      </w:pPr>
      <w:r w:rsidRPr="00DB7081">
        <w:rPr>
          <w:sz w:val="26"/>
          <w:szCs w:val="26"/>
        </w:rPr>
        <w:t xml:space="preserve">городских лесов города Пыть-Ях </w:t>
      </w:r>
    </w:p>
    <w:p w:rsidR="00B72861" w:rsidRPr="00DB7081" w:rsidRDefault="00B72861" w:rsidP="003C2493">
      <w:pPr>
        <w:autoSpaceDE w:val="0"/>
        <w:autoSpaceDN w:val="0"/>
        <w:adjustRightInd w:val="0"/>
        <w:jc w:val="center"/>
        <w:rPr>
          <w:sz w:val="26"/>
          <w:szCs w:val="26"/>
        </w:rPr>
      </w:pPr>
      <w:r w:rsidRPr="00DB7081">
        <w:rPr>
          <w:sz w:val="26"/>
          <w:szCs w:val="26"/>
        </w:rPr>
        <w:t>для религиозной деятельности</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106" w:history="1">
        <w:r w:rsidRPr="00DB7081">
          <w:rPr>
            <w:sz w:val="26"/>
            <w:szCs w:val="26"/>
          </w:rPr>
          <w:t>статьей 47</w:t>
        </w:r>
      </w:hyperlink>
      <w:r w:rsidRPr="00DB7081">
        <w:rPr>
          <w:sz w:val="26"/>
          <w:szCs w:val="26"/>
        </w:rPr>
        <w:t xml:space="preserve"> Лесного кодекса РФ городские леса могут использоваться религиозными организациями для осуществления религиозной деятельности.</w:t>
      </w:r>
    </w:p>
    <w:p w:rsidR="00B72861" w:rsidRPr="00DB7081" w:rsidRDefault="00B72861" w:rsidP="003C2493">
      <w:pPr>
        <w:autoSpaceDE w:val="0"/>
        <w:autoSpaceDN w:val="0"/>
        <w:adjustRightInd w:val="0"/>
        <w:ind w:firstLine="540"/>
        <w:jc w:val="both"/>
        <w:rPr>
          <w:sz w:val="26"/>
          <w:szCs w:val="26"/>
        </w:rPr>
      </w:pPr>
      <w:r w:rsidRPr="00DB7081">
        <w:rPr>
          <w:sz w:val="26"/>
          <w:szCs w:val="26"/>
        </w:rPr>
        <w:t>Использование лесов для религиозной деятельности допускается во всех категориях защитных лесов.</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Субъектами использования лесов для осуществления религиозной деятельности и соответственно субъектами имущественных прав на соответствующие лесные участки являются религиозные организации. В соответствии со </w:t>
      </w:r>
      <w:hyperlink r:id="rId107" w:history="1">
        <w:r w:rsidRPr="00DB7081">
          <w:rPr>
            <w:sz w:val="26"/>
            <w:szCs w:val="26"/>
          </w:rPr>
          <w:t>статьей 8</w:t>
        </w:r>
      </w:hyperlink>
      <w:r w:rsidRPr="00DB7081">
        <w:rPr>
          <w:sz w:val="26"/>
          <w:szCs w:val="26"/>
        </w:rPr>
        <w:t xml:space="preserve"> Федерального закона от 26</w:t>
      </w:r>
      <w:r>
        <w:rPr>
          <w:sz w:val="26"/>
          <w:szCs w:val="26"/>
        </w:rPr>
        <w:t xml:space="preserve">.09. 1997 </w:t>
      </w:r>
      <w:r w:rsidRPr="00DB7081">
        <w:rPr>
          <w:sz w:val="26"/>
          <w:szCs w:val="26"/>
        </w:rPr>
        <w:t>N 125-ФЗ "О свободе совести и о религиозных объединениях" религиозной организацией признается добровольное объединение граждан Российской Федерации, иных лиц, постоянно и на законных основаниях проживающих на территории Российской Федерации, образованное в целях совместного исповедания и распространения веры и в установленном законом порядке зарегистрированное в качестве юридического лица.</w:t>
      </w:r>
    </w:p>
    <w:p w:rsidR="00B72861" w:rsidRPr="00DB7081" w:rsidRDefault="00B72861" w:rsidP="003C2493">
      <w:pPr>
        <w:autoSpaceDE w:val="0"/>
        <w:autoSpaceDN w:val="0"/>
        <w:adjustRightInd w:val="0"/>
        <w:ind w:firstLine="540"/>
        <w:jc w:val="both"/>
        <w:rPr>
          <w:sz w:val="26"/>
          <w:szCs w:val="26"/>
        </w:rPr>
      </w:pPr>
      <w:r w:rsidRPr="00DB7081">
        <w:rPr>
          <w:sz w:val="26"/>
          <w:szCs w:val="26"/>
        </w:rPr>
        <w:t>Религиозным объединениям, не имеющим статуса юридического лица, а также религиозным группам и их участникам предоставление лесов для использования в религиозных целях не предусматривается.</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Религиозные организации подлежат государственной регистрации в соответствии с Федеральным </w:t>
      </w:r>
      <w:hyperlink r:id="rId108" w:history="1">
        <w:r w:rsidRPr="00DB7081">
          <w:rPr>
            <w:sz w:val="26"/>
            <w:szCs w:val="26"/>
          </w:rPr>
          <w:t>законом</w:t>
        </w:r>
      </w:hyperlink>
      <w:r w:rsidRPr="00DB7081">
        <w:rPr>
          <w:sz w:val="26"/>
          <w:szCs w:val="26"/>
        </w:rPr>
        <w:t xml:space="preserve"> от </w:t>
      </w:r>
      <w:r>
        <w:rPr>
          <w:sz w:val="26"/>
          <w:szCs w:val="26"/>
        </w:rPr>
        <w:t>0</w:t>
      </w:r>
      <w:r w:rsidRPr="00DB7081">
        <w:rPr>
          <w:sz w:val="26"/>
          <w:szCs w:val="26"/>
        </w:rPr>
        <w:t>8</w:t>
      </w:r>
      <w:r>
        <w:rPr>
          <w:sz w:val="26"/>
          <w:szCs w:val="26"/>
        </w:rPr>
        <w:t xml:space="preserve">.08.2001 </w:t>
      </w:r>
      <w:r w:rsidRPr="00DB7081">
        <w:rPr>
          <w:sz w:val="26"/>
          <w:szCs w:val="26"/>
        </w:rPr>
        <w:t>N 129-ФЗ (с учетом установленного законодательством о свободе совести и свободе вероисповедания порядка государственной регистрации религиозных организаций).</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 </w:t>
      </w:r>
      <w:hyperlink r:id="rId109" w:history="1">
        <w:r w:rsidRPr="00DB7081">
          <w:rPr>
            <w:sz w:val="26"/>
            <w:szCs w:val="26"/>
          </w:rPr>
          <w:t>частью 3 статьи 47</w:t>
        </w:r>
      </w:hyperlink>
      <w:r w:rsidRPr="00DB7081">
        <w:rPr>
          <w:sz w:val="26"/>
          <w:szCs w:val="26"/>
        </w:rPr>
        <w:t xml:space="preserve"> Лесного кодекса РФ лесные участки, находящиеся в государственной или муниципальной собственности, предоставляются религиозным организациям в безвозмездное срочное пользование для осуществления религиозной деятельности.</w:t>
      </w: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2"/>
        <w:rPr>
          <w:sz w:val="26"/>
          <w:szCs w:val="26"/>
        </w:rPr>
      </w:pPr>
      <w:r>
        <w:rPr>
          <w:sz w:val="26"/>
          <w:szCs w:val="26"/>
        </w:rPr>
        <w:t xml:space="preserve">3.7. </w:t>
      </w:r>
      <w:r w:rsidRPr="00DB7081">
        <w:rPr>
          <w:sz w:val="26"/>
          <w:szCs w:val="26"/>
        </w:rPr>
        <w:t xml:space="preserve"> Требования к охране, защите и воспроизводству</w:t>
      </w:r>
    </w:p>
    <w:p w:rsidR="00B72861" w:rsidRPr="00DB7081" w:rsidRDefault="00B72861" w:rsidP="003C2493">
      <w:pPr>
        <w:autoSpaceDE w:val="0"/>
        <w:autoSpaceDN w:val="0"/>
        <w:adjustRightInd w:val="0"/>
        <w:jc w:val="center"/>
        <w:rPr>
          <w:sz w:val="26"/>
          <w:szCs w:val="26"/>
        </w:rPr>
      </w:pPr>
      <w:r w:rsidRPr="00DB7081">
        <w:rPr>
          <w:sz w:val="26"/>
          <w:szCs w:val="26"/>
        </w:rPr>
        <w:t>городских лесов города Пыть-Ях</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Охрана лесов - система мероприятий, направленная на охрану лесов от пожаров, незаконных рубок, нарушений установленного порядка лесопользования и других действий, причиняющих вред лесному фонду и не входящим в лесной фонд лесам, а также на защиту от вредителей и болезней леса.</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110" w:history="1">
        <w:r w:rsidRPr="00DB7081">
          <w:rPr>
            <w:sz w:val="26"/>
            <w:szCs w:val="26"/>
          </w:rPr>
          <w:t>статьей 51</w:t>
        </w:r>
      </w:hyperlink>
      <w:r w:rsidRPr="00DB7081">
        <w:rPr>
          <w:sz w:val="26"/>
          <w:szCs w:val="26"/>
        </w:rPr>
        <w:t xml:space="preserve"> Лесного кодекса РФ охрана, защита и воспроизводство лесов осуществляются органами государственной власти, органами местного самоуправления в пределах их полномочий, определенных </w:t>
      </w:r>
      <w:hyperlink r:id="rId111" w:history="1">
        <w:r w:rsidRPr="00DB7081">
          <w:rPr>
            <w:sz w:val="26"/>
            <w:szCs w:val="26"/>
          </w:rPr>
          <w:t>статьями 81</w:t>
        </w:r>
      </w:hyperlink>
      <w:r w:rsidRPr="00DB7081">
        <w:rPr>
          <w:sz w:val="26"/>
          <w:szCs w:val="26"/>
        </w:rPr>
        <w:t xml:space="preserve"> - </w:t>
      </w:r>
      <w:hyperlink r:id="rId112" w:history="1">
        <w:r w:rsidRPr="00DB7081">
          <w:rPr>
            <w:sz w:val="26"/>
            <w:szCs w:val="26"/>
          </w:rPr>
          <w:t>84</w:t>
        </w:r>
      </w:hyperlink>
      <w:r w:rsidRPr="00DB7081">
        <w:rPr>
          <w:sz w:val="26"/>
          <w:szCs w:val="26"/>
        </w:rPr>
        <w:t xml:space="preserve"> Лесного кодекса РФ, если иное не предусмотрено другими федеральными законами.</w:t>
      </w:r>
    </w:p>
    <w:p w:rsidR="00B72861" w:rsidRPr="00DB7081" w:rsidRDefault="00B72861" w:rsidP="003C2493">
      <w:pPr>
        <w:autoSpaceDE w:val="0"/>
        <w:autoSpaceDN w:val="0"/>
        <w:adjustRightInd w:val="0"/>
        <w:ind w:firstLine="540"/>
        <w:jc w:val="both"/>
        <w:rPr>
          <w:sz w:val="26"/>
          <w:szCs w:val="26"/>
        </w:rPr>
      </w:pPr>
      <w:r w:rsidRPr="00DB7081">
        <w:rPr>
          <w:sz w:val="26"/>
          <w:szCs w:val="26"/>
        </w:rPr>
        <w:t>Настоящим лесохозяйственным регламентом устанавливаются объемные показатели, необходимые для охраны, защиты и воспроизводства городских лесов города Пыть-Ях лесов, требования к технологии их проведения.</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3"/>
        <w:rPr>
          <w:sz w:val="26"/>
          <w:szCs w:val="26"/>
        </w:rPr>
      </w:pPr>
      <w:r>
        <w:rPr>
          <w:sz w:val="26"/>
          <w:szCs w:val="26"/>
        </w:rPr>
        <w:t xml:space="preserve">3.8. </w:t>
      </w:r>
      <w:r w:rsidRPr="00DB7081">
        <w:rPr>
          <w:sz w:val="26"/>
          <w:szCs w:val="26"/>
        </w:rPr>
        <w:t xml:space="preserve"> Требования к охране городских лесов</w:t>
      </w:r>
    </w:p>
    <w:p w:rsidR="00B72861" w:rsidRPr="00DB7081" w:rsidRDefault="00B72861" w:rsidP="003C2493">
      <w:pPr>
        <w:autoSpaceDE w:val="0"/>
        <w:autoSpaceDN w:val="0"/>
        <w:adjustRightInd w:val="0"/>
        <w:jc w:val="center"/>
        <w:rPr>
          <w:sz w:val="26"/>
          <w:szCs w:val="26"/>
        </w:rPr>
      </w:pPr>
      <w:r w:rsidRPr="00DB7081">
        <w:rPr>
          <w:sz w:val="26"/>
          <w:szCs w:val="26"/>
        </w:rPr>
        <w:t>города Пыть-Ях от лесных пожаров</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113" w:history="1">
        <w:r w:rsidRPr="00DB7081">
          <w:rPr>
            <w:sz w:val="26"/>
            <w:szCs w:val="26"/>
          </w:rPr>
          <w:t>статьей 52</w:t>
        </w:r>
      </w:hyperlink>
      <w:r w:rsidRPr="00DB7081">
        <w:rPr>
          <w:sz w:val="26"/>
          <w:szCs w:val="26"/>
        </w:rPr>
        <w:t xml:space="preserve"> Лесного кодекса РФ охрана лесов от пожаров осуществляется в соответствии с Федеральным </w:t>
      </w:r>
      <w:hyperlink r:id="rId114" w:history="1">
        <w:r w:rsidRPr="00DB7081">
          <w:rPr>
            <w:sz w:val="26"/>
            <w:szCs w:val="26"/>
          </w:rPr>
          <w:t>законом</w:t>
        </w:r>
      </w:hyperlink>
      <w:r w:rsidRPr="00DB7081">
        <w:rPr>
          <w:sz w:val="26"/>
          <w:szCs w:val="26"/>
        </w:rPr>
        <w:t xml:space="preserve"> от 21</w:t>
      </w:r>
      <w:r>
        <w:rPr>
          <w:sz w:val="26"/>
          <w:szCs w:val="26"/>
        </w:rPr>
        <w:t xml:space="preserve">.12. 1994  </w:t>
      </w:r>
      <w:r w:rsidRPr="00DB7081">
        <w:rPr>
          <w:sz w:val="26"/>
          <w:szCs w:val="26"/>
        </w:rPr>
        <w:t xml:space="preserve">N 69-ФЗ </w:t>
      </w:r>
      <w:r>
        <w:rPr>
          <w:sz w:val="26"/>
          <w:szCs w:val="26"/>
        </w:rPr>
        <w:t xml:space="preserve">                     </w:t>
      </w:r>
      <w:r w:rsidRPr="00DB7081">
        <w:rPr>
          <w:sz w:val="26"/>
          <w:szCs w:val="26"/>
        </w:rPr>
        <w:t>"О пожарной безопасности", который определяет общие правовые, экономические и социальные основы обеспечения пожарной безопасности в Российской Федерации, регулирует в этой области отношения между органами государственной власти, органами местного самоуправления, учреждениями, организациями, крестьянскими (фермерскими) хозяйствами, иными юридическими лицами независимо от их организационно-правовых форм и форм собственности, а также между общественными объединениями, должностными лицами, гражданами Российской Федерации, иностранными гражданами, лицами без гражданства. Под пожарной безопасностью понимается состояние защищенности личности, имущества, общества и государства от пожаров. При этом пожаром считается неконтролируемое горение, причиняющее материальный ущерб, вред жизни и здоровью граждан, интересам общества и государства.</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115" w:history="1">
        <w:r w:rsidRPr="00DB7081">
          <w:rPr>
            <w:sz w:val="26"/>
            <w:szCs w:val="26"/>
          </w:rPr>
          <w:t>статьей 21</w:t>
        </w:r>
      </w:hyperlink>
      <w:r w:rsidRPr="00DB7081">
        <w:rPr>
          <w:sz w:val="26"/>
          <w:szCs w:val="26"/>
        </w:rPr>
        <w:t xml:space="preserve"> Федерального закона от 21</w:t>
      </w:r>
      <w:r>
        <w:rPr>
          <w:sz w:val="26"/>
          <w:szCs w:val="26"/>
        </w:rPr>
        <w:t xml:space="preserve">.12. 1994 </w:t>
      </w:r>
      <w:r w:rsidRPr="00DB7081">
        <w:rPr>
          <w:sz w:val="26"/>
          <w:szCs w:val="26"/>
        </w:rPr>
        <w:t xml:space="preserve"> N 69-ФЗ </w:t>
      </w:r>
      <w:r>
        <w:rPr>
          <w:sz w:val="26"/>
          <w:szCs w:val="26"/>
        </w:rPr>
        <w:t xml:space="preserve">                      </w:t>
      </w:r>
      <w:r w:rsidRPr="00DB7081">
        <w:rPr>
          <w:sz w:val="26"/>
          <w:szCs w:val="26"/>
        </w:rPr>
        <w:t>"О пожарной безопасности" меры пожарной безопасности разрабатываются в соответствии с законодательством Российской Федерации, нормативными документами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Специфические особенности обеспечения пожарной безопасности в лесах отражены в </w:t>
      </w:r>
      <w:hyperlink r:id="rId116" w:history="1">
        <w:r w:rsidRPr="00DB7081">
          <w:rPr>
            <w:sz w:val="26"/>
            <w:szCs w:val="26"/>
          </w:rPr>
          <w:t>Правилах</w:t>
        </w:r>
      </w:hyperlink>
      <w:r w:rsidRPr="00DB7081">
        <w:rPr>
          <w:sz w:val="26"/>
          <w:szCs w:val="26"/>
        </w:rPr>
        <w:t xml:space="preserve"> пожарной безопасности, утвержденных Постановлением Правительства РФ от 30</w:t>
      </w:r>
      <w:r>
        <w:rPr>
          <w:sz w:val="26"/>
          <w:szCs w:val="26"/>
        </w:rPr>
        <w:t xml:space="preserve">.06.2007 </w:t>
      </w:r>
      <w:r w:rsidRPr="00DB7081">
        <w:rPr>
          <w:sz w:val="26"/>
          <w:szCs w:val="26"/>
        </w:rPr>
        <w:t>N 417, а также в Государственных и отраслевых стандартах.</w:t>
      </w:r>
    </w:p>
    <w:p w:rsidR="00B72861" w:rsidRPr="00DB7081" w:rsidRDefault="00B72861" w:rsidP="003C2493">
      <w:pPr>
        <w:autoSpaceDE w:val="0"/>
        <w:autoSpaceDN w:val="0"/>
        <w:adjustRightInd w:val="0"/>
        <w:ind w:firstLine="540"/>
        <w:jc w:val="both"/>
        <w:rPr>
          <w:sz w:val="26"/>
          <w:szCs w:val="26"/>
        </w:rPr>
      </w:pPr>
      <w:r w:rsidRPr="00DB7081">
        <w:rPr>
          <w:sz w:val="26"/>
          <w:szCs w:val="26"/>
        </w:rPr>
        <w:t>В настоящее время действуют ГОСТ 17.6.1.01-83 "Охрана природы. Охрана и защита лесов. Термины и определения", утвержденный постановлением Госстандарта СССР от 19</w:t>
      </w:r>
      <w:r>
        <w:rPr>
          <w:sz w:val="26"/>
          <w:szCs w:val="26"/>
        </w:rPr>
        <w:t xml:space="preserve">.12. 1983 </w:t>
      </w:r>
      <w:r w:rsidRPr="00DB7081">
        <w:rPr>
          <w:sz w:val="26"/>
          <w:szCs w:val="26"/>
        </w:rPr>
        <w:t>N 6263 (далее - ГОСТ 17.6.1.01-83), а также ОСТ 56-103-98 "Охрана лесов от пожаров. Противопожарные разрывы и минерализованные полосы. Критерии качества и оценка состояния", утвержденный приказом Федеральной службы лесного хозяйства от 24.02.1998 N 38 (далее - ОСТ 56-103-98).</w:t>
      </w:r>
    </w:p>
    <w:p w:rsidR="00B72861" w:rsidRPr="00DB7081" w:rsidRDefault="00B72861" w:rsidP="003C2493">
      <w:pPr>
        <w:autoSpaceDE w:val="0"/>
        <w:autoSpaceDN w:val="0"/>
        <w:adjustRightInd w:val="0"/>
        <w:ind w:firstLine="540"/>
        <w:jc w:val="both"/>
        <w:rPr>
          <w:sz w:val="26"/>
          <w:szCs w:val="26"/>
        </w:rPr>
      </w:pPr>
      <w:r w:rsidRPr="00DB7081">
        <w:rPr>
          <w:sz w:val="26"/>
          <w:szCs w:val="26"/>
        </w:rPr>
        <w:t>Под лесным пожаром в Стандартах понимается пожар, распространяющийся по лесной площади (ГОСТ 17.6.1.01-83), либо стихийное (неуправляемое) распространение огня в лесу на покрытых и не покрытых площадях, землях лесного фонда (ОСТ 56-103-98). Лесные пожары разделяют на верховые и низовые пожары. Верховым пожаром считается лесной пожар, охватывающий полог леса (древостоя). Низовой пожар - это лесной пожар, распространяющийся по лесной подстилке, опаду и нижним ярусам лесной растительности (древостоя), подлеску и подросту.</w:t>
      </w:r>
    </w:p>
    <w:p w:rsidR="00B72861" w:rsidRPr="00DB7081" w:rsidRDefault="00B72861" w:rsidP="003C2493">
      <w:pPr>
        <w:autoSpaceDE w:val="0"/>
        <w:autoSpaceDN w:val="0"/>
        <w:adjustRightInd w:val="0"/>
        <w:ind w:firstLine="540"/>
        <w:jc w:val="both"/>
        <w:rPr>
          <w:sz w:val="26"/>
          <w:szCs w:val="26"/>
        </w:rPr>
      </w:pPr>
      <w:r w:rsidRPr="00DB7081">
        <w:rPr>
          <w:sz w:val="26"/>
          <w:szCs w:val="26"/>
        </w:rPr>
        <w:t>ГОСТ 17.6.1.01-83, кроме того, выделяет повальный, ландшафтный, валежный и торфяной пожары.</w:t>
      </w:r>
    </w:p>
    <w:p w:rsidR="00B72861" w:rsidRPr="00DB7081" w:rsidRDefault="00B72861" w:rsidP="003C2493">
      <w:pPr>
        <w:autoSpaceDE w:val="0"/>
        <w:autoSpaceDN w:val="0"/>
        <w:adjustRightInd w:val="0"/>
        <w:ind w:firstLine="540"/>
        <w:jc w:val="both"/>
        <w:rPr>
          <w:sz w:val="26"/>
          <w:szCs w:val="26"/>
        </w:rPr>
      </w:pPr>
      <w:r w:rsidRPr="00DB7081">
        <w:rPr>
          <w:sz w:val="26"/>
          <w:szCs w:val="26"/>
        </w:rPr>
        <w:t>Повальным пожаром считается лесной пожар, охватывающий все компоненты лесного биогеоценоза.</w:t>
      </w:r>
    </w:p>
    <w:p w:rsidR="00B72861" w:rsidRPr="00DB7081" w:rsidRDefault="00B72861" w:rsidP="003C2493">
      <w:pPr>
        <w:autoSpaceDE w:val="0"/>
        <w:autoSpaceDN w:val="0"/>
        <w:adjustRightInd w:val="0"/>
        <w:ind w:firstLine="540"/>
        <w:jc w:val="both"/>
        <w:rPr>
          <w:sz w:val="26"/>
          <w:szCs w:val="26"/>
        </w:rPr>
      </w:pPr>
      <w:r w:rsidRPr="00DB7081">
        <w:rPr>
          <w:sz w:val="26"/>
          <w:szCs w:val="26"/>
        </w:rPr>
        <w:t>Ландшафтный пожар - это лесной пожар, охватывающий различные компоненты географического ландшафта.</w:t>
      </w:r>
    </w:p>
    <w:p w:rsidR="00B72861" w:rsidRPr="00DB7081" w:rsidRDefault="00B72861" w:rsidP="003C2493">
      <w:pPr>
        <w:autoSpaceDE w:val="0"/>
        <w:autoSpaceDN w:val="0"/>
        <w:adjustRightInd w:val="0"/>
        <w:ind w:firstLine="540"/>
        <w:jc w:val="both"/>
        <w:rPr>
          <w:sz w:val="26"/>
          <w:szCs w:val="26"/>
        </w:rPr>
      </w:pPr>
      <w:r w:rsidRPr="00DB7081">
        <w:rPr>
          <w:sz w:val="26"/>
          <w:szCs w:val="26"/>
        </w:rPr>
        <w:t>Под валежным пожаром понимается низовой пожар, при котором основным горючим материалом является древесина, расположенная на поверхности почвы.</w:t>
      </w:r>
    </w:p>
    <w:p w:rsidR="00B72861" w:rsidRPr="00DB7081" w:rsidRDefault="00B72861" w:rsidP="003C2493">
      <w:pPr>
        <w:autoSpaceDE w:val="0"/>
        <w:autoSpaceDN w:val="0"/>
        <w:adjustRightInd w:val="0"/>
        <w:ind w:firstLine="540"/>
        <w:jc w:val="both"/>
        <w:rPr>
          <w:sz w:val="26"/>
          <w:szCs w:val="26"/>
        </w:rPr>
      </w:pPr>
      <w:r w:rsidRPr="00DB7081">
        <w:rPr>
          <w:sz w:val="26"/>
          <w:szCs w:val="26"/>
        </w:rPr>
        <w:t>Торфяной лесной пожар - это лесной пожар, при котором горит торфяной слой заболоченных и болотных почв.</w:t>
      </w:r>
    </w:p>
    <w:p w:rsidR="00B72861" w:rsidRPr="00DB7081" w:rsidRDefault="00B72861" w:rsidP="003C2493">
      <w:pPr>
        <w:autoSpaceDE w:val="0"/>
        <w:autoSpaceDN w:val="0"/>
        <w:adjustRightInd w:val="0"/>
        <w:ind w:firstLine="540"/>
        <w:jc w:val="both"/>
        <w:rPr>
          <w:sz w:val="26"/>
          <w:szCs w:val="26"/>
        </w:rPr>
      </w:pPr>
      <w:r w:rsidRPr="00DB7081">
        <w:rPr>
          <w:sz w:val="26"/>
          <w:szCs w:val="26"/>
        </w:rPr>
        <w:t>В специальной литературе основной категорией при оценке пожарной опасности (расчете пожарного риска) является горимость лесов, под которой понимается величина, определяемая отношением суммарной площади лесных пожаров ко всей лесной площади (ГОСТ 17.6.1.01-83).</w:t>
      </w:r>
    </w:p>
    <w:p w:rsidR="00B72861" w:rsidRPr="00DB7081" w:rsidRDefault="00B72861" w:rsidP="003C2493">
      <w:pPr>
        <w:autoSpaceDE w:val="0"/>
        <w:autoSpaceDN w:val="0"/>
        <w:adjustRightInd w:val="0"/>
        <w:ind w:firstLine="540"/>
        <w:jc w:val="both"/>
        <w:rPr>
          <w:sz w:val="26"/>
          <w:szCs w:val="26"/>
        </w:rPr>
      </w:pPr>
      <w:r w:rsidRPr="00DB7081">
        <w:rPr>
          <w:sz w:val="26"/>
          <w:szCs w:val="26"/>
        </w:rPr>
        <w:t>Под пожарной опасностью в лесу понимается возможность возникновения и (или) развития лесного пожара.</w:t>
      </w:r>
    </w:p>
    <w:p w:rsidR="00B72861" w:rsidRPr="00DB7081" w:rsidRDefault="00B72861" w:rsidP="003C2493">
      <w:pPr>
        <w:autoSpaceDE w:val="0"/>
        <w:autoSpaceDN w:val="0"/>
        <w:adjustRightInd w:val="0"/>
        <w:ind w:firstLine="540"/>
        <w:jc w:val="both"/>
        <w:rPr>
          <w:sz w:val="26"/>
          <w:szCs w:val="26"/>
        </w:rPr>
      </w:pPr>
      <w:r w:rsidRPr="00DB7081">
        <w:rPr>
          <w:sz w:val="26"/>
          <w:szCs w:val="26"/>
        </w:rPr>
        <w:t>Класс пожарной опасности лесных участков, представляющий собой относительную оценку степени пожарной опасности лесных участков по условиям возникновения в них пожаров и возможной их интенсивности (ГОСТ 17.6.1.01-83), определяется по степени возможности возникновения пожара на конкретных лесных участках с учетом лесорастительных условий (типа леса), его природных и других особенностей, а также условий погоды (сухо, очень сухо, влажно).</w:t>
      </w:r>
    </w:p>
    <w:p w:rsidR="00B72861" w:rsidRPr="00DB7081" w:rsidRDefault="00B72861" w:rsidP="003C2493">
      <w:pPr>
        <w:autoSpaceDE w:val="0"/>
        <w:autoSpaceDN w:val="0"/>
        <w:adjustRightInd w:val="0"/>
        <w:ind w:firstLine="540"/>
        <w:jc w:val="both"/>
        <w:rPr>
          <w:sz w:val="26"/>
          <w:szCs w:val="26"/>
        </w:rPr>
      </w:pPr>
      <w:r w:rsidRPr="00DB7081">
        <w:rPr>
          <w:sz w:val="26"/>
          <w:szCs w:val="26"/>
        </w:rPr>
        <w:t>В соответствии с Указаниями по противопожарной профилактике и регламентации работы лесопожарных служб, утвержденными приказом Федеральной службой лесного хозяйства РФ от 29</w:t>
      </w:r>
      <w:r>
        <w:rPr>
          <w:sz w:val="26"/>
          <w:szCs w:val="26"/>
        </w:rPr>
        <w:t xml:space="preserve">.10. 1993 </w:t>
      </w:r>
      <w:r w:rsidRPr="00DB7081">
        <w:rPr>
          <w:sz w:val="26"/>
          <w:szCs w:val="26"/>
        </w:rPr>
        <w:t>N 289, пожарная опасность по природным условиям лесных участков определяется по пятибалльной шкале.</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Классификация природной пожарной опасности в лесах и классификация пожарной опасности в лесах по условиям погоды приведены в </w:t>
      </w:r>
      <w:hyperlink r:id="rId117" w:history="1">
        <w:r w:rsidRPr="00DB7081">
          <w:rPr>
            <w:sz w:val="26"/>
            <w:szCs w:val="26"/>
          </w:rPr>
          <w:t>таблицах 20,2</w:t>
        </w:r>
      </w:hyperlink>
      <w:r w:rsidRPr="00DB7081">
        <w:rPr>
          <w:sz w:val="26"/>
          <w:szCs w:val="26"/>
        </w:rPr>
        <w:t>1.</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4"/>
        <w:rPr>
          <w:sz w:val="26"/>
          <w:szCs w:val="26"/>
        </w:rPr>
      </w:pPr>
      <w:r w:rsidRPr="00184EFF">
        <w:rPr>
          <w:i/>
          <w:sz w:val="26"/>
          <w:szCs w:val="26"/>
        </w:rPr>
        <w:t>Таблица 29</w:t>
      </w:r>
      <w:r w:rsidRPr="00DB7081">
        <w:rPr>
          <w:sz w:val="26"/>
          <w:szCs w:val="26"/>
        </w:rPr>
        <w:t>. Классификация природной пожарной опасности</w:t>
      </w:r>
    </w:p>
    <w:p w:rsidR="00B72861" w:rsidRPr="00DB7081" w:rsidRDefault="00B72861" w:rsidP="003C2493">
      <w:pPr>
        <w:autoSpaceDE w:val="0"/>
        <w:autoSpaceDN w:val="0"/>
        <w:adjustRightInd w:val="0"/>
        <w:jc w:val="center"/>
        <w:rPr>
          <w:sz w:val="26"/>
          <w:szCs w:val="26"/>
        </w:rPr>
      </w:pPr>
      <w:r w:rsidRPr="00DB7081">
        <w:rPr>
          <w:sz w:val="26"/>
          <w:szCs w:val="26"/>
        </w:rPr>
        <w:t xml:space="preserve">в лесах (в соответствии с </w:t>
      </w:r>
      <w:r>
        <w:rPr>
          <w:sz w:val="26"/>
          <w:szCs w:val="26"/>
        </w:rPr>
        <w:t>Приказом Рослесхоза от 05.07.2011 N 287 "Об утверждении классификации природной пожарной опасности лесов и классификации пожарной опасности в лесах в зависимости от условий погоды"</w:t>
      </w:r>
      <w:r w:rsidRPr="00DB7081">
        <w:rPr>
          <w:sz w:val="26"/>
          <w:szCs w:val="26"/>
        </w:rPr>
        <w:t>)</w:t>
      </w:r>
    </w:p>
    <w:p w:rsidR="00B72861" w:rsidRPr="00DB7081" w:rsidRDefault="00B72861" w:rsidP="003C2493">
      <w:pPr>
        <w:autoSpaceDE w:val="0"/>
        <w:autoSpaceDN w:val="0"/>
        <w:adjustRightInd w:val="0"/>
        <w:ind w:firstLine="540"/>
        <w:jc w:val="both"/>
        <w:rPr>
          <w:sz w:val="26"/>
          <w:szCs w:val="26"/>
        </w:rPr>
      </w:pPr>
    </w:p>
    <w:tbl>
      <w:tblPr>
        <w:tblW w:w="9990" w:type="dxa"/>
        <w:tblInd w:w="70" w:type="dxa"/>
        <w:tblLayout w:type="fixed"/>
        <w:tblCellMar>
          <w:left w:w="70" w:type="dxa"/>
          <w:right w:w="70" w:type="dxa"/>
        </w:tblCellMar>
        <w:tblLook w:val="0000"/>
      </w:tblPr>
      <w:tblGrid>
        <w:gridCol w:w="1755"/>
        <w:gridCol w:w="4320"/>
        <w:gridCol w:w="3915"/>
      </w:tblGrid>
      <w:tr w:rsidR="00B72861" w:rsidRPr="00DB7081" w:rsidTr="00431A6E">
        <w:trPr>
          <w:cantSplit/>
          <w:trHeight w:val="1497"/>
        </w:trPr>
        <w:tc>
          <w:tcPr>
            <w:tcW w:w="175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jc w:val="center"/>
              <w:rPr>
                <w:rFonts w:ascii="Times New Roman" w:hAnsi="Times New Roman" w:cs="Times New Roman"/>
                <w:sz w:val="26"/>
                <w:szCs w:val="26"/>
              </w:rPr>
            </w:pPr>
            <w:r>
              <w:rPr>
                <w:rFonts w:ascii="Times New Roman" w:hAnsi="Times New Roman" w:cs="Times New Roman"/>
                <w:sz w:val="26"/>
                <w:szCs w:val="26"/>
              </w:rPr>
              <w:t xml:space="preserve">Класс    </w:t>
            </w:r>
            <w:r>
              <w:rPr>
                <w:rFonts w:ascii="Times New Roman" w:hAnsi="Times New Roman" w:cs="Times New Roman"/>
                <w:sz w:val="26"/>
                <w:szCs w:val="26"/>
              </w:rPr>
              <w:br/>
              <w:t xml:space="preserve">природной  </w:t>
            </w:r>
            <w:r>
              <w:rPr>
                <w:rFonts w:ascii="Times New Roman" w:hAnsi="Times New Roman" w:cs="Times New Roman"/>
                <w:sz w:val="26"/>
                <w:szCs w:val="26"/>
              </w:rPr>
              <w:br/>
              <w:t xml:space="preserve">пожарной   </w:t>
            </w:r>
            <w:r>
              <w:rPr>
                <w:rFonts w:ascii="Times New Roman" w:hAnsi="Times New Roman" w:cs="Times New Roman"/>
                <w:sz w:val="26"/>
                <w:szCs w:val="26"/>
              </w:rPr>
              <w:br/>
              <w:t xml:space="preserve">опасности  </w:t>
            </w:r>
            <w:r>
              <w:rPr>
                <w:rFonts w:ascii="Times New Roman" w:hAnsi="Times New Roman" w:cs="Times New Roman"/>
                <w:sz w:val="26"/>
                <w:szCs w:val="26"/>
              </w:rPr>
              <w:br/>
              <w:t>лесов</w:t>
            </w:r>
          </w:p>
        </w:tc>
        <w:tc>
          <w:tcPr>
            <w:tcW w:w="432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jc w:val="center"/>
              <w:rPr>
                <w:rFonts w:ascii="Times New Roman" w:hAnsi="Times New Roman" w:cs="Times New Roman"/>
                <w:sz w:val="26"/>
                <w:szCs w:val="26"/>
              </w:rPr>
            </w:pPr>
            <w:r>
              <w:rPr>
                <w:rFonts w:ascii="Times New Roman" w:hAnsi="Times New Roman" w:cs="Times New Roman"/>
                <w:sz w:val="26"/>
                <w:szCs w:val="26"/>
              </w:rPr>
              <w:t xml:space="preserve">Объект загорания (характерные типы </w:t>
            </w:r>
            <w:r>
              <w:rPr>
                <w:rFonts w:ascii="Times New Roman" w:hAnsi="Times New Roman" w:cs="Times New Roman"/>
                <w:sz w:val="26"/>
                <w:szCs w:val="26"/>
              </w:rPr>
              <w:br/>
              <w:t xml:space="preserve">леса, вырубок, лесных насаждений  </w:t>
            </w:r>
            <w:r>
              <w:rPr>
                <w:rFonts w:ascii="Times New Roman" w:hAnsi="Times New Roman" w:cs="Times New Roman"/>
                <w:sz w:val="26"/>
                <w:szCs w:val="26"/>
              </w:rPr>
              <w:br/>
              <w:t>и безлесных пространств)</w:t>
            </w:r>
          </w:p>
        </w:tc>
        <w:tc>
          <w:tcPr>
            <w:tcW w:w="391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jc w:val="center"/>
              <w:rPr>
                <w:rFonts w:ascii="Times New Roman" w:hAnsi="Times New Roman" w:cs="Times New Roman"/>
                <w:sz w:val="26"/>
                <w:szCs w:val="26"/>
              </w:rPr>
            </w:pPr>
            <w:r>
              <w:rPr>
                <w:rFonts w:ascii="Times New Roman" w:hAnsi="Times New Roman" w:cs="Times New Roman"/>
                <w:sz w:val="26"/>
                <w:szCs w:val="26"/>
              </w:rPr>
              <w:t xml:space="preserve">Наиболее вероятные   </w:t>
            </w:r>
            <w:r>
              <w:rPr>
                <w:rFonts w:ascii="Times New Roman" w:hAnsi="Times New Roman" w:cs="Times New Roman"/>
                <w:sz w:val="26"/>
                <w:szCs w:val="26"/>
              </w:rPr>
              <w:br/>
              <w:t xml:space="preserve">виды пожаров, условия </w:t>
            </w:r>
            <w:r>
              <w:rPr>
                <w:rFonts w:ascii="Times New Roman" w:hAnsi="Times New Roman" w:cs="Times New Roman"/>
                <w:sz w:val="26"/>
                <w:szCs w:val="26"/>
              </w:rPr>
              <w:br/>
              <w:t xml:space="preserve">и продолжительность  периода их возможного  возникновения и    </w:t>
            </w:r>
            <w:r>
              <w:rPr>
                <w:rFonts w:ascii="Times New Roman" w:hAnsi="Times New Roman" w:cs="Times New Roman"/>
                <w:sz w:val="26"/>
                <w:szCs w:val="26"/>
              </w:rPr>
              <w:br/>
              <w:t>распространения</w:t>
            </w:r>
          </w:p>
        </w:tc>
      </w:tr>
      <w:tr w:rsidR="00B72861" w:rsidRPr="00DB7081" w:rsidTr="00431A6E">
        <w:trPr>
          <w:cantSplit/>
          <w:trHeight w:val="703"/>
        </w:trPr>
        <w:tc>
          <w:tcPr>
            <w:tcW w:w="175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jc w:val="center"/>
              <w:rPr>
                <w:rFonts w:ascii="Times New Roman" w:hAnsi="Times New Roman" w:cs="Times New Roman"/>
                <w:sz w:val="26"/>
                <w:szCs w:val="26"/>
              </w:rPr>
            </w:pPr>
            <w:r>
              <w:rPr>
                <w:rFonts w:ascii="Times New Roman" w:hAnsi="Times New Roman" w:cs="Times New Roman"/>
                <w:sz w:val="26"/>
                <w:szCs w:val="26"/>
              </w:rPr>
              <w:t>1</w:t>
            </w:r>
          </w:p>
        </w:tc>
        <w:tc>
          <w:tcPr>
            <w:tcW w:w="432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jc w:val="center"/>
              <w:rPr>
                <w:rFonts w:ascii="Times New Roman" w:hAnsi="Times New Roman" w:cs="Times New Roman"/>
                <w:sz w:val="26"/>
                <w:szCs w:val="26"/>
              </w:rPr>
            </w:pPr>
            <w:r>
              <w:rPr>
                <w:rFonts w:ascii="Times New Roman" w:hAnsi="Times New Roman" w:cs="Times New Roman"/>
                <w:sz w:val="26"/>
                <w:szCs w:val="26"/>
              </w:rPr>
              <w:t>2</w:t>
            </w:r>
          </w:p>
        </w:tc>
        <w:tc>
          <w:tcPr>
            <w:tcW w:w="391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jc w:val="center"/>
              <w:rPr>
                <w:rFonts w:ascii="Times New Roman" w:hAnsi="Times New Roman" w:cs="Times New Roman"/>
                <w:sz w:val="26"/>
                <w:szCs w:val="26"/>
              </w:rPr>
            </w:pPr>
            <w:r>
              <w:rPr>
                <w:rFonts w:ascii="Times New Roman" w:hAnsi="Times New Roman" w:cs="Times New Roman"/>
                <w:sz w:val="26"/>
                <w:szCs w:val="26"/>
              </w:rPr>
              <w:t>3</w:t>
            </w:r>
          </w:p>
        </w:tc>
      </w:tr>
      <w:tr w:rsidR="00B72861" w:rsidRPr="00DB7081" w:rsidTr="00431A6E">
        <w:trPr>
          <w:cantSplit/>
          <w:trHeight w:val="1440"/>
        </w:trPr>
        <w:tc>
          <w:tcPr>
            <w:tcW w:w="175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rPr>
                <w:rFonts w:ascii="Times New Roman" w:hAnsi="Times New Roman" w:cs="Times New Roman"/>
                <w:sz w:val="26"/>
                <w:szCs w:val="26"/>
              </w:rPr>
            </w:pPr>
            <w:r>
              <w:rPr>
                <w:rFonts w:ascii="Times New Roman" w:hAnsi="Times New Roman" w:cs="Times New Roman"/>
                <w:sz w:val="26"/>
                <w:szCs w:val="26"/>
              </w:rPr>
              <w:t xml:space="preserve">I (природная </w:t>
            </w:r>
            <w:r>
              <w:rPr>
                <w:rFonts w:ascii="Times New Roman" w:hAnsi="Times New Roman" w:cs="Times New Roman"/>
                <w:sz w:val="26"/>
                <w:szCs w:val="26"/>
              </w:rPr>
              <w:br/>
              <w:t xml:space="preserve">пожарная     </w:t>
            </w:r>
            <w:r>
              <w:rPr>
                <w:rFonts w:ascii="Times New Roman" w:hAnsi="Times New Roman" w:cs="Times New Roman"/>
                <w:sz w:val="26"/>
                <w:szCs w:val="26"/>
              </w:rPr>
              <w:br/>
              <w:t xml:space="preserve">опасность -  </w:t>
            </w:r>
            <w:r>
              <w:rPr>
                <w:rFonts w:ascii="Times New Roman" w:hAnsi="Times New Roman" w:cs="Times New Roman"/>
                <w:sz w:val="26"/>
                <w:szCs w:val="26"/>
              </w:rPr>
              <w:br/>
              <w:t xml:space="preserve">очень        </w:t>
            </w:r>
            <w:r>
              <w:rPr>
                <w:rFonts w:ascii="Times New Roman" w:hAnsi="Times New Roman" w:cs="Times New Roman"/>
                <w:sz w:val="26"/>
                <w:szCs w:val="26"/>
              </w:rPr>
              <w:br/>
              <w:t xml:space="preserve">высокая)     </w:t>
            </w:r>
          </w:p>
        </w:tc>
        <w:tc>
          <w:tcPr>
            <w:tcW w:w="432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jc w:val="both"/>
              <w:rPr>
                <w:rFonts w:ascii="Times New Roman" w:hAnsi="Times New Roman" w:cs="Times New Roman"/>
                <w:sz w:val="26"/>
                <w:szCs w:val="26"/>
              </w:rPr>
            </w:pPr>
            <w:r>
              <w:rPr>
                <w:rFonts w:ascii="Times New Roman" w:hAnsi="Times New Roman" w:cs="Times New Roman"/>
                <w:sz w:val="26"/>
                <w:szCs w:val="26"/>
              </w:rPr>
              <w:t xml:space="preserve">Хвойные молодняки.                 </w:t>
            </w:r>
            <w:r>
              <w:rPr>
                <w:rFonts w:ascii="Times New Roman" w:hAnsi="Times New Roman" w:cs="Times New Roman"/>
                <w:sz w:val="26"/>
                <w:szCs w:val="26"/>
              </w:rPr>
              <w:br/>
              <w:t xml:space="preserve">Места сплошных рубок:              </w:t>
            </w:r>
            <w:r>
              <w:rPr>
                <w:rFonts w:ascii="Times New Roman" w:hAnsi="Times New Roman" w:cs="Times New Roman"/>
                <w:sz w:val="26"/>
                <w:szCs w:val="26"/>
              </w:rPr>
              <w:br/>
              <w:t>лишайниковые,           вересковые,</w:t>
            </w:r>
            <w:r>
              <w:rPr>
                <w:rFonts w:ascii="Times New Roman" w:hAnsi="Times New Roman" w:cs="Times New Roman"/>
                <w:sz w:val="26"/>
                <w:szCs w:val="26"/>
              </w:rPr>
              <w:br/>
              <w:t>вейниковые и другие типы вырубок по суходолам (особенно  захламленные).</w:t>
            </w:r>
            <w:r>
              <w:rPr>
                <w:rFonts w:ascii="Times New Roman" w:hAnsi="Times New Roman" w:cs="Times New Roman"/>
                <w:sz w:val="26"/>
                <w:szCs w:val="26"/>
              </w:rPr>
              <w:br/>
              <w:t>Сосняки лишайниковые и  вересковые.</w:t>
            </w:r>
            <w:r>
              <w:rPr>
                <w:rFonts w:ascii="Times New Roman" w:hAnsi="Times New Roman" w:cs="Times New Roman"/>
                <w:sz w:val="26"/>
                <w:szCs w:val="26"/>
              </w:rPr>
              <w:br/>
              <w:t>Расстроенные, отмирающие  и  сильно поврежденные  древостои  (сухостой, участки   бурелома   и   ветровала, недорубы), места сплошных  рубок  с</w:t>
            </w:r>
            <w:r>
              <w:rPr>
                <w:rFonts w:ascii="Times New Roman" w:hAnsi="Times New Roman" w:cs="Times New Roman"/>
                <w:sz w:val="26"/>
                <w:szCs w:val="26"/>
              </w:rPr>
              <w:br/>
              <w:t>оставлением   отдельных   деревьев,</w:t>
            </w:r>
            <w:r>
              <w:rPr>
                <w:rFonts w:ascii="Times New Roman" w:hAnsi="Times New Roman" w:cs="Times New Roman"/>
                <w:sz w:val="26"/>
                <w:szCs w:val="26"/>
              </w:rPr>
              <w:br/>
              <w:t xml:space="preserve">выборочных рубок  высокой  и  очень высокой интенсивности, захламленные гари.                              </w:t>
            </w:r>
          </w:p>
        </w:tc>
        <w:tc>
          <w:tcPr>
            <w:tcW w:w="391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jc w:val="both"/>
              <w:rPr>
                <w:rFonts w:ascii="Times New Roman" w:hAnsi="Times New Roman" w:cs="Times New Roman"/>
                <w:sz w:val="26"/>
                <w:szCs w:val="26"/>
              </w:rPr>
            </w:pPr>
            <w:r>
              <w:rPr>
                <w:rFonts w:ascii="Times New Roman" w:hAnsi="Times New Roman" w:cs="Times New Roman"/>
                <w:sz w:val="26"/>
                <w:szCs w:val="26"/>
              </w:rPr>
              <w:t>В     течение     всего</w:t>
            </w:r>
            <w:r>
              <w:rPr>
                <w:rFonts w:ascii="Times New Roman" w:hAnsi="Times New Roman" w:cs="Times New Roman"/>
                <w:sz w:val="26"/>
                <w:szCs w:val="26"/>
              </w:rPr>
              <w:br/>
              <w:t>пожароопасного   сезона</w:t>
            </w:r>
            <w:r>
              <w:rPr>
                <w:rFonts w:ascii="Times New Roman" w:hAnsi="Times New Roman" w:cs="Times New Roman"/>
                <w:sz w:val="26"/>
                <w:szCs w:val="26"/>
              </w:rPr>
              <w:br/>
              <w:t>возможны        низовые</w:t>
            </w:r>
            <w:r>
              <w:rPr>
                <w:rFonts w:ascii="Times New Roman" w:hAnsi="Times New Roman" w:cs="Times New Roman"/>
                <w:sz w:val="26"/>
                <w:szCs w:val="26"/>
              </w:rPr>
              <w:br/>
              <w:t>пожары, а  на  участках</w:t>
            </w:r>
            <w:r>
              <w:rPr>
                <w:rFonts w:ascii="Times New Roman" w:hAnsi="Times New Roman" w:cs="Times New Roman"/>
                <w:sz w:val="26"/>
                <w:szCs w:val="26"/>
              </w:rPr>
              <w:br/>
              <w:t>с наличием древостоя  -</w:t>
            </w:r>
            <w:r>
              <w:rPr>
                <w:rFonts w:ascii="Times New Roman" w:hAnsi="Times New Roman" w:cs="Times New Roman"/>
                <w:sz w:val="26"/>
                <w:szCs w:val="26"/>
              </w:rPr>
              <w:br/>
              <w:t>верховые.            На</w:t>
            </w:r>
            <w:r>
              <w:rPr>
                <w:rFonts w:ascii="Times New Roman" w:hAnsi="Times New Roman" w:cs="Times New Roman"/>
                <w:sz w:val="26"/>
                <w:szCs w:val="26"/>
              </w:rPr>
              <w:br/>
              <w:t>вейниковых   и   других</w:t>
            </w:r>
            <w:r>
              <w:rPr>
                <w:rFonts w:ascii="Times New Roman" w:hAnsi="Times New Roman" w:cs="Times New Roman"/>
                <w:sz w:val="26"/>
                <w:szCs w:val="26"/>
              </w:rPr>
              <w:br/>
              <w:t>травяных типах  вырубок</w:t>
            </w:r>
            <w:r>
              <w:rPr>
                <w:rFonts w:ascii="Times New Roman" w:hAnsi="Times New Roman" w:cs="Times New Roman"/>
                <w:sz w:val="26"/>
                <w:szCs w:val="26"/>
              </w:rPr>
              <w:br/>
              <w:t>по  суходолу   особенно</w:t>
            </w:r>
            <w:r>
              <w:rPr>
                <w:rFonts w:ascii="Times New Roman" w:hAnsi="Times New Roman" w:cs="Times New Roman"/>
                <w:sz w:val="26"/>
                <w:szCs w:val="26"/>
              </w:rPr>
              <w:br/>
              <w:t>значительна    пожарная</w:t>
            </w:r>
            <w:r>
              <w:rPr>
                <w:rFonts w:ascii="Times New Roman" w:hAnsi="Times New Roman" w:cs="Times New Roman"/>
                <w:sz w:val="26"/>
                <w:szCs w:val="26"/>
              </w:rPr>
              <w:br/>
              <w:t>опасность весной,  а  в</w:t>
            </w:r>
            <w:r>
              <w:rPr>
                <w:rFonts w:ascii="Times New Roman" w:hAnsi="Times New Roman" w:cs="Times New Roman"/>
                <w:sz w:val="26"/>
                <w:szCs w:val="26"/>
              </w:rPr>
              <w:br/>
              <w:t>некоторых   районах   и</w:t>
            </w:r>
            <w:r>
              <w:rPr>
                <w:rFonts w:ascii="Times New Roman" w:hAnsi="Times New Roman" w:cs="Times New Roman"/>
                <w:sz w:val="26"/>
                <w:szCs w:val="26"/>
              </w:rPr>
              <w:br/>
              <w:t xml:space="preserve">осенью.                </w:t>
            </w:r>
          </w:p>
        </w:tc>
      </w:tr>
      <w:tr w:rsidR="00B72861" w:rsidRPr="00DB7081" w:rsidTr="00431A6E">
        <w:trPr>
          <w:cantSplit/>
          <w:trHeight w:val="840"/>
        </w:trPr>
        <w:tc>
          <w:tcPr>
            <w:tcW w:w="175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rPr>
                <w:rFonts w:ascii="Times New Roman" w:hAnsi="Times New Roman" w:cs="Times New Roman"/>
                <w:sz w:val="26"/>
                <w:szCs w:val="26"/>
              </w:rPr>
            </w:pPr>
            <w:r>
              <w:rPr>
                <w:rFonts w:ascii="Times New Roman" w:hAnsi="Times New Roman" w:cs="Times New Roman"/>
                <w:sz w:val="26"/>
                <w:szCs w:val="26"/>
              </w:rPr>
              <w:t>II (природная</w:t>
            </w:r>
            <w:r>
              <w:rPr>
                <w:rFonts w:ascii="Times New Roman" w:hAnsi="Times New Roman" w:cs="Times New Roman"/>
                <w:sz w:val="26"/>
                <w:szCs w:val="26"/>
              </w:rPr>
              <w:br/>
              <w:t xml:space="preserve">пожарная     </w:t>
            </w:r>
            <w:r>
              <w:rPr>
                <w:rFonts w:ascii="Times New Roman" w:hAnsi="Times New Roman" w:cs="Times New Roman"/>
                <w:sz w:val="26"/>
                <w:szCs w:val="26"/>
              </w:rPr>
              <w:br/>
              <w:t xml:space="preserve">опасность -  </w:t>
            </w:r>
            <w:r>
              <w:rPr>
                <w:rFonts w:ascii="Times New Roman" w:hAnsi="Times New Roman" w:cs="Times New Roman"/>
                <w:sz w:val="26"/>
                <w:szCs w:val="26"/>
              </w:rPr>
              <w:br/>
              <w:t xml:space="preserve">высокая)     </w:t>
            </w:r>
          </w:p>
        </w:tc>
        <w:tc>
          <w:tcPr>
            <w:tcW w:w="432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jc w:val="both"/>
              <w:rPr>
                <w:rFonts w:ascii="Times New Roman" w:hAnsi="Times New Roman" w:cs="Times New Roman"/>
                <w:sz w:val="26"/>
                <w:szCs w:val="26"/>
              </w:rPr>
            </w:pPr>
            <w:r>
              <w:rPr>
                <w:rFonts w:ascii="Times New Roman" w:hAnsi="Times New Roman" w:cs="Times New Roman"/>
                <w:sz w:val="26"/>
                <w:szCs w:val="26"/>
              </w:rPr>
              <w:t>Сосняки-брусничники,   особенно   с</w:t>
            </w:r>
            <w:r>
              <w:rPr>
                <w:rFonts w:ascii="Times New Roman" w:hAnsi="Times New Roman" w:cs="Times New Roman"/>
                <w:sz w:val="26"/>
                <w:szCs w:val="26"/>
              </w:rPr>
              <w:br/>
              <w:t>наличием  соснового  подроста   или</w:t>
            </w:r>
            <w:r>
              <w:rPr>
                <w:rFonts w:ascii="Times New Roman" w:hAnsi="Times New Roman" w:cs="Times New Roman"/>
                <w:sz w:val="26"/>
                <w:szCs w:val="26"/>
              </w:rPr>
              <w:br/>
              <w:t>подлеска  из   можжевельника   выше</w:t>
            </w:r>
            <w:r>
              <w:rPr>
                <w:rFonts w:ascii="Times New Roman" w:hAnsi="Times New Roman" w:cs="Times New Roman"/>
                <w:sz w:val="26"/>
                <w:szCs w:val="26"/>
              </w:rPr>
              <w:br/>
              <w:t xml:space="preserve">средней густоты.                   </w:t>
            </w:r>
            <w:r>
              <w:rPr>
                <w:rFonts w:ascii="Times New Roman" w:hAnsi="Times New Roman" w:cs="Times New Roman"/>
                <w:sz w:val="26"/>
                <w:szCs w:val="26"/>
              </w:rPr>
              <w:br/>
              <w:t>Лиственничники             кедрово-</w:t>
            </w:r>
            <w:r>
              <w:rPr>
                <w:rFonts w:ascii="Times New Roman" w:hAnsi="Times New Roman" w:cs="Times New Roman"/>
                <w:sz w:val="26"/>
                <w:szCs w:val="26"/>
              </w:rPr>
              <w:br/>
              <w:t xml:space="preserve">стланниковые.                      </w:t>
            </w:r>
          </w:p>
        </w:tc>
        <w:tc>
          <w:tcPr>
            <w:tcW w:w="391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ind w:left="-25"/>
              <w:jc w:val="both"/>
              <w:rPr>
                <w:rFonts w:ascii="Times New Roman" w:hAnsi="Times New Roman" w:cs="Times New Roman"/>
                <w:sz w:val="26"/>
                <w:szCs w:val="26"/>
              </w:rPr>
            </w:pPr>
            <w:r>
              <w:rPr>
                <w:rFonts w:ascii="Times New Roman" w:hAnsi="Times New Roman" w:cs="Times New Roman"/>
                <w:sz w:val="26"/>
                <w:szCs w:val="26"/>
              </w:rPr>
              <w:t>Низовые          пожары</w:t>
            </w:r>
            <w:r>
              <w:rPr>
                <w:rFonts w:ascii="Times New Roman" w:hAnsi="Times New Roman" w:cs="Times New Roman"/>
                <w:sz w:val="26"/>
                <w:szCs w:val="26"/>
              </w:rPr>
              <w:br/>
              <w:t>возможны   в    течение</w:t>
            </w:r>
            <w:r>
              <w:rPr>
                <w:rFonts w:ascii="Times New Roman" w:hAnsi="Times New Roman" w:cs="Times New Roman"/>
                <w:sz w:val="26"/>
                <w:szCs w:val="26"/>
              </w:rPr>
              <w:br/>
              <w:t>всего    пожароопасного</w:t>
            </w:r>
            <w:r>
              <w:rPr>
                <w:rFonts w:ascii="Times New Roman" w:hAnsi="Times New Roman" w:cs="Times New Roman"/>
                <w:sz w:val="26"/>
                <w:szCs w:val="26"/>
              </w:rPr>
              <w:br/>
              <w:t>сезона;  верховые  -  в</w:t>
            </w:r>
            <w:r>
              <w:rPr>
                <w:rFonts w:ascii="Times New Roman" w:hAnsi="Times New Roman" w:cs="Times New Roman"/>
                <w:sz w:val="26"/>
                <w:szCs w:val="26"/>
              </w:rPr>
              <w:br/>
              <w:t>периоды        пожарных</w:t>
            </w:r>
            <w:r>
              <w:rPr>
                <w:rFonts w:ascii="Times New Roman" w:hAnsi="Times New Roman" w:cs="Times New Roman"/>
                <w:sz w:val="26"/>
                <w:szCs w:val="26"/>
              </w:rPr>
              <w:br/>
              <w:t>максимумов (периоды,  в</w:t>
            </w:r>
            <w:r>
              <w:rPr>
                <w:rFonts w:ascii="Times New Roman" w:hAnsi="Times New Roman" w:cs="Times New Roman"/>
                <w:sz w:val="26"/>
                <w:szCs w:val="26"/>
              </w:rPr>
              <w:br/>
              <w:t>течение  которых  число</w:t>
            </w:r>
            <w:r>
              <w:rPr>
                <w:rFonts w:ascii="Times New Roman" w:hAnsi="Times New Roman" w:cs="Times New Roman"/>
                <w:sz w:val="26"/>
                <w:szCs w:val="26"/>
              </w:rPr>
              <w:br/>
              <w:t>лесных   пожаров    или</w:t>
            </w:r>
            <w:r>
              <w:rPr>
                <w:rFonts w:ascii="Times New Roman" w:hAnsi="Times New Roman" w:cs="Times New Roman"/>
                <w:sz w:val="26"/>
                <w:szCs w:val="26"/>
              </w:rPr>
              <w:br/>
              <w:t>площадь,     охваченная</w:t>
            </w:r>
            <w:r>
              <w:rPr>
                <w:rFonts w:ascii="Times New Roman" w:hAnsi="Times New Roman" w:cs="Times New Roman"/>
                <w:sz w:val="26"/>
                <w:szCs w:val="26"/>
              </w:rPr>
              <w:br/>
              <w:t>огнем,        превышает</w:t>
            </w:r>
            <w:r>
              <w:rPr>
                <w:rFonts w:ascii="Times New Roman" w:hAnsi="Times New Roman" w:cs="Times New Roman"/>
                <w:sz w:val="26"/>
                <w:szCs w:val="26"/>
              </w:rPr>
              <w:br/>
              <w:t>средние     многолетние</w:t>
            </w:r>
            <w:r>
              <w:rPr>
                <w:rFonts w:ascii="Times New Roman" w:hAnsi="Times New Roman" w:cs="Times New Roman"/>
                <w:sz w:val="26"/>
                <w:szCs w:val="26"/>
              </w:rPr>
              <w:br/>
              <w:t>значения  для   данного</w:t>
            </w:r>
            <w:r>
              <w:rPr>
                <w:rFonts w:ascii="Times New Roman" w:hAnsi="Times New Roman" w:cs="Times New Roman"/>
                <w:sz w:val="26"/>
                <w:szCs w:val="26"/>
              </w:rPr>
              <w:br/>
              <w:t xml:space="preserve">района).               </w:t>
            </w:r>
          </w:p>
        </w:tc>
      </w:tr>
      <w:tr w:rsidR="00B72861" w:rsidRPr="00DB7081" w:rsidTr="00431A6E">
        <w:trPr>
          <w:cantSplit/>
          <w:trHeight w:val="2160"/>
        </w:trPr>
        <w:tc>
          <w:tcPr>
            <w:tcW w:w="175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rPr>
                <w:rFonts w:ascii="Times New Roman" w:hAnsi="Times New Roman" w:cs="Times New Roman"/>
                <w:sz w:val="26"/>
                <w:szCs w:val="26"/>
              </w:rPr>
            </w:pPr>
            <w:r>
              <w:rPr>
                <w:rFonts w:ascii="Times New Roman" w:hAnsi="Times New Roman" w:cs="Times New Roman"/>
                <w:sz w:val="26"/>
                <w:szCs w:val="26"/>
              </w:rPr>
              <w:t xml:space="preserve">III          </w:t>
            </w:r>
            <w:r>
              <w:rPr>
                <w:rFonts w:ascii="Times New Roman" w:hAnsi="Times New Roman" w:cs="Times New Roman"/>
                <w:sz w:val="26"/>
                <w:szCs w:val="26"/>
              </w:rPr>
              <w:br/>
              <w:t xml:space="preserve">(природная   </w:t>
            </w:r>
            <w:r>
              <w:rPr>
                <w:rFonts w:ascii="Times New Roman" w:hAnsi="Times New Roman" w:cs="Times New Roman"/>
                <w:sz w:val="26"/>
                <w:szCs w:val="26"/>
              </w:rPr>
              <w:br/>
              <w:t xml:space="preserve">пожарная     </w:t>
            </w:r>
            <w:r>
              <w:rPr>
                <w:rFonts w:ascii="Times New Roman" w:hAnsi="Times New Roman" w:cs="Times New Roman"/>
                <w:sz w:val="26"/>
                <w:szCs w:val="26"/>
              </w:rPr>
              <w:br/>
              <w:t xml:space="preserve">опасность -  </w:t>
            </w:r>
            <w:r>
              <w:rPr>
                <w:rFonts w:ascii="Times New Roman" w:hAnsi="Times New Roman" w:cs="Times New Roman"/>
                <w:sz w:val="26"/>
                <w:szCs w:val="26"/>
              </w:rPr>
              <w:br/>
              <w:t xml:space="preserve">средняя)     </w:t>
            </w:r>
          </w:p>
        </w:tc>
        <w:tc>
          <w:tcPr>
            <w:tcW w:w="432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rPr>
                <w:rFonts w:ascii="Times New Roman" w:hAnsi="Times New Roman" w:cs="Times New Roman"/>
                <w:sz w:val="26"/>
                <w:szCs w:val="26"/>
              </w:rPr>
            </w:pPr>
            <w:r>
              <w:rPr>
                <w:rFonts w:ascii="Times New Roman" w:hAnsi="Times New Roman" w:cs="Times New Roman"/>
                <w:sz w:val="26"/>
                <w:szCs w:val="26"/>
              </w:rPr>
              <w:t>Сосняки-кисличники  и   черничники,</w:t>
            </w:r>
            <w:r>
              <w:rPr>
                <w:rFonts w:ascii="Times New Roman" w:hAnsi="Times New Roman" w:cs="Times New Roman"/>
                <w:sz w:val="26"/>
                <w:szCs w:val="26"/>
              </w:rPr>
              <w:br/>
              <w:t xml:space="preserve">лиственничники-брусничники,        </w:t>
            </w:r>
            <w:r>
              <w:rPr>
                <w:rFonts w:ascii="Times New Roman" w:hAnsi="Times New Roman" w:cs="Times New Roman"/>
                <w:sz w:val="26"/>
                <w:szCs w:val="26"/>
              </w:rPr>
              <w:br/>
              <w:t>кедровники   всех   типов,    кроме</w:t>
            </w:r>
            <w:r>
              <w:rPr>
                <w:rFonts w:ascii="Times New Roman" w:hAnsi="Times New Roman" w:cs="Times New Roman"/>
                <w:sz w:val="26"/>
                <w:szCs w:val="26"/>
              </w:rPr>
              <w:br/>
              <w:t xml:space="preserve">приручейных и  сфагновых,  ельники-брусничники и кисличники.          </w:t>
            </w:r>
          </w:p>
        </w:tc>
        <w:tc>
          <w:tcPr>
            <w:tcW w:w="391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ind w:left="-25"/>
              <w:jc w:val="both"/>
              <w:rPr>
                <w:rFonts w:ascii="Times New Roman" w:hAnsi="Times New Roman" w:cs="Times New Roman"/>
                <w:sz w:val="26"/>
                <w:szCs w:val="26"/>
              </w:rPr>
            </w:pPr>
            <w:r>
              <w:rPr>
                <w:rFonts w:ascii="Times New Roman" w:hAnsi="Times New Roman" w:cs="Times New Roman"/>
                <w:sz w:val="26"/>
                <w:szCs w:val="26"/>
              </w:rPr>
              <w:t>Низовые   и    верховые</w:t>
            </w:r>
            <w:r>
              <w:rPr>
                <w:rFonts w:ascii="Times New Roman" w:hAnsi="Times New Roman" w:cs="Times New Roman"/>
                <w:sz w:val="26"/>
                <w:szCs w:val="26"/>
              </w:rPr>
              <w:br/>
              <w:t>пожары    возможны    в</w:t>
            </w:r>
            <w:r>
              <w:rPr>
                <w:rFonts w:ascii="Times New Roman" w:hAnsi="Times New Roman" w:cs="Times New Roman"/>
                <w:sz w:val="26"/>
                <w:szCs w:val="26"/>
              </w:rPr>
              <w:br/>
              <w:t>период          летнего</w:t>
            </w:r>
            <w:r>
              <w:rPr>
                <w:rFonts w:ascii="Times New Roman" w:hAnsi="Times New Roman" w:cs="Times New Roman"/>
                <w:sz w:val="26"/>
                <w:szCs w:val="26"/>
              </w:rPr>
              <w:br/>
              <w:t>максимума,     а      в</w:t>
            </w:r>
            <w:r>
              <w:rPr>
                <w:rFonts w:ascii="Times New Roman" w:hAnsi="Times New Roman" w:cs="Times New Roman"/>
                <w:sz w:val="26"/>
                <w:szCs w:val="26"/>
              </w:rPr>
              <w:br/>
              <w:t>кедровниках,      кроме</w:t>
            </w:r>
            <w:r>
              <w:rPr>
                <w:rFonts w:ascii="Times New Roman" w:hAnsi="Times New Roman" w:cs="Times New Roman"/>
                <w:sz w:val="26"/>
                <w:szCs w:val="26"/>
              </w:rPr>
              <w:br/>
              <w:t>того,     в     периоды</w:t>
            </w:r>
            <w:r>
              <w:rPr>
                <w:rFonts w:ascii="Times New Roman" w:hAnsi="Times New Roman" w:cs="Times New Roman"/>
                <w:sz w:val="26"/>
                <w:szCs w:val="26"/>
              </w:rPr>
              <w:br/>
              <w:t>весеннего  и   особенно</w:t>
            </w:r>
            <w:r>
              <w:rPr>
                <w:rFonts w:ascii="Times New Roman" w:hAnsi="Times New Roman" w:cs="Times New Roman"/>
                <w:sz w:val="26"/>
                <w:szCs w:val="26"/>
              </w:rPr>
              <w:br/>
              <w:t xml:space="preserve">осеннего максимумов.   </w:t>
            </w:r>
          </w:p>
        </w:tc>
      </w:tr>
      <w:tr w:rsidR="00B72861" w:rsidRPr="00DB7081" w:rsidTr="00431A6E">
        <w:trPr>
          <w:cantSplit/>
          <w:trHeight w:val="600"/>
        </w:trPr>
        <w:tc>
          <w:tcPr>
            <w:tcW w:w="175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rPr>
                <w:rFonts w:ascii="Times New Roman" w:hAnsi="Times New Roman" w:cs="Times New Roman"/>
                <w:sz w:val="26"/>
                <w:szCs w:val="26"/>
              </w:rPr>
            </w:pPr>
            <w:r>
              <w:rPr>
                <w:rFonts w:ascii="Times New Roman" w:hAnsi="Times New Roman" w:cs="Times New Roman"/>
                <w:sz w:val="26"/>
                <w:szCs w:val="26"/>
              </w:rPr>
              <w:t xml:space="preserve">IV           </w:t>
            </w:r>
            <w:r>
              <w:rPr>
                <w:rFonts w:ascii="Times New Roman" w:hAnsi="Times New Roman" w:cs="Times New Roman"/>
                <w:sz w:val="26"/>
                <w:szCs w:val="26"/>
              </w:rPr>
              <w:br/>
              <w:t xml:space="preserve">(природная   </w:t>
            </w:r>
            <w:r>
              <w:rPr>
                <w:rFonts w:ascii="Times New Roman" w:hAnsi="Times New Roman" w:cs="Times New Roman"/>
                <w:sz w:val="26"/>
                <w:szCs w:val="26"/>
              </w:rPr>
              <w:br/>
              <w:t xml:space="preserve">пожарная     </w:t>
            </w:r>
            <w:r>
              <w:rPr>
                <w:rFonts w:ascii="Times New Roman" w:hAnsi="Times New Roman" w:cs="Times New Roman"/>
                <w:sz w:val="26"/>
                <w:szCs w:val="26"/>
              </w:rPr>
              <w:br/>
              <w:t xml:space="preserve">опасность -  </w:t>
            </w:r>
            <w:r>
              <w:rPr>
                <w:rFonts w:ascii="Times New Roman" w:hAnsi="Times New Roman" w:cs="Times New Roman"/>
                <w:sz w:val="26"/>
                <w:szCs w:val="26"/>
              </w:rPr>
              <w:br/>
              <w:t xml:space="preserve">слабая)      </w:t>
            </w:r>
          </w:p>
        </w:tc>
        <w:tc>
          <w:tcPr>
            <w:tcW w:w="4320"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jc w:val="both"/>
              <w:rPr>
                <w:rFonts w:ascii="Times New Roman" w:hAnsi="Times New Roman" w:cs="Times New Roman"/>
                <w:sz w:val="26"/>
                <w:szCs w:val="26"/>
              </w:rPr>
            </w:pPr>
            <w:r>
              <w:rPr>
                <w:rFonts w:ascii="Times New Roman" w:hAnsi="Times New Roman" w:cs="Times New Roman"/>
                <w:sz w:val="26"/>
                <w:szCs w:val="26"/>
              </w:rPr>
              <w:t xml:space="preserve">Места сплошных рубок  таволговых  и долгомошниковых   типов   (особенно захламленные).                     </w:t>
            </w:r>
            <w:r>
              <w:rPr>
                <w:rFonts w:ascii="Times New Roman" w:hAnsi="Times New Roman" w:cs="Times New Roman"/>
                <w:sz w:val="26"/>
                <w:szCs w:val="26"/>
              </w:rPr>
              <w:br/>
              <w:t>Сосняки,  лиственничники  и  лесные</w:t>
            </w:r>
            <w:r>
              <w:rPr>
                <w:rFonts w:ascii="Times New Roman" w:hAnsi="Times New Roman" w:cs="Times New Roman"/>
                <w:sz w:val="26"/>
                <w:szCs w:val="26"/>
              </w:rPr>
              <w:br/>
              <w:t xml:space="preserve">насаждения   лиственных   древесных пород  в  условиях  травяных  типов леса.                              </w:t>
            </w:r>
            <w:r>
              <w:rPr>
                <w:rFonts w:ascii="Times New Roman" w:hAnsi="Times New Roman" w:cs="Times New Roman"/>
                <w:sz w:val="26"/>
                <w:szCs w:val="26"/>
              </w:rPr>
              <w:br/>
              <w:t>Сосняки    и    ельники    сложные,</w:t>
            </w:r>
            <w:r>
              <w:rPr>
                <w:rFonts w:ascii="Times New Roman" w:hAnsi="Times New Roman" w:cs="Times New Roman"/>
                <w:sz w:val="26"/>
                <w:szCs w:val="26"/>
              </w:rPr>
              <w:br/>
              <w:t>липняковые, лещиновые, дубняковые, ельники-черничники,         сосняки сфагновые      и      долгомошники,</w:t>
            </w:r>
            <w:r>
              <w:rPr>
                <w:rFonts w:ascii="Times New Roman" w:hAnsi="Times New Roman" w:cs="Times New Roman"/>
                <w:sz w:val="26"/>
                <w:szCs w:val="26"/>
              </w:rPr>
              <w:br/>
              <w:t>кедровники приручейные и сфагновые, березняки-брусничники,  кисличники, черничники и  сфагновые,  осинники-</w:t>
            </w:r>
            <w:r>
              <w:rPr>
                <w:rFonts w:ascii="Times New Roman" w:hAnsi="Times New Roman" w:cs="Times New Roman"/>
                <w:sz w:val="26"/>
                <w:szCs w:val="26"/>
              </w:rPr>
              <w:br/>
              <w:t xml:space="preserve">кисличники и черничники, мари.     </w:t>
            </w:r>
          </w:p>
        </w:tc>
        <w:tc>
          <w:tcPr>
            <w:tcW w:w="3915" w:type="dxa"/>
            <w:tcBorders>
              <w:top w:val="single" w:sz="6" w:space="0" w:color="auto"/>
              <w:left w:val="single" w:sz="6" w:space="0" w:color="auto"/>
              <w:bottom w:val="single" w:sz="6" w:space="0" w:color="auto"/>
              <w:right w:val="single" w:sz="6" w:space="0" w:color="auto"/>
            </w:tcBorders>
          </w:tcPr>
          <w:p w:rsidR="00B72861" w:rsidRDefault="00B72861" w:rsidP="00431A6E">
            <w:pPr>
              <w:pStyle w:val="ConsPlusCell"/>
              <w:jc w:val="both"/>
              <w:rPr>
                <w:rFonts w:ascii="Times New Roman" w:hAnsi="Times New Roman" w:cs="Times New Roman"/>
                <w:sz w:val="26"/>
                <w:szCs w:val="26"/>
              </w:rPr>
            </w:pPr>
            <w:r>
              <w:rPr>
                <w:rFonts w:ascii="Times New Roman" w:hAnsi="Times New Roman" w:cs="Times New Roman"/>
                <w:sz w:val="26"/>
                <w:szCs w:val="26"/>
              </w:rPr>
              <w:t>Возникновение   пожаров</w:t>
            </w:r>
            <w:r>
              <w:rPr>
                <w:rFonts w:ascii="Times New Roman" w:hAnsi="Times New Roman" w:cs="Times New Roman"/>
                <w:sz w:val="26"/>
                <w:szCs w:val="26"/>
              </w:rPr>
              <w:br/>
              <w:t>(в    первую    очередь</w:t>
            </w:r>
            <w:r>
              <w:rPr>
                <w:rFonts w:ascii="Times New Roman" w:hAnsi="Times New Roman" w:cs="Times New Roman"/>
                <w:sz w:val="26"/>
                <w:szCs w:val="26"/>
              </w:rPr>
              <w:br/>
              <w:t>низовых)   возможно   в</w:t>
            </w:r>
            <w:r>
              <w:rPr>
                <w:rFonts w:ascii="Times New Roman" w:hAnsi="Times New Roman" w:cs="Times New Roman"/>
                <w:sz w:val="26"/>
                <w:szCs w:val="26"/>
              </w:rPr>
              <w:br/>
              <w:t>травяных типах  леса  и</w:t>
            </w:r>
            <w:r>
              <w:rPr>
                <w:rFonts w:ascii="Times New Roman" w:hAnsi="Times New Roman" w:cs="Times New Roman"/>
                <w:sz w:val="26"/>
                <w:szCs w:val="26"/>
              </w:rPr>
              <w:br/>
              <w:t>на таволговых  вырубках</w:t>
            </w:r>
            <w:r>
              <w:rPr>
                <w:rFonts w:ascii="Times New Roman" w:hAnsi="Times New Roman" w:cs="Times New Roman"/>
                <w:sz w:val="26"/>
                <w:szCs w:val="26"/>
              </w:rPr>
              <w:br/>
              <w:t>в периоды  весеннего  и</w:t>
            </w:r>
            <w:r>
              <w:rPr>
                <w:rFonts w:ascii="Times New Roman" w:hAnsi="Times New Roman" w:cs="Times New Roman"/>
                <w:sz w:val="26"/>
                <w:szCs w:val="26"/>
              </w:rPr>
              <w:br/>
              <w:t>осеннего       пожарных</w:t>
            </w:r>
            <w:r>
              <w:rPr>
                <w:rFonts w:ascii="Times New Roman" w:hAnsi="Times New Roman" w:cs="Times New Roman"/>
                <w:sz w:val="26"/>
                <w:szCs w:val="26"/>
              </w:rPr>
              <w:br/>
              <w:t>максимумов;           в</w:t>
            </w:r>
            <w:r>
              <w:rPr>
                <w:rFonts w:ascii="Times New Roman" w:hAnsi="Times New Roman" w:cs="Times New Roman"/>
                <w:sz w:val="26"/>
                <w:szCs w:val="26"/>
              </w:rPr>
              <w:br/>
              <w:t>остальных типах леса  и</w:t>
            </w:r>
            <w:r>
              <w:rPr>
                <w:rFonts w:ascii="Times New Roman" w:hAnsi="Times New Roman" w:cs="Times New Roman"/>
                <w:sz w:val="26"/>
                <w:szCs w:val="26"/>
              </w:rPr>
              <w:br/>
              <w:t>на      долгомошниковых</w:t>
            </w:r>
            <w:r>
              <w:rPr>
                <w:rFonts w:ascii="Times New Roman" w:hAnsi="Times New Roman" w:cs="Times New Roman"/>
                <w:sz w:val="26"/>
                <w:szCs w:val="26"/>
              </w:rPr>
              <w:br/>
              <w:t>вырубках - в    периоды</w:t>
            </w:r>
            <w:r>
              <w:rPr>
                <w:rFonts w:ascii="Times New Roman" w:hAnsi="Times New Roman" w:cs="Times New Roman"/>
                <w:sz w:val="26"/>
                <w:szCs w:val="26"/>
              </w:rPr>
              <w:br/>
              <w:t xml:space="preserve">летнего максимума.     </w:t>
            </w:r>
          </w:p>
        </w:tc>
      </w:tr>
    </w:tbl>
    <w:p w:rsidR="00B72861" w:rsidRPr="00DB708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outlineLvl w:val="0"/>
        <w:rPr>
          <w:sz w:val="26"/>
          <w:szCs w:val="26"/>
        </w:rPr>
      </w:pPr>
      <w:r>
        <w:rPr>
          <w:sz w:val="26"/>
          <w:szCs w:val="26"/>
        </w:rPr>
        <w:t>Примечание:</w:t>
      </w:r>
    </w:p>
    <w:p w:rsidR="00B72861" w:rsidRDefault="00B72861" w:rsidP="003C2493">
      <w:pPr>
        <w:autoSpaceDE w:val="0"/>
        <w:autoSpaceDN w:val="0"/>
        <w:adjustRightInd w:val="0"/>
        <w:ind w:firstLine="540"/>
        <w:jc w:val="both"/>
        <w:outlineLvl w:val="0"/>
        <w:rPr>
          <w:sz w:val="26"/>
          <w:szCs w:val="26"/>
        </w:rPr>
      </w:pPr>
    </w:p>
    <w:p w:rsidR="00B72861" w:rsidRDefault="00B72861" w:rsidP="003C2493">
      <w:pPr>
        <w:numPr>
          <w:ilvl w:val="0"/>
          <w:numId w:val="4"/>
        </w:numPr>
        <w:tabs>
          <w:tab w:val="clear" w:pos="1065"/>
          <w:tab w:val="num" w:pos="360"/>
        </w:tabs>
        <w:autoSpaceDE w:val="0"/>
        <w:autoSpaceDN w:val="0"/>
        <w:adjustRightInd w:val="0"/>
        <w:ind w:hanging="1065"/>
        <w:jc w:val="both"/>
        <w:outlineLvl w:val="0"/>
        <w:rPr>
          <w:sz w:val="26"/>
          <w:szCs w:val="26"/>
        </w:rPr>
      </w:pPr>
      <w:r>
        <w:rPr>
          <w:sz w:val="26"/>
          <w:szCs w:val="26"/>
        </w:rPr>
        <w:t>Пожарная опасность устанавливается на класс выше:</w:t>
      </w:r>
    </w:p>
    <w:p w:rsidR="00B72861" w:rsidRDefault="00B72861" w:rsidP="003C2493">
      <w:pPr>
        <w:autoSpaceDE w:val="0"/>
        <w:autoSpaceDN w:val="0"/>
        <w:adjustRightInd w:val="0"/>
        <w:jc w:val="both"/>
        <w:outlineLvl w:val="0"/>
        <w:rPr>
          <w:sz w:val="26"/>
          <w:szCs w:val="26"/>
        </w:rPr>
      </w:pPr>
    </w:p>
    <w:p w:rsidR="00B72861" w:rsidRDefault="00B72861" w:rsidP="003C2493">
      <w:pPr>
        <w:autoSpaceDE w:val="0"/>
        <w:autoSpaceDN w:val="0"/>
        <w:adjustRightInd w:val="0"/>
        <w:ind w:left="360" w:hanging="360"/>
        <w:jc w:val="both"/>
        <w:outlineLvl w:val="0"/>
        <w:rPr>
          <w:sz w:val="26"/>
          <w:szCs w:val="26"/>
        </w:rPr>
      </w:pPr>
      <w:r>
        <w:rPr>
          <w:sz w:val="26"/>
          <w:szCs w:val="26"/>
        </w:rPr>
        <w:t>-</w:t>
      </w:r>
      <w:r>
        <w:rPr>
          <w:sz w:val="26"/>
          <w:szCs w:val="26"/>
        </w:rPr>
        <w:tab/>
        <w:t>для хвойных лесных насаждений, строение которых или другие особенности способствуют переходу низового пожара в верховой (густой высокий подрост хвойных древесных пород, вертикальная сомкнутость полога крон деревьев и кустарников, значительная захламленность и т.п.);</w:t>
      </w:r>
    </w:p>
    <w:p w:rsidR="00B72861" w:rsidRDefault="00B72861" w:rsidP="003C2493">
      <w:pPr>
        <w:autoSpaceDE w:val="0"/>
        <w:autoSpaceDN w:val="0"/>
        <w:adjustRightInd w:val="0"/>
        <w:ind w:left="360" w:hanging="360"/>
        <w:jc w:val="both"/>
        <w:outlineLvl w:val="0"/>
        <w:rPr>
          <w:sz w:val="26"/>
          <w:szCs w:val="26"/>
        </w:rPr>
      </w:pPr>
      <w:r>
        <w:rPr>
          <w:sz w:val="26"/>
          <w:szCs w:val="26"/>
        </w:rPr>
        <w:t>-</w:t>
      </w:r>
      <w:r>
        <w:rPr>
          <w:sz w:val="26"/>
          <w:szCs w:val="26"/>
        </w:rPr>
        <w:tab/>
        <w:t>для небольших лесных участков на суходолах, окруженных лесными насаждениями повышенной природной пожарной опасности;</w:t>
      </w:r>
    </w:p>
    <w:p w:rsidR="00B72861" w:rsidRDefault="00B72861" w:rsidP="003C2493">
      <w:pPr>
        <w:autoSpaceDE w:val="0"/>
        <w:autoSpaceDN w:val="0"/>
        <w:adjustRightInd w:val="0"/>
        <w:ind w:left="360"/>
        <w:jc w:val="both"/>
        <w:outlineLvl w:val="0"/>
        <w:rPr>
          <w:sz w:val="26"/>
          <w:szCs w:val="26"/>
        </w:rPr>
      </w:pPr>
      <w:r>
        <w:rPr>
          <w:sz w:val="26"/>
          <w:szCs w:val="26"/>
        </w:rPr>
        <w:t>для лесных участков, примыкающих к автомобильным дорогам общего пользования и к железным дорогам.</w:t>
      </w:r>
    </w:p>
    <w:p w:rsidR="00B72861" w:rsidRDefault="00B72861" w:rsidP="003C2493">
      <w:pPr>
        <w:autoSpaceDE w:val="0"/>
        <w:autoSpaceDN w:val="0"/>
        <w:adjustRightInd w:val="0"/>
        <w:ind w:left="360"/>
        <w:jc w:val="both"/>
        <w:outlineLvl w:val="0"/>
        <w:rPr>
          <w:sz w:val="26"/>
          <w:szCs w:val="26"/>
        </w:rPr>
      </w:pPr>
    </w:p>
    <w:p w:rsidR="00B72861" w:rsidRDefault="00B72861" w:rsidP="003C2493">
      <w:pPr>
        <w:autoSpaceDE w:val="0"/>
        <w:autoSpaceDN w:val="0"/>
        <w:adjustRightInd w:val="0"/>
        <w:jc w:val="both"/>
        <w:outlineLvl w:val="0"/>
        <w:rPr>
          <w:sz w:val="26"/>
          <w:szCs w:val="26"/>
        </w:rPr>
      </w:pPr>
      <w:r>
        <w:rPr>
          <w:sz w:val="26"/>
          <w:szCs w:val="26"/>
        </w:rPr>
        <w:t>2. Кедровники с наличием густого подроста или разновозрастные с вертикальной сомкнутостью полога относятся ко II классу пожарной опасности.</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4"/>
        <w:rPr>
          <w:sz w:val="26"/>
          <w:szCs w:val="26"/>
        </w:rPr>
      </w:pPr>
      <w:r w:rsidRPr="00184EFF">
        <w:rPr>
          <w:i/>
          <w:sz w:val="26"/>
          <w:szCs w:val="26"/>
        </w:rPr>
        <w:t>Таблица 30.</w:t>
      </w:r>
      <w:r w:rsidRPr="00DB7081">
        <w:rPr>
          <w:sz w:val="26"/>
          <w:szCs w:val="26"/>
        </w:rPr>
        <w:t xml:space="preserve"> Классификация пожарной опасности в лесах</w:t>
      </w:r>
    </w:p>
    <w:p w:rsidR="00B72861" w:rsidRPr="00DB7081" w:rsidRDefault="00B72861" w:rsidP="003C2493">
      <w:pPr>
        <w:autoSpaceDE w:val="0"/>
        <w:autoSpaceDN w:val="0"/>
        <w:adjustRightInd w:val="0"/>
        <w:jc w:val="center"/>
        <w:rPr>
          <w:sz w:val="26"/>
          <w:szCs w:val="26"/>
        </w:rPr>
      </w:pPr>
      <w:r w:rsidRPr="00DB7081">
        <w:rPr>
          <w:sz w:val="26"/>
          <w:szCs w:val="26"/>
        </w:rPr>
        <w:t xml:space="preserve">по условиям погоды (в соответствии с </w:t>
      </w:r>
      <w:r>
        <w:rPr>
          <w:sz w:val="26"/>
          <w:szCs w:val="26"/>
        </w:rPr>
        <w:t>Приказом Рослесхоза от 05.07.2011 N 287</w:t>
      </w:r>
      <w:r w:rsidRPr="00DB7081">
        <w:rPr>
          <w:sz w:val="26"/>
          <w:szCs w:val="26"/>
        </w:rPr>
        <w:t>)</w:t>
      </w:r>
    </w:p>
    <w:p w:rsidR="00B72861" w:rsidRPr="00DB7081" w:rsidRDefault="00B72861" w:rsidP="003C2493">
      <w:pPr>
        <w:autoSpaceDE w:val="0"/>
        <w:autoSpaceDN w:val="0"/>
        <w:adjustRightInd w:val="0"/>
        <w:ind w:firstLine="540"/>
        <w:jc w:val="both"/>
        <w:rPr>
          <w:sz w:val="26"/>
          <w:szCs w:val="26"/>
        </w:rPr>
      </w:pPr>
    </w:p>
    <w:tbl>
      <w:tblPr>
        <w:tblW w:w="0" w:type="auto"/>
        <w:tblInd w:w="70" w:type="dxa"/>
        <w:tblLayout w:type="fixed"/>
        <w:tblCellMar>
          <w:left w:w="70" w:type="dxa"/>
          <w:right w:w="70" w:type="dxa"/>
        </w:tblCellMar>
        <w:tblLook w:val="0000"/>
      </w:tblPr>
      <w:tblGrid>
        <w:gridCol w:w="2835"/>
        <w:gridCol w:w="4590"/>
        <w:gridCol w:w="2565"/>
      </w:tblGrid>
      <w:tr w:rsidR="00B72861" w:rsidRPr="00787BC3" w:rsidTr="00431A6E">
        <w:trPr>
          <w:cantSplit/>
          <w:trHeight w:val="360"/>
        </w:trPr>
        <w:tc>
          <w:tcPr>
            <w:tcW w:w="2835"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 xml:space="preserve">Класс пожарной   </w:t>
            </w:r>
            <w:r w:rsidRPr="00787BC3">
              <w:rPr>
                <w:sz w:val="26"/>
                <w:szCs w:val="26"/>
              </w:rPr>
              <w:br/>
              <w:t>опасности в лесах</w:t>
            </w:r>
          </w:p>
        </w:tc>
        <w:tc>
          <w:tcPr>
            <w:tcW w:w="4590"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Величина комплексного показателя</w:t>
            </w:r>
          </w:p>
        </w:tc>
        <w:tc>
          <w:tcPr>
            <w:tcW w:w="2565"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 xml:space="preserve">Степень пожарной </w:t>
            </w:r>
            <w:r w:rsidRPr="00787BC3">
              <w:rPr>
                <w:sz w:val="26"/>
                <w:szCs w:val="26"/>
              </w:rPr>
              <w:br/>
              <w:t>опасности</w:t>
            </w:r>
          </w:p>
        </w:tc>
      </w:tr>
      <w:tr w:rsidR="00B72861" w:rsidRPr="00787BC3" w:rsidTr="00431A6E">
        <w:trPr>
          <w:cantSplit/>
          <w:trHeight w:val="240"/>
        </w:trPr>
        <w:tc>
          <w:tcPr>
            <w:tcW w:w="2835"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I</w:t>
            </w:r>
          </w:p>
        </w:tc>
        <w:tc>
          <w:tcPr>
            <w:tcW w:w="4590"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0 ... 300</w:t>
            </w:r>
          </w:p>
        </w:tc>
        <w:tc>
          <w:tcPr>
            <w:tcW w:w="2565"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Отсутствует</w:t>
            </w:r>
          </w:p>
        </w:tc>
      </w:tr>
      <w:tr w:rsidR="00B72861" w:rsidRPr="00787BC3" w:rsidTr="00431A6E">
        <w:trPr>
          <w:cantSplit/>
          <w:trHeight w:val="240"/>
        </w:trPr>
        <w:tc>
          <w:tcPr>
            <w:tcW w:w="2835"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II</w:t>
            </w:r>
          </w:p>
        </w:tc>
        <w:tc>
          <w:tcPr>
            <w:tcW w:w="4590"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301 ... 1000</w:t>
            </w:r>
          </w:p>
        </w:tc>
        <w:tc>
          <w:tcPr>
            <w:tcW w:w="2565"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Малая</w:t>
            </w:r>
          </w:p>
        </w:tc>
      </w:tr>
      <w:tr w:rsidR="00B72861" w:rsidRPr="00787BC3" w:rsidTr="00431A6E">
        <w:trPr>
          <w:cantSplit/>
          <w:trHeight w:val="240"/>
        </w:trPr>
        <w:tc>
          <w:tcPr>
            <w:tcW w:w="2835"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III</w:t>
            </w:r>
          </w:p>
        </w:tc>
        <w:tc>
          <w:tcPr>
            <w:tcW w:w="4590"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1001 ... 4000</w:t>
            </w:r>
          </w:p>
        </w:tc>
        <w:tc>
          <w:tcPr>
            <w:tcW w:w="2565"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Средняя</w:t>
            </w:r>
          </w:p>
        </w:tc>
      </w:tr>
      <w:tr w:rsidR="00B72861" w:rsidRPr="00787BC3" w:rsidTr="00431A6E">
        <w:trPr>
          <w:cantSplit/>
          <w:trHeight w:val="240"/>
        </w:trPr>
        <w:tc>
          <w:tcPr>
            <w:tcW w:w="2835"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IV</w:t>
            </w:r>
          </w:p>
        </w:tc>
        <w:tc>
          <w:tcPr>
            <w:tcW w:w="4590"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4001 ... 10000</w:t>
            </w:r>
          </w:p>
        </w:tc>
        <w:tc>
          <w:tcPr>
            <w:tcW w:w="2565"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Высокая</w:t>
            </w:r>
          </w:p>
        </w:tc>
      </w:tr>
      <w:tr w:rsidR="00B72861" w:rsidRPr="00787BC3" w:rsidTr="00431A6E">
        <w:trPr>
          <w:cantSplit/>
          <w:trHeight w:val="240"/>
        </w:trPr>
        <w:tc>
          <w:tcPr>
            <w:tcW w:w="2835"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V</w:t>
            </w:r>
          </w:p>
        </w:tc>
        <w:tc>
          <w:tcPr>
            <w:tcW w:w="4590"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Более 10000</w:t>
            </w:r>
          </w:p>
        </w:tc>
        <w:tc>
          <w:tcPr>
            <w:tcW w:w="2565" w:type="dxa"/>
            <w:tcBorders>
              <w:top w:val="single" w:sz="6" w:space="0" w:color="auto"/>
              <w:left w:val="single" w:sz="6" w:space="0" w:color="auto"/>
              <w:bottom w:val="single" w:sz="6" w:space="0" w:color="auto"/>
              <w:right w:val="single" w:sz="6" w:space="0" w:color="auto"/>
            </w:tcBorders>
          </w:tcPr>
          <w:p w:rsidR="00B72861" w:rsidRPr="00787BC3" w:rsidRDefault="00B72861" w:rsidP="00431A6E">
            <w:pPr>
              <w:autoSpaceDE w:val="0"/>
              <w:autoSpaceDN w:val="0"/>
              <w:adjustRightInd w:val="0"/>
              <w:jc w:val="center"/>
              <w:rPr>
                <w:sz w:val="26"/>
                <w:szCs w:val="26"/>
              </w:rPr>
            </w:pPr>
            <w:r w:rsidRPr="00787BC3">
              <w:rPr>
                <w:sz w:val="26"/>
                <w:szCs w:val="26"/>
              </w:rPr>
              <w:t>Чрезвычайная</w:t>
            </w:r>
          </w:p>
        </w:tc>
      </w:tr>
    </w:tbl>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Классификация пожарной опасности в лесах по условиям погоды определяет степень вероятности (возможности) возникновения и распространения лесных пожаров на соответствующей территории в зависимости от метеорологических условий, влияющих на пожарную опасность лесов. Для целей классификации (оценки) применяется комплексный показатель, характеризующий метеорологические (погодные) условия.</w:t>
      </w:r>
    </w:p>
    <w:p w:rsidR="00B72861" w:rsidRPr="00DB7081" w:rsidRDefault="00B72861" w:rsidP="003C2493">
      <w:pPr>
        <w:autoSpaceDE w:val="0"/>
        <w:autoSpaceDN w:val="0"/>
        <w:adjustRightInd w:val="0"/>
        <w:ind w:firstLine="540"/>
        <w:jc w:val="both"/>
        <w:rPr>
          <w:sz w:val="26"/>
          <w:szCs w:val="26"/>
        </w:rPr>
      </w:pPr>
      <w:r w:rsidRPr="00DB7081">
        <w:rPr>
          <w:sz w:val="26"/>
          <w:szCs w:val="26"/>
        </w:rPr>
        <w:t>В зависимости от величины комплексного показателя устанавливается класс пожарной опасности в лесах по условиям погоды.</w:t>
      </w:r>
    </w:p>
    <w:p w:rsidR="00B72861" w:rsidRPr="00DB7081" w:rsidRDefault="00B72861" w:rsidP="003C2493">
      <w:pPr>
        <w:autoSpaceDE w:val="0"/>
        <w:autoSpaceDN w:val="0"/>
        <w:adjustRightInd w:val="0"/>
        <w:ind w:firstLine="540"/>
        <w:jc w:val="both"/>
        <w:rPr>
          <w:sz w:val="26"/>
          <w:szCs w:val="26"/>
        </w:rPr>
      </w:pPr>
      <w:r w:rsidRPr="00DB7081">
        <w:rPr>
          <w:sz w:val="26"/>
          <w:szCs w:val="26"/>
        </w:rPr>
        <w:t>Комплексный показатель определяется ежедневно по состоянию на 12 - 14 часов.</w:t>
      </w:r>
    </w:p>
    <w:p w:rsidR="00B72861" w:rsidRPr="00DB7081" w:rsidRDefault="00B72861" w:rsidP="003C2493">
      <w:pPr>
        <w:autoSpaceDE w:val="0"/>
        <w:autoSpaceDN w:val="0"/>
        <w:adjustRightInd w:val="0"/>
        <w:ind w:firstLine="540"/>
        <w:jc w:val="both"/>
        <w:rPr>
          <w:sz w:val="26"/>
          <w:szCs w:val="26"/>
        </w:rPr>
      </w:pPr>
      <w:r w:rsidRPr="00DB7081">
        <w:rPr>
          <w:sz w:val="26"/>
          <w:szCs w:val="26"/>
        </w:rPr>
        <w:t>Формула расчета класса природной пожарной опасности в лесах по условиям погоды определяется как сумма произведения температуры воздуха (tв) на разность температур воздуха и точки росы (эта) за n дней без дождя (считая день выпадения более 3 мм осадков первым (1) днем бездождевого периода):</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pStyle w:val="ConsPlusNonformat"/>
        <w:widowControl/>
        <w:jc w:val="center"/>
        <w:rPr>
          <w:sz w:val="26"/>
          <w:szCs w:val="26"/>
        </w:rPr>
      </w:pPr>
      <w:r w:rsidRPr="00DB7081">
        <w:rPr>
          <w:sz w:val="26"/>
          <w:szCs w:val="26"/>
        </w:rPr>
        <w:t>SUM [tв (tв - эта)]</w:t>
      </w:r>
    </w:p>
    <w:p w:rsidR="00B72861" w:rsidRPr="00DB7081" w:rsidRDefault="00B72861" w:rsidP="003C2493">
      <w:pPr>
        <w:pStyle w:val="ConsPlusNonformat"/>
        <w:widowControl/>
        <w:jc w:val="center"/>
        <w:rPr>
          <w:sz w:val="26"/>
          <w:szCs w:val="26"/>
        </w:rPr>
      </w:pPr>
      <w:r w:rsidRPr="00DB7081">
        <w:rPr>
          <w:sz w:val="26"/>
          <w:szCs w:val="26"/>
        </w:rPr>
        <w:t>КП1 = -------------------</w:t>
      </w:r>
    </w:p>
    <w:p w:rsidR="00B72861" w:rsidRPr="00DB7081" w:rsidRDefault="00B72861" w:rsidP="003C2493">
      <w:pPr>
        <w:pStyle w:val="ConsPlusNonformat"/>
        <w:widowControl/>
        <w:jc w:val="center"/>
        <w:rPr>
          <w:sz w:val="26"/>
          <w:szCs w:val="26"/>
        </w:rPr>
      </w:pPr>
      <w:r w:rsidRPr="00DB7081">
        <w:rPr>
          <w:sz w:val="26"/>
          <w:szCs w:val="26"/>
        </w:rPr>
        <w:t>n</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Распределение городских лесов города Пыть-Ях по классам пожарной опасности произведено с учетом типов лесорастительных условий, структуры насаждений, породного состава и возраста, категорий лесных площадей (вырубок, гарей, лесных культур) и других характеристик лесных участков.</w:t>
      </w:r>
    </w:p>
    <w:p w:rsidR="00B72861" w:rsidRPr="00DB7081" w:rsidRDefault="00B72861" w:rsidP="003C2493">
      <w:pPr>
        <w:autoSpaceDE w:val="0"/>
        <w:autoSpaceDN w:val="0"/>
        <w:adjustRightInd w:val="0"/>
        <w:ind w:firstLine="540"/>
        <w:jc w:val="both"/>
        <w:rPr>
          <w:sz w:val="26"/>
          <w:szCs w:val="26"/>
        </w:rPr>
      </w:pPr>
      <w:r w:rsidRPr="00DB7081">
        <w:rPr>
          <w:sz w:val="26"/>
          <w:szCs w:val="26"/>
        </w:rPr>
        <w:t>Пожарная опасность кварталов или отдельных участков устанавливалась на класс выше для лесных земель, примыкающих к дорогам общего пользования.</w:t>
      </w:r>
    </w:p>
    <w:p w:rsidR="00B72861" w:rsidRPr="00DB7081" w:rsidRDefault="00B72861" w:rsidP="003C2493">
      <w:pPr>
        <w:autoSpaceDE w:val="0"/>
        <w:autoSpaceDN w:val="0"/>
        <w:adjustRightInd w:val="0"/>
        <w:ind w:firstLine="540"/>
        <w:jc w:val="both"/>
        <w:rPr>
          <w:sz w:val="26"/>
          <w:szCs w:val="26"/>
        </w:rPr>
      </w:pPr>
      <w:r w:rsidRPr="00DB7081">
        <w:rPr>
          <w:sz w:val="26"/>
          <w:szCs w:val="26"/>
        </w:rPr>
        <w:t>Территория городских лесов в целом характеризуется относительно невысоким классом пожарной опасности (средний класс – 4,1), в лесопарковой функциональной зоне  класс пожарной опасности несколько выше (3,3). Вместе с тем пожарная опасность усугубляется высокой посещаемостью городских лесов отдыхающими.</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4"/>
        <w:rPr>
          <w:sz w:val="26"/>
          <w:szCs w:val="26"/>
        </w:rPr>
      </w:pPr>
      <w:r w:rsidRPr="00184EFF">
        <w:rPr>
          <w:i/>
          <w:sz w:val="26"/>
          <w:szCs w:val="26"/>
        </w:rPr>
        <w:t>Таблица 31</w:t>
      </w:r>
      <w:r w:rsidRPr="00DB7081">
        <w:rPr>
          <w:sz w:val="26"/>
          <w:szCs w:val="26"/>
        </w:rPr>
        <w:t>. Распределение площади земель городских лесов</w:t>
      </w:r>
    </w:p>
    <w:p w:rsidR="00B72861" w:rsidRPr="00DB7081" w:rsidRDefault="00B72861" w:rsidP="003C2493">
      <w:pPr>
        <w:autoSpaceDE w:val="0"/>
        <w:autoSpaceDN w:val="0"/>
        <w:adjustRightInd w:val="0"/>
        <w:jc w:val="center"/>
        <w:rPr>
          <w:sz w:val="26"/>
          <w:szCs w:val="26"/>
        </w:rPr>
      </w:pPr>
      <w:r w:rsidRPr="00DB7081">
        <w:rPr>
          <w:sz w:val="26"/>
          <w:szCs w:val="26"/>
        </w:rPr>
        <w:t>города Пыть-Ях  по классам пожарной опасности</w:t>
      </w:r>
    </w:p>
    <w:p w:rsidR="00B72861" w:rsidRPr="00DB7081" w:rsidRDefault="00B72861" w:rsidP="003C2493">
      <w:pPr>
        <w:autoSpaceDE w:val="0"/>
        <w:autoSpaceDN w:val="0"/>
        <w:adjustRightInd w:val="0"/>
        <w:jc w:val="center"/>
        <w:rPr>
          <w:sz w:val="26"/>
          <w:szCs w:val="26"/>
        </w:rPr>
      </w:pPr>
      <w:r w:rsidRPr="00DB7081">
        <w:rPr>
          <w:sz w:val="26"/>
          <w:szCs w:val="26"/>
        </w:rPr>
        <w:t>(без зоны перспективной застройки)</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right"/>
        <w:rPr>
          <w:sz w:val="26"/>
          <w:szCs w:val="26"/>
        </w:rPr>
      </w:pPr>
      <w:r w:rsidRPr="00DB7081">
        <w:rPr>
          <w:sz w:val="26"/>
          <w:szCs w:val="26"/>
        </w:rPr>
        <w:t>площадь, га</w:t>
      </w:r>
    </w:p>
    <w:tbl>
      <w:tblPr>
        <w:tblW w:w="10080" w:type="dxa"/>
        <w:tblInd w:w="70" w:type="dxa"/>
        <w:tblLayout w:type="fixed"/>
        <w:tblCellMar>
          <w:left w:w="70" w:type="dxa"/>
          <w:right w:w="70" w:type="dxa"/>
        </w:tblCellMar>
        <w:tblLook w:val="0000"/>
      </w:tblPr>
      <w:tblGrid>
        <w:gridCol w:w="4455"/>
        <w:gridCol w:w="810"/>
        <w:gridCol w:w="675"/>
        <w:gridCol w:w="675"/>
        <w:gridCol w:w="675"/>
        <w:gridCol w:w="675"/>
        <w:gridCol w:w="945"/>
        <w:gridCol w:w="1170"/>
      </w:tblGrid>
      <w:tr w:rsidR="00B72861" w:rsidRPr="00DB7081" w:rsidTr="00431A6E">
        <w:trPr>
          <w:cantSplit/>
          <w:trHeight w:val="240"/>
        </w:trPr>
        <w:tc>
          <w:tcPr>
            <w:tcW w:w="4455"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Наименование</w:t>
            </w:r>
          </w:p>
        </w:tc>
        <w:tc>
          <w:tcPr>
            <w:tcW w:w="3510" w:type="dxa"/>
            <w:gridSpan w:val="5"/>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Классы пожарной опасности</w:t>
            </w:r>
          </w:p>
        </w:tc>
        <w:tc>
          <w:tcPr>
            <w:tcW w:w="945"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Итого</w:t>
            </w:r>
          </w:p>
        </w:tc>
        <w:tc>
          <w:tcPr>
            <w:tcW w:w="1170"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Средний</w:t>
            </w:r>
            <w:r w:rsidRPr="00DB7081">
              <w:rPr>
                <w:rFonts w:ascii="Times New Roman" w:hAnsi="Times New Roman" w:cs="Times New Roman"/>
                <w:sz w:val="26"/>
                <w:szCs w:val="26"/>
              </w:rPr>
              <w:br/>
              <w:t>класс</w:t>
            </w:r>
          </w:p>
        </w:tc>
      </w:tr>
      <w:tr w:rsidR="00B72861" w:rsidRPr="00DB7081" w:rsidTr="00431A6E">
        <w:trPr>
          <w:cantSplit/>
          <w:trHeight w:val="240"/>
        </w:trPr>
        <w:tc>
          <w:tcPr>
            <w:tcW w:w="4455"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4</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5</w:t>
            </w:r>
          </w:p>
        </w:tc>
        <w:tc>
          <w:tcPr>
            <w:tcW w:w="945"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1170"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r>
      <w:tr w:rsidR="00B72861" w:rsidRPr="00DB7081" w:rsidTr="00431A6E">
        <w:trPr>
          <w:cantSplit/>
          <w:trHeight w:val="240"/>
        </w:trPr>
        <w:tc>
          <w:tcPr>
            <w:tcW w:w="44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Городские леса города Пыть-Ях </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14</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18</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1655</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749</w:t>
            </w:r>
          </w:p>
        </w:tc>
        <w:tc>
          <w:tcPr>
            <w:tcW w:w="67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2103</w:t>
            </w:r>
          </w:p>
        </w:tc>
        <w:tc>
          <w:tcPr>
            <w:tcW w:w="94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4539</w:t>
            </w:r>
          </w:p>
        </w:tc>
        <w:tc>
          <w:tcPr>
            <w:tcW w:w="117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4,1</w:t>
            </w:r>
          </w:p>
        </w:tc>
      </w:tr>
    </w:tbl>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Под пожарной безопасностью в лесах (согласно ОСТ 56-103-98) понимается обеспечение состояния, которое уменьшает до минимума возможность возникновения пожаров в них, и условия для успешной ликвидации загораний.</w:t>
      </w:r>
    </w:p>
    <w:p w:rsidR="00B72861" w:rsidRDefault="00B72861" w:rsidP="003C2493">
      <w:pPr>
        <w:autoSpaceDE w:val="0"/>
        <w:autoSpaceDN w:val="0"/>
        <w:adjustRightInd w:val="0"/>
        <w:ind w:firstLine="540"/>
        <w:jc w:val="both"/>
        <w:rPr>
          <w:sz w:val="26"/>
          <w:szCs w:val="26"/>
        </w:rPr>
      </w:pPr>
      <w:r w:rsidRPr="00DB7081">
        <w:rPr>
          <w:sz w:val="26"/>
          <w:szCs w:val="26"/>
        </w:rPr>
        <w:t xml:space="preserve">В соответствии со </w:t>
      </w:r>
      <w:hyperlink r:id="rId118" w:history="1">
        <w:r w:rsidRPr="00DB7081">
          <w:rPr>
            <w:sz w:val="26"/>
            <w:szCs w:val="26"/>
          </w:rPr>
          <w:t>статьей 53</w:t>
        </w:r>
      </w:hyperlink>
      <w:r w:rsidRPr="00DB7081">
        <w:rPr>
          <w:sz w:val="26"/>
          <w:szCs w:val="26"/>
        </w:rPr>
        <w:t xml:space="preserve"> Лесного кодекса РФ в целях обеспечения пожарной безопасности в лесах должны осуществляться следующие меры:</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противопожарное обустройство лесов;</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создание систем средств предупреждения и тушения лесных пожаров;</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мониторинг пожарной опасности в лесах;</w:t>
      </w:r>
    </w:p>
    <w:p w:rsidR="00B72861" w:rsidRPr="00DB708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разработка планов тушения лесных пожаров;</w:t>
      </w:r>
    </w:p>
    <w:p w:rsidR="00B72861" w:rsidRDefault="00B72861" w:rsidP="003C2493">
      <w:pPr>
        <w:autoSpaceDE w:val="0"/>
        <w:autoSpaceDN w:val="0"/>
        <w:adjustRightInd w:val="0"/>
        <w:jc w:val="both"/>
        <w:rPr>
          <w:sz w:val="26"/>
          <w:szCs w:val="26"/>
        </w:rPr>
      </w:pPr>
      <w:r w:rsidRPr="00DB7081">
        <w:rPr>
          <w:sz w:val="26"/>
          <w:szCs w:val="26"/>
        </w:rPr>
        <w:t xml:space="preserve">- </w:t>
      </w:r>
      <w:r>
        <w:rPr>
          <w:sz w:val="26"/>
          <w:szCs w:val="26"/>
        </w:rPr>
        <w:tab/>
      </w:r>
      <w:r w:rsidRPr="00DB7081">
        <w:rPr>
          <w:sz w:val="26"/>
          <w:szCs w:val="26"/>
        </w:rPr>
        <w:t>тушение лесных пожаров и прочие мероприятия.</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целях предупреждения лесных пожаров в городских лесах в первую очередь рекомендуется усилить разъяснительную работу среди населения по соблюдению установленных </w:t>
      </w:r>
      <w:hyperlink r:id="rId119" w:history="1">
        <w:r w:rsidRPr="00DB7081">
          <w:rPr>
            <w:sz w:val="26"/>
            <w:szCs w:val="26"/>
          </w:rPr>
          <w:t>Правил</w:t>
        </w:r>
      </w:hyperlink>
      <w:r w:rsidRPr="00DB7081">
        <w:rPr>
          <w:sz w:val="26"/>
          <w:szCs w:val="26"/>
        </w:rPr>
        <w:t xml:space="preserve"> пожарной безопасности в лесах путем проведения в общественных местах бесед, лекций, а также выступлений в местной печати, по радио и телевидению. Все эти мероприятия должны строиться на конкретном местном материале с указанием виновных, объемов причиненного ущерба, примененных санкций. Предупредительные цели должны преследовать и организацию выставок, витрин, установку на видных местах красочно оформленных аншлагов, организацию мест отдыха и курения вдоль дорог, тропинок, пешеходных маршрутов.</w:t>
      </w:r>
    </w:p>
    <w:p w:rsidR="00B72861" w:rsidRPr="00DB7081" w:rsidRDefault="00B72861" w:rsidP="003C2493">
      <w:pPr>
        <w:autoSpaceDE w:val="0"/>
        <w:autoSpaceDN w:val="0"/>
        <w:adjustRightInd w:val="0"/>
        <w:ind w:firstLine="540"/>
        <w:jc w:val="both"/>
        <w:rPr>
          <w:sz w:val="26"/>
          <w:szCs w:val="26"/>
        </w:rPr>
      </w:pPr>
      <w:r w:rsidRPr="00DB7081">
        <w:rPr>
          <w:sz w:val="26"/>
          <w:szCs w:val="26"/>
        </w:rPr>
        <w:t>Охраной лесов от пожаров считается охрана, направленная на предотвращение, своевременное обнаружение и ликвидацию лесного пожара (ГОСТ 17.6.1.01-83); комплекс ежегодно проводимых мероприятий, в том числе и профилактических, направленных на предупреждение, снижение пожарной опасности, своевременное обнаружение и ликвидацию лесных пожаров (ОСТ 56-103-98).</w:t>
      </w:r>
    </w:p>
    <w:p w:rsidR="00B72861" w:rsidRPr="00DB7081" w:rsidRDefault="00B72861" w:rsidP="003C2493">
      <w:pPr>
        <w:autoSpaceDE w:val="0"/>
        <w:autoSpaceDN w:val="0"/>
        <w:adjustRightInd w:val="0"/>
        <w:ind w:firstLine="540"/>
        <w:jc w:val="both"/>
        <w:rPr>
          <w:sz w:val="26"/>
          <w:szCs w:val="26"/>
        </w:rPr>
      </w:pPr>
      <w:r w:rsidRPr="00DB7081">
        <w:rPr>
          <w:sz w:val="26"/>
          <w:szCs w:val="26"/>
        </w:rPr>
        <w:t>Охрана лесов от пожаров включает в себя обеспечение оперативного обнаружения и тушения лесных пожаров силами наземной и авиационной охраны лесов, материально-техническое оснащение лесопожарных служб, проведение предупредительных (профилактических) противопожарных мероприятий, создание системы мониторинга лесных пожаров, другие мероприятия.</w:t>
      </w: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Как правило, охрана лесов от пожаров осуществляется одним из трех основных способов:</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наземная охрана (обнаружение и тушение пожаров наземными силами и средствами);</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наземная охрана от пожаров в сочетании с авиапатрулированием (обнаружение пожаров с помощью авиации, тушение - наземными силами и средствами);</w:t>
      </w:r>
    </w:p>
    <w:p w:rsidR="00B7286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авиационная охрана (обнаружение пожаров с помощью авиации, доставка сил и средств пожаротушения с помощью авиации).</w:t>
      </w:r>
    </w:p>
    <w:p w:rsidR="00B72861" w:rsidRPr="00DB7081" w:rsidRDefault="00B72861" w:rsidP="003C2493">
      <w:pPr>
        <w:autoSpaceDE w:val="0"/>
        <w:autoSpaceDN w:val="0"/>
        <w:adjustRightInd w:val="0"/>
        <w:ind w:left="540" w:hanging="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Проектом лесоустройства осуществление охраны городских лесов предусматривается наземным способом.</w:t>
      </w:r>
    </w:p>
    <w:p w:rsidR="00B72861" w:rsidRPr="00DB7081" w:rsidRDefault="00B72861" w:rsidP="003C2493">
      <w:pPr>
        <w:autoSpaceDE w:val="0"/>
        <w:autoSpaceDN w:val="0"/>
        <w:adjustRightInd w:val="0"/>
        <w:ind w:firstLine="540"/>
        <w:jc w:val="both"/>
        <w:rPr>
          <w:sz w:val="26"/>
          <w:szCs w:val="26"/>
        </w:rPr>
      </w:pPr>
      <w:r w:rsidRPr="00DB7081">
        <w:rPr>
          <w:sz w:val="26"/>
          <w:szCs w:val="26"/>
        </w:rPr>
        <w:t>Для оперативного тушения возникших очагов пожара лесоустройством проектируется оборудование мест забора воды пожарными автомобилями. Для этих целей предусматривается использовать имеющиеся водоемы. Подъездные пути к этим водоемам есть, необходимо лишь укрепить их берега для подъезда автомашин к урезу воды.</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Охрана городских лесов города Пыть-Ях от пожаров (включая своевременное обнаружение, локализацию и тушение лесных пожаров, контроль за соблюдением </w:t>
      </w:r>
      <w:hyperlink r:id="rId120" w:history="1">
        <w:r w:rsidRPr="00DB7081">
          <w:rPr>
            <w:sz w:val="26"/>
            <w:szCs w:val="26"/>
          </w:rPr>
          <w:t>Правил</w:t>
        </w:r>
      </w:hyperlink>
      <w:r w:rsidRPr="00DB7081">
        <w:rPr>
          <w:sz w:val="26"/>
          <w:szCs w:val="26"/>
        </w:rPr>
        <w:t xml:space="preserve"> пожарной безопасности в лесах, проведение разъяснительной и агитационной работы среди населения по вопросам сохранения городских лесов, руководство привлеченными силами и средствами пожаротушения) осуществляется на договорной основе. </w:t>
      </w:r>
    </w:p>
    <w:p w:rsidR="00B72861" w:rsidRPr="00DB7081" w:rsidRDefault="00B72861" w:rsidP="003C2493">
      <w:pPr>
        <w:autoSpaceDE w:val="0"/>
        <w:autoSpaceDN w:val="0"/>
        <w:adjustRightInd w:val="0"/>
        <w:ind w:firstLine="540"/>
        <w:jc w:val="both"/>
        <w:rPr>
          <w:sz w:val="26"/>
          <w:szCs w:val="26"/>
        </w:rPr>
      </w:pPr>
      <w:r w:rsidRPr="00DB7081">
        <w:rPr>
          <w:sz w:val="26"/>
          <w:szCs w:val="26"/>
        </w:rPr>
        <w:t>Согласно рекомендаций ВСН « Состав, порядок разработки, согласования и утверждения проектно – сметной документации зеленых зон городов» (ВСН – 3- 84, Гослесхоз СССР, М., 1984) площадь обхода в городских лесах должна составлять 300-500 га. Таким образом, вся территория городских лесов</w:t>
      </w:r>
    </w:p>
    <w:p w:rsidR="00B72861" w:rsidRPr="00DB7081" w:rsidRDefault="00B72861" w:rsidP="003C2493">
      <w:pPr>
        <w:autoSpaceDE w:val="0"/>
        <w:autoSpaceDN w:val="0"/>
        <w:adjustRightInd w:val="0"/>
        <w:ind w:firstLine="540"/>
        <w:jc w:val="both"/>
        <w:rPr>
          <w:sz w:val="26"/>
          <w:szCs w:val="26"/>
        </w:rPr>
      </w:pPr>
      <w:r w:rsidRPr="00DB7081">
        <w:rPr>
          <w:sz w:val="26"/>
          <w:szCs w:val="26"/>
        </w:rPr>
        <w:t>Учитывая «Указания по противопожарной профилактике в лесах и регламентац</w:t>
      </w:r>
      <w:r>
        <w:rPr>
          <w:sz w:val="26"/>
          <w:szCs w:val="26"/>
        </w:rPr>
        <w:t>ии работы лесопожарных служб» (Пр</w:t>
      </w:r>
      <w:r w:rsidRPr="00DB7081">
        <w:rPr>
          <w:sz w:val="26"/>
          <w:szCs w:val="26"/>
        </w:rPr>
        <w:t>иказ Рослесхоза от 29.</w:t>
      </w:r>
      <w:r>
        <w:rPr>
          <w:sz w:val="26"/>
          <w:szCs w:val="26"/>
        </w:rPr>
        <w:t>10.1993</w:t>
      </w:r>
      <w:r w:rsidRPr="00DB7081">
        <w:rPr>
          <w:sz w:val="26"/>
          <w:szCs w:val="26"/>
        </w:rPr>
        <w:t xml:space="preserve"> за № 289) лесоустройством проектируется на предстоящий ревизионный период комплекс мероприятий по противопожарному устройству городских лесов</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Объем мероприятий по противопожарному устройству за ревизионный период в </w:t>
      </w:r>
      <w:hyperlink r:id="rId121" w:history="1">
        <w:r w:rsidRPr="00184EFF">
          <w:rPr>
            <w:i/>
            <w:sz w:val="26"/>
            <w:szCs w:val="26"/>
          </w:rPr>
          <w:t xml:space="preserve">таблице </w:t>
        </w:r>
      </w:hyperlink>
      <w:r w:rsidRPr="00184EFF">
        <w:rPr>
          <w:i/>
          <w:sz w:val="26"/>
          <w:szCs w:val="26"/>
        </w:rPr>
        <w:t>32</w:t>
      </w:r>
      <w:r w:rsidRPr="00DB7081">
        <w:rPr>
          <w:sz w:val="26"/>
          <w:szCs w:val="26"/>
        </w:rPr>
        <w:t>.</w:t>
      </w:r>
    </w:p>
    <w:p w:rsidR="00B72861" w:rsidRPr="00DB7081" w:rsidRDefault="00B72861" w:rsidP="003C2493">
      <w:pPr>
        <w:autoSpaceDE w:val="0"/>
        <w:autoSpaceDN w:val="0"/>
        <w:adjustRightInd w:val="0"/>
        <w:ind w:firstLine="540"/>
        <w:jc w:val="center"/>
        <w:rPr>
          <w:sz w:val="26"/>
          <w:szCs w:val="26"/>
        </w:rPr>
      </w:pPr>
    </w:p>
    <w:p w:rsidR="00B72861" w:rsidRPr="00DB7081" w:rsidRDefault="00B72861" w:rsidP="003C2493">
      <w:pPr>
        <w:autoSpaceDE w:val="0"/>
        <w:autoSpaceDN w:val="0"/>
        <w:adjustRightInd w:val="0"/>
        <w:ind w:firstLine="540"/>
        <w:jc w:val="center"/>
        <w:rPr>
          <w:sz w:val="26"/>
          <w:szCs w:val="26"/>
        </w:rPr>
      </w:pPr>
      <w:r w:rsidRPr="00184EFF">
        <w:rPr>
          <w:i/>
          <w:sz w:val="26"/>
          <w:szCs w:val="26"/>
        </w:rPr>
        <w:t>Таблица 32</w:t>
      </w:r>
      <w:r>
        <w:rPr>
          <w:sz w:val="26"/>
          <w:szCs w:val="26"/>
        </w:rPr>
        <w:t>.</w:t>
      </w:r>
      <w:r w:rsidRPr="00DB7081">
        <w:rPr>
          <w:sz w:val="26"/>
          <w:szCs w:val="26"/>
        </w:rPr>
        <w:t xml:space="preserve"> Объем мероприятий по противопожарному устройству за ревизионный период в городе Пыть-Ях</w:t>
      </w:r>
    </w:p>
    <w:p w:rsidR="00B72861" w:rsidRPr="00DB7081" w:rsidRDefault="00B72861" w:rsidP="003C2493">
      <w:pPr>
        <w:autoSpaceDE w:val="0"/>
        <w:autoSpaceDN w:val="0"/>
        <w:adjustRightInd w:val="0"/>
        <w:ind w:firstLine="540"/>
        <w:jc w:val="both"/>
        <w:rPr>
          <w:sz w:val="26"/>
          <w:szCs w:val="26"/>
        </w:rPr>
      </w:pPr>
    </w:p>
    <w:tbl>
      <w:tblPr>
        <w:tblW w:w="9990" w:type="dxa"/>
        <w:tblInd w:w="70" w:type="dxa"/>
        <w:tblLayout w:type="fixed"/>
        <w:tblCellMar>
          <w:left w:w="70" w:type="dxa"/>
          <w:right w:w="70" w:type="dxa"/>
        </w:tblCellMar>
        <w:tblLook w:val="0000"/>
      </w:tblPr>
      <w:tblGrid>
        <w:gridCol w:w="4590"/>
        <w:gridCol w:w="1485"/>
        <w:gridCol w:w="2025"/>
        <w:gridCol w:w="1890"/>
      </w:tblGrid>
      <w:tr w:rsidR="00B72861" w:rsidRPr="00DB7081" w:rsidTr="00431A6E">
        <w:trPr>
          <w:cantSplit/>
          <w:trHeight w:val="48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Наименование мероприятий</w:t>
            </w:r>
          </w:p>
        </w:tc>
        <w:tc>
          <w:tcPr>
            <w:tcW w:w="148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 xml:space="preserve">Единица  </w:t>
            </w:r>
            <w:r w:rsidRPr="00DB7081">
              <w:rPr>
                <w:rFonts w:ascii="Times New Roman" w:hAnsi="Times New Roman" w:cs="Times New Roman"/>
                <w:sz w:val="26"/>
                <w:szCs w:val="26"/>
              </w:rPr>
              <w:br/>
              <w:t>измерения</w:t>
            </w:r>
          </w:p>
        </w:tc>
        <w:tc>
          <w:tcPr>
            <w:tcW w:w="20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 xml:space="preserve">Существует на </w:t>
            </w:r>
            <w:r w:rsidRPr="00DB7081">
              <w:rPr>
                <w:rFonts w:ascii="Times New Roman" w:hAnsi="Times New Roman" w:cs="Times New Roman"/>
                <w:sz w:val="26"/>
                <w:szCs w:val="26"/>
              </w:rPr>
              <w:br/>
              <w:t xml:space="preserve">год      </w:t>
            </w:r>
            <w:r w:rsidRPr="00DB7081">
              <w:rPr>
                <w:rFonts w:ascii="Times New Roman" w:hAnsi="Times New Roman" w:cs="Times New Roman"/>
                <w:sz w:val="26"/>
                <w:szCs w:val="26"/>
              </w:rPr>
              <w:br/>
              <w:t>лесоустройства</w:t>
            </w:r>
          </w:p>
        </w:tc>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 xml:space="preserve">Требуется  </w:t>
            </w:r>
            <w:r w:rsidRPr="00DB7081">
              <w:rPr>
                <w:rFonts w:ascii="Times New Roman" w:hAnsi="Times New Roman" w:cs="Times New Roman"/>
                <w:sz w:val="26"/>
                <w:szCs w:val="26"/>
              </w:rPr>
              <w:br/>
              <w:t>дополнительно</w:t>
            </w:r>
          </w:p>
        </w:tc>
      </w:tr>
      <w:tr w:rsidR="00B72861" w:rsidRPr="00DB7081" w:rsidTr="00431A6E">
        <w:trPr>
          <w:cantSplit/>
          <w:trHeight w:val="240"/>
        </w:trPr>
        <w:tc>
          <w:tcPr>
            <w:tcW w:w="9990" w:type="dxa"/>
            <w:gridSpan w:val="4"/>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b/>
                <w:sz w:val="26"/>
                <w:szCs w:val="26"/>
              </w:rPr>
            </w:pPr>
            <w:r w:rsidRPr="00DB7081">
              <w:rPr>
                <w:rFonts w:ascii="Times New Roman" w:hAnsi="Times New Roman" w:cs="Times New Roman"/>
                <w:b/>
                <w:sz w:val="26"/>
                <w:szCs w:val="26"/>
              </w:rPr>
              <w:t>1. Предупредительные мероприятия</w:t>
            </w:r>
          </w:p>
        </w:tc>
      </w:tr>
      <w:tr w:rsidR="00B72861" w:rsidRPr="00DB7081" w:rsidTr="00431A6E">
        <w:trPr>
          <w:cantSplit/>
          <w:trHeight w:val="24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1.1. Постоянные агитвитрины (стенды) </w:t>
            </w:r>
          </w:p>
        </w:tc>
        <w:tc>
          <w:tcPr>
            <w:tcW w:w="148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шт.</w:t>
            </w:r>
          </w:p>
        </w:tc>
        <w:tc>
          <w:tcPr>
            <w:tcW w:w="20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w:t>
            </w:r>
          </w:p>
        </w:tc>
      </w:tr>
      <w:tr w:rsidR="00B72861" w:rsidRPr="00DB7081" w:rsidTr="00431A6E">
        <w:trPr>
          <w:cantSplit/>
          <w:trHeight w:val="48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1.2. Предупредительные аншлаги у </w:t>
            </w:r>
            <w:r w:rsidRPr="00DB7081">
              <w:rPr>
                <w:rFonts w:ascii="Times New Roman" w:hAnsi="Times New Roman" w:cs="Times New Roman"/>
                <w:sz w:val="26"/>
                <w:szCs w:val="26"/>
              </w:rPr>
              <w:br/>
              <w:t>дорог, при въезде в лес, в местах</w:t>
            </w:r>
            <w:r w:rsidRPr="00DB7081">
              <w:rPr>
                <w:rFonts w:ascii="Times New Roman" w:hAnsi="Times New Roman" w:cs="Times New Roman"/>
                <w:sz w:val="26"/>
                <w:szCs w:val="26"/>
              </w:rPr>
              <w:br/>
              <w:t xml:space="preserve">отдыха                           </w:t>
            </w:r>
          </w:p>
        </w:tc>
        <w:tc>
          <w:tcPr>
            <w:tcW w:w="148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шт.</w:t>
            </w:r>
          </w:p>
        </w:tc>
        <w:tc>
          <w:tcPr>
            <w:tcW w:w="20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100</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1.3. Организация контрольных постов</w:t>
            </w:r>
          </w:p>
        </w:tc>
        <w:tc>
          <w:tcPr>
            <w:tcW w:w="148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шт.</w:t>
            </w:r>
          </w:p>
        </w:tc>
        <w:tc>
          <w:tcPr>
            <w:tcW w:w="20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8</w:t>
            </w:r>
          </w:p>
        </w:tc>
      </w:tr>
      <w:tr w:rsidR="00B72861" w:rsidRPr="00DB7081" w:rsidTr="00431A6E">
        <w:trPr>
          <w:cantSplit/>
          <w:trHeight w:val="24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1.4. Устройство мест отдыха и курения      </w:t>
            </w:r>
          </w:p>
        </w:tc>
        <w:tc>
          <w:tcPr>
            <w:tcW w:w="148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шт.</w:t>
            </w:r>
          </w:p>
        </w:tc>
        <w:tc>
          <w:tcPr>
            <w:tcW w:w="20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15 (проектируется совместно с благоустройством)</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1.5. Агиттехпропоганда (в ценах 2000г.)     </w:t>
            </w:r>
          </w:p>
        </w:tc>
        <w:tc>
          <w:tcPr>
            <w:tcW w:w="148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 xml:space="preserve">тыс. руб. </w:t>
            </w:r>
            <w:r w:rsidRPr="00DB7081">
              <w:rPr>
                <w:rFonts w:ascii="Times New Roman" w:hAnsi="Times New Roman" w:cs="Times New Roman"/>
                <w:sz w:val="26"/>
                <w:szCs w:val="26"/>
              </w:rPr>
              <w:br/>
              <w:t>(ежегодно)</w:t>
            </w:r>
          </w:p>
        </w:tc>
        <w:tc>
          <w:tcPr>
            <w:tcW w:w="20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35</w:t>
            </w:r>
          </w:p>
        </w:tc>
      </w:tr>
      <w:tr w:rsidR="00B72861" w:rsidRPr="00DB7081" w:rsidTr="00431A6E">
        <w:trPr>
          <w:cantSplit/>
          <w:trHeight w:val="240"/>
        </w:trPr>
        <w:tc>
          <w:tcPr>
            <w:tcW w:w="9990" w:type="dxa"/>
            <w:gridSpan w:val="4"/>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b/>
                <w:sz w:val="26"/>
                <w:szCs w:val="26"/>
              </w:rPr>
            </w:pPr>
            <w:r w:rsidRPr="00DB7081">
              <w:rPr>
                <w:rFonts w:ascii="Times New Roman" w:hAnsi="Times New Roman" w:cs="Times New Roman"/>
                <w:b/>
                <w:sz w:val="26"/>
                <w:szCs w:val="26"/>
              </w:rPr>
              <w:t>2. Мероприятия по ограничению распространения пожаров</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2.1. Устройство минерализованных полос</w:t>
            </w:r>
          </w:p>
        </w:tc>
        <w:tc>
          <w:tcPr>
            <w:tcW w:w="148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км    </w:t>
            </w:r>
          </w:p>
        </w:tc>
        <w:tc>
          <w:tcPr>
            <w:tcW w:w="20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5</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2.2. Уход за минерализованными    </w:t>
            </w:r>
            <w:r w:rsidRPr="00DB7081">
              <w:rPr>
                <w:rFonts w:ascii="Times New Roman" w:hAnsi="Times New Roman" w:cs="Times New Roman"/>
                <w:sz w:val="26"/>
                <w:szCs w:val="26"/>
              </w:rPr>
              <w:br/>
              <w:t xml:space="preserve">полосами                            </w:t>
            </w:r>
          </w:p>
        </w:tc>
        <w:tc>
          <w:tcPr>
            <w:tcW w:w="148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км    </w:t>
            </w:r>
          </w:p>
        </w:tc>
        <w:tc>
          <w:tcPr>
            <w:tcW w:w="20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5</w:t>
            </w:r>
          </w:p>
        </w:tc>
      </w:tr>
      <w:tr w:rsidR="00B72861" w:rsidRPr="00DB7081" w:rsidTr="00431A6E">
        <w:trPr>
          <w:cantSplit/>
          <w:trHeight w:val="240"/>
        </w:trPr>
        <w:tc>
          <w:tcPr>
            <w:tcW w:w="9990" w:type="dxa"/>
            <w:gridSpan w:val="4"/>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b/>
                <w:sz w:val="26"/>
                <w:szCs w:val="26"/>
              </w:rPr>
            </w:pPr>
            <w:r w:rsidRPr="00DB7081">
              <w:rPr>
                <w:rFonts w:ascii="Times New Roman" w:hAnsi="Times New Roman" w:cs="Times New Roman"/>
                <w:b/>
                <w:sz w:val="26"/>
                <w:szCs w:val="26"/>
              </w:rPr>
              <w:t>3. Организация связи</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3.1. Приобретение средств мобильной связи</w:t>
            </w:r>
          </w:p>
        </w:tc>
        <w:tc>
          <w:tcPr>
            <w:tcW w:w="148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шт.</w:t>
            </w:r>
          </w:p>
        </w:tc>
        <w:tc>
          <w:tcPr>
            <w:tcW w:w="20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3</w:t>
            </w:r>
          </w:p>
        </w:tc>
      </w:tr>
      <w:tr w:rsidR="00B72861" w:rsidRPr="00DB7081" w:rsidTr="00431A6E">
        <w:trPr>
          <w:cantSplit/>
          <w:trHeight w:val="240"/>
        </w:trPr>
        <w:tc>
          <w:tcPr>
            <w:tcW w:w="9990" w:type="dxa"/>
            <w:gridSpan w:val="4"/>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b/>
                <w:sz w:val="26"/>
                <w:szCs w:val="26"/>
              </w:rPr>
            </w:pPr>
            <w:r w:rsidRPr="00DB7081">
              <w:rPr>
                <w:rFonts w:ascii="Times New Roman" w:hAnsi="Times New Roman" w:cs="Times New Roman"/>
                <w:b/>
                <w:sz w:val="26"/>
                <w:szCs w:val="26"/>
              </w:rPr>
              <w:t>4. Дозорно – сторожевая служба</w:t>
            </w:r>
          </w:p>
        </w:tc>
      </w:tr>
      <w:tr w:rsidR="00B72861" w:rsidRPr="00DB7081" w:rsidTr="00431A6E">
        <w:trPr>
          <w:cantSplit/>
          <w:trHeight w:val="36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4.1. Наем временных пожарных сторожей</w:t>
            </w:r>
          </w:p>
        </w:tc>
        <w:tc>
          <w:tcPr>
            <w:tcW w:w="148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чел.</w:t>
            </w:r>
          </w:p>
        </w:tc>
        <w:tc>
          <w:tcPr>
            <w:tcW w:w="20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w:t>
            </w:r>
          </w:p>
        </w:tc>
      </w:tr>
      <w:tr w:rsidR="00B72861" w:rsidRPr="00DB7081" w:rsidTr="00431A6E">
        <w:trPr>
          <w:cantSplit/>
          <w:trHeight w:val="240"/>
        </w:trPr>
        <w:tc>
          <w:tcPr>
            <w:tcW w:w="9990" w:type="dxa"/>
            <w:gridSpan w:val="4"/>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b/>
                <w:sz w:val="26"/>
                <w:szCs w:val="26"/>
              </w:rPr>
            </w:pPr>
            <w:r w:rsidRPr="00DB7081">
              <w:rPr>
                <w:rFonts w:ascii="Times New Roman" w:hAnsi="Times New Roman" w:cs="Times New Roman"/>
                <w:b/>
                <w:sz w:val="26"/>
                <w:szCs w:val="26"/>
              </w:rPr>
              <w:t>5. Мероприятия по борьбе с пожарами</w:t>
            </w:r>
          </w:p>
        </w:tc>
      </w:tr>
      <w:tr w:rsidR="00B72861" w:rsidRPr="00DB7081" w:rsidTr="00431A6E">
        <w:trPr>
          <w:cantSplit/>
          <w:trHeight w:val="24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5.1. организация пунктов противопожарного инвентаря</w:t>
            </w:r>
          </w:p>
        </w:tc>
        <w:tc>
          <w:tcPr>
            <w:tcW w:w="148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шт.</w:t>
            </w:r>
          </w:p>
        </w:tc>
        <w:tc>
          <w:tcPr>
            <w:tcW w:w="20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2</w:t>
            </w:r>
          </w:p>
        </w:tc>
      </w:tr>
      <w:tr w:rsidR="00B72861" w:rsidRPr="00DB7081" w:rsidTr="00431A6E">
        <w:trPr>
          <w:cantSplit/>
          <w:trHeight w:val="24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5.2. Оборудование пунктов забора воды для тушения    </w:t>
            </w:r>
          </w:p>
        </w:tc>
        <w:tc>
          <w:tcPr>
            <w:tcW w:w="148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шт.</w:t>
            </w:r>
          </w:p>
        </w:tc>
        <w:tc>
          <w:tcPr>
            <w:tcW w:w="20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10</w:t>
            </w:r>
          </w:p>
        </w:tc>
      </w:tr>
      <w:tr w:rsidR="00B72861" w:rsidRPr="00DB7081" w:rsidTr="00431A6E">
        <w:trPr>
          <w:cantSplit/>
          <w:trHeight w:val="240"/>
        </w:trPr>
        <w:tc>
          <w:tcPr>
            <w:tcW w:w="9990" w:type="dxa"/>
            <w:gridSpan w:val="4"/>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b/>
                <w:sz w:val="26"/>
                <w:szCs w:val="26"/>
              </w:rPr>
            </w:pPr>
            <w:r w:rsidRPr="00DB7081">
              <w:rPr>
                <w:rFonts w:ascii="Times New Roman" w:hAnsi="Times New Roman" w:cs="Times New Roman"/>
                <w:b/>
                <w:sz w:val="26"/>
                <w:szCs w:val="26"/>
              </w:rPr>
              <w:t>6. Дорожное строительство</w:t>
            </w:r>
          </w:p>
        </w:tc>
      </w:tr>
      <w:tr w:rsidR="00B72861" w:rsidRPr="00DB7081" w:rsidTr="00431A6E">
        <w:trPr>
          <w:cantSplit/>
          <w:trHeight w:val="240"/>
        </w:trPr>
        <w:tc>
          <w:tcPr>
            <w:tcW w:w="45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6.1. Строительство дорог противопожарного значения</w:t>
            </w:r>
          </w:p>
        </w:tc>
        <w:tc>
          <w:tcPr>
            <w:tcW w:w="148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шт.</w:t>
            </w:r>
          </w:p>
        </w:tc>
        <w:tc>
          <w:tcPr>
            <w:tcW w:w="202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p>
        </w:tc>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5</w:t>
            </w:r>
          </w:p>
        </w:tc>
      </w:tr>
    </w:tbl>
    <w:p w:rsidR="00B72861" w:rsidRPr="00DB708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jc w:val="center"/>
        <w:outlineLvl w:val="3"/>
        <w:rPr>
          <w:sz w:val="26"/>
          <w:szCs w:val="26"/>
        </w:rPr>
      </w:pPr>
    </w:p>
    <w:p w:rsidR="00B72861" w:rsidRPr="00DB7081" w:rsidRDefault="00B72861" w:rsidP="003C2493">
      <w:pPr>
        <w:autoSpaceDE w:val="0"/>
        <w:autoSpaceDN w:val="0"/>
        <w:adjustRightInd w:val="0"/>
        <w:jc w:val="center"/>
        <w:outlineLvl w:val="3"/>
        <w:rPr>
          <w:sz w:val="26"/>
          <w:szCs w:val="26"/>
        </w:rPr>
      </w:pPr>
      <w:r>
        <w:rPr>
          <w:sz w:val="26"/>
          <w:szCs w:val="26"/>
        </w:rPr>
        <w:t xml:space="preserve">3.9. </w:t>
      </w:r>
      <w:r w:rsidRPr="00DB7081">
        <w:rPr>
          <w:sz w:val="26"/>
          <w:szCs w:val="26"/>
        </w:rPr>
        <w:t xml:space="preserve"> Требования к воспроизводству</w:t>
      </w:r>
    </w:p>
    <w:p w:rsidR="00B72861" w:rsidRPr="00DB7081" w:rsidRDefault="00B72861" w:rsidP="003C2493">
      <w:pPr>
        <w:autoSpaceDE w:val="0"/>
        <w:autoSpaceDN w:val="0"/>
        <w:adjustRightInd w:val="0"/>
        <w:jc w:val="center"/>
        <w:rPr>
          <w:sz w:val="26"/>
          <w:szCs w:val="26"/>
        </w:rPr>
      </w:pPr>
      <w:r w:rsidRPr="00DB7081">
        <w:rPr>
          <w:sz w:val="26"/>
          <w:szCs w:val="26"/>
        </w:rPr>
        <w:t>городских лесов города Пыть-Ях</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Вырубленные, погибшие и поврежденные леса подлежат воспроизводству.</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 соответствии с </w:t>
      </w:r>
      <w:hyperlink r:id="rId122" w:history="1">
        <w:r w:rsidRPr="00DB7081">
          <w:rPr>
            <w:sz w:val="26"/>
            <w:szCs w:val="26"/>
          </w:rPr>
          <w:t>Правилами</w:t>
        </w:r>
      </w:hyperlink>
      <w:r w:rsidRPr="00DB7081">
        <w:rPr>
          <w:sz w:val="26"/>
          <w:szCs w:val="26"/>
        </w:rPr>
        <w:t xml:space="preserve"> лесовосстановления, утвержденными приказом МПР России от 16 июля 2007 года N 183, лесовосстановление осуществляется путем естественного, искусственного (создание лесных культур) или комбинированного (содействие естественному возобновлению) восстановления.</w:t>
      </w:r>
    </w:p>
    <w:p w:rsidR="00B72861" w:rsidRPr="00DB7081" w:rsidRDefault="00B72861" w:rsidP="003C2493">
      <w:pPr>
        <w:autoSpaceDE w:val="0"/>
        <w:autoSpaceDN w:val="0"/>
        <w:adjustRightInd w:val="0"/>
        <w:ind w:firstLine="540"/>
        <w:jc w:val="both"/>
        <w:rPr>
          <w:sz w:val="26"/>
          <w:szCs w:val="26"/>
        </w:rPr>
      </w:pPr>
      <w:r w:rsidRPr="00DB7081">
        <w:rPr>
          <w:sz w:val="26"/>
          <w:szCs w:val="26"/>
        </w:rPr>
        <w:t>Лесовосстановление должно обеспечивать восстановление лесных насаждений, сохранение биологического разнообразия лесов и сохранение их полезных функций.</w:t>
      </w:r>
    </w:p>
    <w:p w:rsidR="00B72861" w:rsidRPr="00DB7081" w:rsidRDefault="00B72861" w:rsidP="003C2493">
      <w:pPr>
        <w:autoSpaceDE w:val="0"/>
        <w:autoSpaceDN w:val="0"/>
        <w:adjustRightInd w:val="0"/>
        <w:ind w:firstLine="540"/>
        <w:jc w:val="both"/>
        <w:rPr>
          <w:sz w:val="26"/>
          <w:szCs w:val="26"/>
        </w:rPr>
      </w:pPr>
      <w:r w:rsidRPr="00DB7081">
        <w:rPr>
          <w:sz w:val="26"/>
          <w:szCs w:val="26"/>
        </w:rPr>
        <w:t>Общая площадь  земель, на которых возможно выращивание ценных в рекреационном отношении насаждений, составила на год лесоустройства 1087 га. Из этих земель 492 га занимают болота  и 147 га – заливные луга, где выращивание леса в обозримой перспективе не представляется возможным из-за дороговизны мелиоративных работ. Кроме того, 8 га занимают пески – это естественные пляжи на берегу водоемов и 6 га ландшафтных полян, и 4 га  - крутые склоны. Эти выдела проектируется использовать как места отдыха после благоустройства их территорий.</w:t>
      </w:r>
    </w:p>
    <w:p w:rsidR="00B72861" w:rsidRPr="00DB7081" w:rsidRDefault="00B72861" w:rsidP="003C2493">
      <w:pPr>
        <w:autoSpaceDE w:val="0"/>
        <w:autoSpaceDN w:val="0"/>
        <w:adjustRightInd w:val="0"/>
        <w:ind w:firstLine="540"/>
        <w:jc w:val="both"/>
        <w:rPr>
          <w:sz w:val="26"/>
          <w:szCs w:val="26"/>
        </w:rPr>
      </w:pPr>
    </w:p>
    <w:p w:rsidR="00B72861" w:rsidRPr="003F576E" w:rsidRDefault="00B72861" w:rsidP="003C2493">
      <w:pPr>
        <w:autoSpaceDE w:val="0"/>
        <w:autoSpaceDN w:val="0"/>
        <w:adjustRightInd w:val="0"/>
        <w:ind w:firstLine="540"/>
        <w:jc w:val="both"/>
      </w:pPr>
    </w:p>
    <w:p w:rsidR="00B72861" w:rsidRPr="008B7CF3" w:rsidRDefault="00B72861" w:rsidP="003C2493">
      <w:pPr>
        <w:autoSpaceDE w:val="0"/>
        <w:autoSpaceDN w:val="0"/>
        <w:adjustRightInd w:val="0"/>
        <w:ind w:firstLine="540"/>
        <w:jc w:val="both"/>
        <w:rPr>
          <w:sz w:val="26"/>
          <w:szCs w:val="26"/>
        </w:rPr>
      </w:pPr>
      <w:r w:rsidRPr="008B7CF3">
        <w:rPr>
          <w:sz w:val="26"/>
          <w:szCs w:val="26"/>
        </w:rPr>
        <w:t>В городских лесах лесоустройством учтено 264 га не покрытых лесом земель, из которых обеспечено естественным  возобновлением 198 га, в т.ч. хвойным подростом 147 га (56% не покрытых лесом земель). Из 44 га погибших насаждений – 2 га, погибшие от верхового пожара – обеспечены естественным хвойным возобновлением. Лесовостановление насаждений погибших от разлива нефти возможно естественным путем после рекультивации, т.е. откачки загрязненных вод и выемки загрязненного грунта.</w:t>
      </w: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Восстановления леса культивируемой породы проводится с учетом особенностей древесных пород, их приуроченности к условиям местопроизрастания. Рекомендуемая порода - сосна (кедр). Сосновые культуры на покрытых лесной растительностью землях рекомендуются на сухих свежих и влажных почвах. Рекомендуемый посадочный материал - 3-летние сеянцы. Первоначальная густота создаваемых культур - 4000 тыс. шт./га. Примерное количество посадочных мест на 1 га лесокультурной площади приведено в </w:t>
      </w:r>
      <w:hyperlink r:id="rId123" w:history="1">
        <w:r w:rsidRPr="008B7CF3">
          <w:rPr>
            <w:i/>
            <w:sz w:val="26"/>
            <w:szCs w:val="26"/>
          </w:rPr>
          <w:t xml:space="preserve">таблице </w:t>
        </w:r>
      </w:hyperlink>
      <w:r w:rsidRPr="008B7CF3">
        <w:rPr>
          <w:i/>
          <w:sz w:val="26"/>
          <w:szCs w:val="26"/>
        </w:rPr>
        <w:t>3</w:t>
      </w:r>
      <w:r>
        <w:rPr>
          <w:i/>
          <w:sz w:val="26"/>
          <w:szCs w:val="26"/>
        </w:rPr>
        <w:t>3</w:t>
      </w:r>
      <w:r w:rsidRPr="00DB7081">
        <w:rPr>
          <w:sz w:val="26"/>
          <w:szCs w:val="26"/>
        </w:rPr>
        <w:t>.</w:t>
      </w:r>
    </w:p>
    <w:p w:rsidR="00B72861" w:rsidRPr="00DB7081" w:rsidRDefault="00B72861" w:rsidP="003C2493">
      <w:pPr>
        <w:autoSpaceDE w:val="0"/>
        <w:autoSpaceDN w:val="0"/>
        <w:adjustRightInd w:val="0"/>
        <w:ind w:firstLine="540"/>
        <w:jc w:val="both"/>
        <w:rPr>
          <w:sz w:val="26"/>
          <w:szCs w:val="26"/>
        </w:rPr>
      </w:pPr>
      <w:r w:rsidRPr="00DB7081">
        <w:rPr>
          <w:sz w:val="26"/>
          <w:szCs w:val="26"/>
        </w:rPr>
        <w:t>Лесные культуры восстановительные. В зоне прогулочного отдыха при наличии не покрытых лесом земель, требующих лесовосстановления, или полуоткрытых ландшафтов, превышающих установленный норматив, закладывают сплошные или частичные лесные культуры смешанного состава древесно-кустарникового типа с групповым, шахматным или рядовым (криволинейными рядами) размещением пород.</w:t>
      </w:r>
    </w:p>
    <w:p w:rsidR="00B72861" w:rsidRPr="00DB7081" w:rsidRDefault="00B72861" w:rsidP="003C2493">
      <w:pPr>
        <w:autoSpaceDE w:val="0"/>
        <w:autoSpaceDN w:val="0"/>
        <w:adjustRightInd w:val="0"/>
        <w:ind w:firstLine="540"/>
        <w:jc w:val="both"/>
        <w:rPr>
          <w:sz w:val="26"/>
          <w:szCs w:val="26"/>
        </w:rPr>
      </w:pPr>
      <w:r w:rsidRPr="00DB7081">
        <w:rPr>
          <w:sz w:val="26"/>
          <w:szCs w:val="26"/>
        </w:rPr>
        <w:t>Размеры площадки (I группы) для посадки древесных пород 0,01 - 0,25 га (30 x 30 м, 50 x 50 м), для кустарников - 0,05 - 0,10 га (15 x 15 м, 30 x 30 м). Во всех случаях площадь одной группы должна определяться с расчетом, чтобы меньшая сторона древесной группы не была короче высоты высаживаемых деревьев в возрасте спелости. Общее количество высаживаемых растений не более 5 - 6 тыс. шт. на 1 га. Главная порода должна занимать 50%, сопутствующие древесные - 30%, кустарники - 20%. В состав биогрупп желательно включать 20 - 30% почвоулучшающих пород. В группе может быть от 3 до 40 деревьев одной породы и 3 - 20 нескольких пород. Породный состав культур определяют их назначением, состоянием прилегающих насаждений и лесорастительными условиями.</w:t>
      </w:r>
    </w:p>
    <w:p w:rsidR="00B72861" w:rsidRPr="00DB7081" w:rsidRDefault="00B72861" w:rsidP="003C2493">
      <w:pPr>
        <w:autoSpaceDE w:val="0"/>
        <w:autoSpaceDN w:val="0"/>
        <w:adjustRightInd w:val="0"/>
        <w:ind w:firstLine="540"/>
        <w:jc w:val="both"/>
        <w:rPr>
          <w:sz w:val="26"/>
          <w:szCs w:val="26"/>
        </w:rPr>
      </w:pPr>
      <w:r w:rsidRPr="00DB7081">
        <w:rPr>
          <w:sz w:val="26"/>
          <w:szCs w:val="26"/>
        </w:rPr>
        <w:t>Декоративные культуры. Рекомендуются для зоны активного отдыха. Предусматривается создавать посадкой 25 шт./га декоративных биогрупп с количеством посадочных мест 250 - 500 шт./га. Размещение посадочных мест 3 - 4 м. Посадка вручную. Посадочный материал древесных пород, как правило, в возрасте 3 - 7 лет, а в местах, где требуется получение быстрейшего декоративного эффекта, и более старшего возраста. Возраст посадочного материала кустарников 2 - 3 года.</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4"/>
        <w:rPr>
          <w:sz w:val="26"/>
          <w:szCs w:val="26"/>
        </w:rPr>
      </w:pPr>
      <w:r w:rsidRPr="00184EFF">
        <w:rPr>
          <w:i/>
          <w:sz w:val="26"/>
          <w:szCs w:val="26"/>
        </w:rPr>
        <w:t>Таблица 3</w:t>
      </w:r>
      <w:r>
        <w:rPr>
          <w:i/>
          <w:sz w:val="26"/>
          <w:szCs w:val="26"/>
        </w:rPr>
        <w:t>3</w:t>
      </w:r>
      <w:r w:rsidRPr="00DB7081">
        <w:rPr>
          <w:sz w:val="26"/>
          <w:szCs w:val="26"/>
        </w:rPr>
        <w:t>. Количество посадочных мест на 1 га</w:t>
      </w:r>
    </w:p>
    <w:p w:rsidR="00B72861" w:rsidRPr="00DB7081" w:rsidRDefault="00B72861" w:rsidP="003C2493">
      <w:pPr>
        <w:autoSpaceDE w:val="0"/>
        <w:autoSpaceDN w:val="0"/>
        <w:adjustRightInd w:val="0"/>
        <w:jc w:val="center"/>
        <w:rPr>
          <w:sz w:val="26"/>
          <w:szCs w:val="26"/>
        </w:rPr>
      </w:pPr>
      <w:r w:rsidRPr="00DB7081">
        <w:rPr>
          <w:sz w:val="26"/>
          <w:szCs w:val="26"/>
        </w:rPr>
        <w:t>при посадке лесных культур на не покрытых лесом землях</w:t>
      </w:r>
    </w:p>
    <w:p w:rsidR="00B72861" w:rsidRPr="00DB7081" w:rsidRDefault="00B72861" w:rsidP="003C2493">
      <w:pPr>
        <w:autoSpaceDE w:val="0"/>
        <w:autoSpaceDN w:val="0"/>
        <w:adjustRightInd w:val="0"/>
        <w:jc w:val="center"/>
        <w:rPr>
          <w:sz w:val="26"/>
          <w:szCs w:val="26"/>
        </w:rPr>
      </w:pPr>
      <w:r w:rsidRPr="00DB7081">
        <w:rPr>
          <w:sz w:val="26"/>
          <w:szCs w:val="26"/>
        </w:rPr>
        <w:t>и в низкополнотных насаждениях</w:t>
      </w:r>
    </w:p>
    <w:p w:rsidR="00B72861" w:rsidRPr="00DB7081" w:rsidRDefault="00B72861" w:rsidP="003C2493">
      <w:pPr>
        <w:autoSpaceDE w:val="0"/>
        <w:autoSpaceDN w:val="0"/>
        <w:adjustRightInd w:val="0"/>
        <w:ind w:firstLine="540"/>
        <w:jc w:val="both"/>
        <w:rPr>
          <w:sz w:val="26"/>
          <w:szCs w:val="26"/>
        </w:rPr>
      </w:pPr>
    </w:p>
    <w:tbl>
      <w:tblPr>
        <w:tblW w:w="0" w:type="auto"/>
        <w:tblInd w:w="70" w:type="dxa"/>
        <w:tblLayout w:type="fixed"/>
        <w:tblCellMar>
          <w:left w:w="70" w:type="dxa"/>
          <w:right w:w="70" w:type="dxa"/>
        </w:tblCellMar>
        <w:tblLook w:val="0000"/>
      </w:tblPr>
      <w:tblGrid>
        <w:gridCol w:w="1890"/>
        <w:gridCol w:w="945"/>
        <w:gridCol w:w="1755"/>
        <w:gridCol w:w="945"/>
        <w:gridCol w:w="1755"/>
        <w:gridCol w:w="945"/>
        <w:gridCol w:w="1755"/>
      </w:tblGrid>
      <w:tr w:rsidR="00B72861" w:rsidRPr="00DB7081" w:rsidTr="00431A6E">
        <w:trPr>
          <w:cantSplit/>
          <w:trHeight w:val="480"/>
        </w:trPr>
        <w:tc>
          <w:tcPr>
            <w:tcW w:w="1890"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Тип     </w:t>
            </w:r>
            <w:r w:rsidRPr="00DB7081">
              <w:rPr>
                <w:rFonts w:ascii="Times New Roman" w:hAnsi="Times New Roman" w:cs="Times New Roman"/>
                <w:sz w:val="26"/>
                <w:szCs w:val="26"/>
              </w:rPr>
              <w:br/>
              <w:t xml:space="preserve">формируемого </w:t>
            </w:r>
            <w:r w:rsidRPr="00DB7081">
              <w:rPr>
                <w:rFonts w:ascii="Times New Roman" w:hAnsi="Times New Roman" w:cs="Times New Roman"/>
                <w:sz w:val="26"/>
                <w:szCs w:val="26"/>
              </w:rPr>
              <w:br/>
              <w:t xml:space="preserve">насаждения  </w:t>
            </w:r>
          </w:p>
        </w:tc>
        <w:tc>
          <w:tcPr>
            <w:tcW w:w="2700" w:type="dxa"/>
            <w:gridSpan w:val="2"/>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Открытые места или </w:t>
            </w:r>
            <w:r w:rsidRPr="00DB7081">
              <w:rPr>
                <w:rFonts w:ascii="Times New Roman" w:hAnsi="Times New Roman" w:cs="Times New Roman"/>
                <w:sz w:val="26"/>
                <w:szCs w:val="26"/>
              </w:rPr>
              <w:br/>
              <w:t>поляны с единичными</w:t>
            </w:r>
            <w:r w:rsidRPr="00DB7081">
              <w:rPr>
                <w:rFonts w:ascii="Times New Roman" w:hAnsi="Times New Roman" w:cs="Times New Roman"/>
                <w:sz w:val="26"/>
                <w:szCs w:val="26"/>
              </w:rPr>
              <w:br/>
              <w:t xml:space="preserve">деревьями     </w:t>
            </w:r>
          </w:p>
        </w:tc>
        <w:tc>
          <w:tcPr>
            <w:tcW w:w="2700" w:type="dxa"/>
            <w:gridSpan w:val="2"/>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Насаждения с    </w:t>
            </w:r>
            <w:r w:rsidRPr="00DB7081">
              <w:rPr>
                <w:rFonts w:ascii="Times New Roman" w:hAnsi="Times New Roman" w:cs="Times New Roman"/>
                <w:sz w:val="26"/>
                <w:szCs w:val="26"/>
              </w:rPr>
              <w:br/>
              <w:t xml:space="preserve">полнотой 0,3 - 0,4 </w:t>
            </w:r>
          </w:p>
        </w:tc>
        <w:tc>
          <w:tcPr>
            <w:tcW w:w="2700" w:type="dxa"/>
            <w:gridSpan w:val="2"/>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Насаждения с    </w:t>
            </w:r>
            <w:r w:rsidRPr="00DB7081">
              <w:rPr>
                <w:rFonts w:ascii="Times New Roman" w:hAnsi="Times New Roman" w:cs="Times New Roman"/>
                <w:sz w:val="26"/>
                <w:szCs w:val="26"/>
              </w:rPr>
              <w:br/>
              <w:t xml:space="preserve">полнотой 0,5    </w:t>
            </w:r>
          </w:p>
        </w:tc>
      </w:tr>
      <w:tr w:rsidR="00B72861" w:rsidRPr="00DB7081" w:rsidTr="00431A6E">
        <w:trPr>
          <w:cantSplit/>
          <w:trHeight w:val="600"/>
        </w:trPr>
        <w:tc>
          <w:tcPr>
            <w:tcW w:w="1890" w:type="dxa"/>
            <w:vMerge/>
            <w:tcBorders>
              <w:top w:val="nil"/>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945"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кол-во</w:t>
            </w:r>
            <w:r w:rsidRPr="00DB7081">
              <w:rPr>
                <w:rFonts w:ascii="Times New Roman" w:hAnsi="Times New Roman" w:cs="Times New Roman"/>
                <w:sz w:val="26"/>
                <w:szCs w:val="26"/>
              </w:rPr>
              <w:br/>
              <w:t xml:space="preserve">групп </w:t>
            </w:r>
            <w:r w:rsidRPr="00DB7081">
              <w:rPr>
                <w:rFonts w:ascii="Times New Roman" w:hAnsi="Times New Roman" w:cs="Times New Roman"/>
                <w:sz w:val="26"/>
                <w:szCs w:val="26"/>
              </w:rPr>
              <w:br/>
              <w:t xml:space="preserve">на 1 </w:t>
            </w:r>
            <w:r w:rsidRPr="00DB7081">
              <w:rPr>
                <w:rFonts w:ascii="Times New Roman" w:hAnsi="Times New Roman" w:cs="Times New Roman"/>
                <w:sz w:val="26"/>
                <w:szCs w:val="26"/>
              </w:rPr>
              <w:br/>
              <w:t xml:space="preserve">га,  </w:t>
            </w:r>
            <w:r w:rsidRPr="00DB7081">
              <w:rPr>
                <w:rFonts w:ascii="Times New Roman" w:hAnsi="Times New Roman" w:cs="Times New Roman"/>
                <w:sz w:val="26"/>
                <w:szCs w:val="26"/>
              </w:rPr>
              <w:br/>
              <w:t xml:space="preserve">шт.  </w:t>
            </w:r>
          </w:p>
        </w:tc>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число    </w:t>
            </w:r>
            <w:r w:rsidRPr="00DB7081">
              <w:rPr>
                <w:rFonts w:ascii="Times New Roman" w:hAnsi="Times New Roman" w:cs="Times New Roman"/>
                <w:sz w:val="26"/>
                <w:szCs w:val="26"/>
              </w:rPr>
              <w:br/>
              <w:t xml:space="preserve">посадочных </w:t>
            </w:r>
            <w:r w:rsidRPr="00DB7081">
              <w:rPr>
                <w:rFonts w:ascii="Times New Roman" w:hAnsi="Times New Roman" w:cs="Times New Roman"/>
                <w:sz w:val="26"/>
                <w:szCs w:val="26"/>
              </w:rPr>
              <w:br/>
              <w:t xml:space="preserve">мест    </w:t>
            </w:r>
            <w:r w:rsidRPr="00DB7081">
              <w:rPr>
                <w:rFonts w:ascii="Times New Roman" w:hAnsi="Times New Roman" w:cs="Times New Roman"/>
                <w:sz w:val="26"/>
                <w:szCs w:val="26"/>
              </w:rPr>
              <w:br/>
              <w:t xml:space="preserve">деревьев  </w:t>
            </w:r>
          </w:p>
        </w:tc>
        <w:tc>
          <w:tcPr>
            <w:tcW w:w="945"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кол-во</w:t>
            </w:r>
            <w:r w:rsidRPr="00DB7081">
              <w:rPr>
                <w:rFonts w:ascii="Times New Roman" w:hAnsi="Times New Roman" w:cs="Times New Roman"/>
                <w:sz w:val="26"/>
                <w:szCs w:val="26"/>
              </w:rPr>
              <w:br/>
              <w:t xml:space="preserve">групп </w:t>
            </w:r>
            <w:r w:rsidRPr="00DB7081">
              <w:rPr>
                <w:rFonts w:ascii="Times New Roman" w:hAnsi="Times New Roman" w:cs="Times New Roman"/>
                <w:sz w:val="26"/>
                <w:szCs w:val="26"/>
              </w:rPr>
              <w:br/>
              <w:t xml:space="preserve">на 1 </w:t>
            </w:r>
            <w:r w:rsidRPr="00DB7081">
              <w:rPr>
                <w:rFonts w:ascii="Times New Roman" w:hAnsi="Times New Roman" w:cs="Times New Roman"/>
                <w:sz w:val="26"/>
                <w:szCs w:val="26"/>
              </w:rPr>
              <w:br/>
              <w:t xml:space="preserve">га,  </w:t>
            </w:r>
            <w:r w:rsidRPr="00DB7081">
              <w:rPr>
                <w:rFonts w:ascii="Times New Roman" w:hAnsi="Times New Roman" w:cs="Times New Roman"/>
                <w:sz w:val="26"/>
                <w:szCs w:val="26"/>
              </w:rPr>
              <w:br/>
              <w:t xml:space="preserve">шт.  </w:t>
            </w:r>
          </w:p>
        </w:tc>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число    </w:t>
            </w:r>
            <w:r w:rsidRPr="00DB7081">
              <w:rPr>
                <w:rFonts w:ascii="Times New Roman" w:hAnsi="Times New Roman" w:cs="Times New Roman"/>
                <w:sz w:val="26"/>
                <w:szCs w:val="26"/>
              </w:rPr>
              <w:br/>
              <w:t xml:space="preserve">посадочных </w:t>
            </w:r>
            <w:r w:rsidRPr="00DB7081">
              <w:rPr>
                <w:rFonts w:ascii="Times New Roman" w:hAnsi="Times New Roman" w:cs="Times New Roman"/>
                <w:sz w:val="26"/>
                <w:szCs w:val="26"/>
              </w:rPr>
              <w:br/>
              <w:t xml:space="preserve">мест    </w:t>
            </w:r>
            <w:r w:rsidRPr="00DB7081">
              <w:rPr>
                <w:rFonts w:ascii="Times New Roman" w:hAnsi="Times New Roman" w:cs="Times New Roman"/>
                <w:sz w:val="26"/>
                <w:szCs w:val="26"/>
              </w:rPr>
              <w:br/>
              <w:t xml:space="preserve">деревьев  </w:t>
            </w:r>
          </w:p>
        </w:tc>
        <w:tc>
          <w:tcPr>
            <w:tcW w:w="945" w:type="dxa"/>
            <w:vMerge w:val="restart"/>
            <w:tcBorders>
              <w:top w:val="single" w:sz="6" w:space="0" w:color="auto"/>
              <w:left w:val="single" w:sz="6" w:space="0" w:color="auto"/>
              <w:bottom w:val="nil"/>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кол-во</w:t>
            </w:r>
            <w:r w:rsidRPr="00DB7081">
              <w:rPr>
                <w:rFonts w:ascii="Times New Roman" w:hAnsi="Times New Roman" w:cs="Times New Roman"/>
                <w:sz w:val="26"/>
                <w:szCs w:val="26"/>
              </w:rPr>
              <w:br/>
              <w:t xml:space="preserve">групп </w:t>
            </w:r>
            <w:r w:rsidRPr="00DB7081">
              <w:rPr>
                <w:rFonts w:ascii="Times New Roman" w:hAnsi="Times New Roman" w:cs="Times New Roman"/>
                <w:sz w:val="26"/>
                <w:szCs w:val="26"/>
              </w:rPr>
              <w:br/>
              <w:t xml:space="preserve">на 1 </w:t>
            </w:r>
            <w:r w:rsidRPr="00DB7081">
              <w:rPr>
                <w:rFonts w:ascii="Times New Roman" w:hAnsi="Times New Roman" w:cs="Times New Roman"/>
                <w:sz w:val="26"/>
                <w:szCs w:val="26"/>
              </w:rPr>
              <w:br/>
              <w:t xml:space="preserve">га,  </w:t>
            </w:r>
            <w:r w:rsidRPr="00DB7081">
              <w:rPr>
                <w:rFonts w:ascii="Times New Roman" w:hAnsi="Times New Roman" w:cs="Times New Roman"/>
                <w:sz w:val="26"/>
                <w:szCs w:val="26"/>
              </w:rPr>
              <w:br/>
              <w:t xml:space="preserve">шт.  </w:t>
            </w:r>
          </w:p>
        </w:tc>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число    </w:t>
            </w:r>
            <w:r w:rsidRPr="00DB7081">
              <w:rPr>
                <w:rFonts w:ascii="Times New Roman" w:hAnsi="Times New Roman" w:cs="Times New Roman"/>
                <w:sz w:val="26"/>
                <w:szCs w:val="26"/>
              </w:rPr>
              <w:br/>
              <w:t xml:space="preserve">посадочных </w:t>
            </w:r>
            <w:r w:rsidRPr="00DB7081">
              <w:rPr>
                <w:rFonts w:ascii="Times New Roman" w:hAnsi="Times New Roman" w:cs="Times New Roman"/>
                <w:sz w:val="26"/>
                <w:szCs w:val="26"/>
              </w:rPr>
              <w:br/>
              <w:t xml:space="preserve">мест    </w:t>
            </w:r>
            <w:r w:rsidRPr="00DB7081">
              <w:rPr>
                <w:rFonts w:ascii="Times New Roman" w:hAnsi="Times New Roman" w:cs="Times New Roman"/>
                <w:sz w:val="26"/>
                <w:szCs w:val="26"/>
              </w:rPr>
              <w:br/>
              <w:t xml:space="preserve">деревьев  </w:t>
            </w:r>
          </w:p>
        </w:tc>
      </w:tr>
      <w:tr w:rsidR="00B72861" w:rsidRPr="00DB7081" w:rsidTr="00431A6E">
        <w:trPr>
          <w:cantSplit/>
          <w:trHeight w:val="360"/>
        </w:trPr>
        <w:tc>
          <w:tcPr>
            <w:tcW w:w="1890"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945"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кустарников,</w:t>
            </w:r>
            <w:r w:rsidRPr="00DB7081">
              <w:rPr>
                <w:rFonts w:ascii="Times New Roman" w:hAnsi="Times New Roman" w:cs="Times New Roman"/>
                <w:sz w:val="26"/>
                <w:szCs w:val="26"/>
              </w:rPr>
              <w:br/>
              <w:t xml:space="preserve">тыс. шт.  </w:t>
            </w:r>
          </w:p>
        </w:tc>
        <w:tc>
          <w:tcPr>
            <w:tcW w:w="945"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кустарников,</w:t>
            </w:r>
            <w:r w:rsidRPr="00DB7081">
              <w:rPr>
                <w:rFonts w:ascii="Times New Roman" w:hAnsi="Times New Roman" w:cs="Times New Roman"/>
                <w:sz w:val="26"/>
                <w:szCs w:val="26"/>
              </w:rPr>
              <w:br/>
              <w:t xml:space="preserve">тыс. шт.  </w:t>
            </w:r>
          </w:p>
        </w:tc>
        <w:tc>
          <w:tcPr>
            <w:tcW w:w="945"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кустарников,</w:t>
            </w:r>
            <w:r w:rsidRPr="00DB7081">
              <w:rPr>
                <w:rFonts w:ascii="Times New Roman" w:hAnsi="Times New Roman" w:cs="Times New Roman"/>
                <w:sz w:val="26"/>
                <w:szCs w:val="26"/>
              </w:rPr>
              <w:br/>
              <w:t xml:space="preserve">тыс. шт.  </w:t>
            </w:r>
          </w:p>
        </w:tc>
      </w:tr>
      <w:tr w:rsidR="00B72861" w:rsidRPr="00DB7081" w:rsidTr="00431A6E">
        <w:trPr>
          <w:cantSplit/>
          <w:trHeight w:val="360"/>
        </w:trPr>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Закрытый   </w:t>
            </w:r>
            <w:r w:rsidRPr="00DB7081">
              <w:rPr>
                <w:rFonts w:ascii="Times New Roman" w:hAnsi="Times New Roman" w:cs="Times New Roman"/>
                <w:sz w:val="26"/>
                <w:szCs w:val="26"/>
              </w:rPr>
              <w:br/>
              <w:t xml:space="preserve">(0,6 и выше) </w:t>
            </w:r>
          </w:p>
        </w:tc>
        <w:tc>
          <w:tcPr>
            <w:tcW w:w="94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125 - </w:t>
            </w:r>
            <w:r w:rsidRPr="00DB7081">
              <w:rPr>
                <w:rFonts w:ascii="Times New Roman" w:hAnsi="Times New Roman" w:cs="Times New Roman"/>
                <w:sz w:val="26"/>
                <w:szCs w:val="26"/>
              </w:rPr>
              <w:br/>
              <w:t xml:space="preserve">150  </w:t>
            </w:r>
          </w:p>
        </w:tc>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1,0 - 2,25/ </w:t>
            </w:r>
            <w:r w:rsidRPr="00DB7081">
              <w:rPr>
                <w:rFonts w:ascii="Times New Roman" w:hAnsi="Times New Roman" w:cs="Times New Roman"/>
                <w:sz w:val="26"/>
                <w:szCs w:val="26"/>
              </w:rPr>
              <w:br/>
              <w:t xml:space="preserve">0,75 - 1,0 </w:t>
            </w:r>
          </w:p>
        </w:tc>
        <w:tc>
          <w:tcPr>
            <w:tcW w:w="94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100 - </w:t>
            </w:r>
            <w:r w:rsidRPr="00DB7081">
              <w:rPr>
                <w:rFonts w:ascii="Times New Roman" w:hAnsi="Times New Roman" w:cs="Times New Roman"/>
                <w:sz w:val="26"/>
                <w:szCs w:val="26"/>
              </w:rPr>
              <w:br/>
              <w:t xml:space="preserve">130  </w:t>
            </w:r>
          </w:p>
        </w:tc>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0,5 - 1,0/ </w:t>
            </w:r>
            <w:r w:rsidRPr="00DB7081">
              <w:rPr>
                <w:rFonts w:ascii="Times New Roman" w:hAnsi="Times New Roman" w:cs="Times New Roman"/>
                <w:sz w:val="26"/>
                <w:szCs w:val="26"/>
              </w:rPr>
              <w:br/>
              <w:t xml:space="preserve">0,25 - 0,5 </w:t>
            </w:r>
          </w:p>
        </w:tc>
        <w:tc>
          <w:tcPr>
            <w:tcW w:w="94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20 - </w:t>
            </w:r>
            <w:r w:rsidRPr="00DB7081">
              <w:rPr>
                <w:rFonts w:ascii="Times New Roman" w:hAnsi="Times New Roman" w:cs="Times New Roman"/>
                <w:sz w:val="26"/>
                <w:szCs w:val="26"/>
              </w:rPr>
              <w:br/>
              <w:t xml:space="preserve">30  </w:t>
            </w:r>
          </w:p>
        </w:tc>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0,15 - 0,20/</w:t>
            </w:r>
            <w:r w:rsidRPr="00DB7081">
              <w:rPr>
                <w:rFonts w:ascii="Times New Roman" w:hAnsi="Times New Roman" w:cs="Times New Roman"/>
                <w:sz w:val="26"/>
                <w:szCs w:val="26"/>
              </w:rPr>
              <w:br/>
              <w:t xml:space="preserve">0,10 - 0,15 </w:t>
            </w:r>
          </w:p>
        </w:tc>
      </w:tr>
      <w:tr w:rsidR="00B72861" w:rsidRPr="00DB7081" w:rsidTr="00431A6E">
        <w:trPr>
          <w:cantSplit/>
          <w:trHeight w:val="360"/>
        </w:trPr>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Полузакрытый </w:t>
            </w:r>
            <w:r w:rsidRPr="00DB7081">
              <w:rPr>
                <w:rFonts w:ascii="Times New Roman" w:hAnsi="Times New Roman" w:cs="Times New Roman"/>
                <w:sz w:val="26"/>
                <w:szCs w:val="26"/>
              </w:rPr>
              <w:br/>
              <w:t xml:space="preserve">(0,4 - 0,5) </w:t>
            </w:r>
          </w:p>
        </w:tc>
        <w:tc>
          <w:tcPr>
            <w:tcW w:w="94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75 - </w:t>
            </w:r>
            <w:r w:rsidRPr="00DB7081">
              <w:rPr>
                <w:rFonts w:ascii="Times New Roman" w:hAnsi="Times New Roman" w:cs="Times New Roman"/>
                <w:sz w:val="26"/>
                <w:szCs w:val="26"/>
              </w:rPr>
              <w:br/>
              <w:t xml:space="preserve">100  </w:t>
            </w:r>
          </w:p>
        </w:tc>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0,5 - 0,75/ </w:t>
            </w:r>
            <w:r w:rsidRPr="00DB7081">
              <w:rPr>
                <w:rFonts w:ascii="Times New Roman" w:hAnsi="Times New Roman" w:cs="Times New Roman"/>
                <w:sz w:val="26"/>
                <w:szCs w:val="26"/>
              </w:rPr>
              <w:br/>
              <w:t xml:space="preserve">0,5 - 0,75 </w:t>
            </w:r>
          </w:p>
        </w:tc>
        <w:tc>
          <w:tcPr>
            <w:tcW w:w="94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50 - </w:t>
            </w:r>
            <w:r w:rsidRPr="00DB7081">
              <w:rPr>
                <w:rFonts w:ascii="Times New Roman" w:hAnsi="Times New Roman" w:cs="Times New Roman"/>
                <w:sz w:val="26"/>
                <w:szCs w:val="26"/>
              </w:rPr>
              <w:br/>
              <w:t xml:space="preserve">60  </w:t>
            </w:r>
          </w:p>
        </w:tc>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0,3 - 0,5/ </w:t>
            </w:r>
            <w:r w:rsidRPr="00DB7081">
              <w:rPr>
                <w:rFonts w:ascii="Times New Roman" w:hAnsi="Times New Roman" w:cs="Times New Roman"/>
                <w:sz w:val="26"/>
                <w:szCs w:val="26"/>
              </w:rPr>
              <w:br/>
              <w:t xml:space="preserve">0,15 - 0,25 </w:t>
            </w:r>
          </w:p>
        </w:tc>
        <w:tc>
          <w:tcPr>
            <w:tcW w:w="94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r>
      <w:tr w:rsidR="00B72861" w:rsidRPr="00DB7081" w:rsidTr="00431A6E">
        <w:trPr>
          <w:cantSplit/>
          <w:trHeight w:val="360"/>
        </w:trPr>
        <w:tc>
          <w:tcPr>
            <w:tcW w:w="189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Полуоткрытый </w:t>
            </w:r>
            <w:r w:rsidRPr="00DB7081">
              <w:rPr>
                <w:rFonts w:ascii="Times New Roman" w:hAnsi="Times New Roman" w:cs="Times New Roman"/>
                <w:sz w:val="26"/>
                <w:szCs w:val="26"/>
              </w:rPr>
              <w:br/>
              <w:t xml:space="preserve">(0,2 - 0,3) </w:t>
            </w:r>
          </w:p>
        </w:tc>
        <w:tc>
          <w:tcPr>
            <w:tcW w:w="94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25 - </w:t>
            </w:r>
            <w:r w:rsidRPr="00DB7081">
              <w:rPr>
                <w:rFonts w:ascii="Times New Roman" w:hAnsi="Times New Roman" w:cs="Times New Roman"/>
                <w:sz w:val="26"/>
                <w:szCs w:val="26"/>
              </w:rPr>
              <w:br/>
              <w:t xml:space="preserve">30  </w:t>
            </w:r>
          </w:p>
        </w:tc>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0,15 - 0,20/</w:t>
            </w:r>
            <w:r w:rsidRPr="00DB7081">
              <w:rPr>
                <w:rFonts w:ascii="Times New Roman" w:hAnsi="Times New Roman" w:cs="Times New Roman"/>
                <w:sz w:val="26"/>
                <w:szCs w:val="26"/>
              </w:rPr>
              <w:br/>
              <w:t xml:space="preserve">0,25 - 0,50 </w:t>
            </w:r>
          </w:p>
        </w:tc>
        <w:tc>
          <w:tcPr>
            <w:tcW w:w="94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15 - </w:t>
            </w:r>
            <w:r w:rsidRPr="00DB7081">
              <w:rPr>
                <w:rFonts w:ascii="Times New Roman" w:hAnsi="Times New Roman" w:cs="Times New Roman"/>
                <w:sz w:val="26"/>
                <w:szCs w:val="26"/>
              </w:rPr>
              <w:br/>
              <w:t xml:space="preserve">20  </w:t>
            </w:r>
          </w:p>
        </w:tc>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0,10 - 0,15/</w:t>
            </w:r>
            <w:r w:rsidRPr="00DB7081">
              <w:rPr>
                <w:rFonts w:ascii="Times New Roman" w:hAnsi="Times New Roman" w:cs="Times New Roman"/>
                <w:sz w:val="26"/>
                <w:szCs w:val="26"/>
              </w:rPr>
              <w:br/>
              <w:t xml:space="preserve">0,10 - 0,15 </w:t>
            </w:r>
          </w:p>
        </w:tc>
        <w:tc>
          <w:tcPr>
            <w:tcW w:w="94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c>
          <w:tcPr>
            <w:tcW w:w="1755"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r w:rsidRPr="00DB7081">
              <w:rPr>
                <w:rFonts w:ascii="Times New Roman" w:hAnsi="Times New Roman" w:cs="Times New Roman"/>
                <w:sz w:val="26"/>
                <w:szCs w:val="26"/>
              </w:rPr>
              <w:t xml:space="preserve">-      </w:t>
            </w:r>
          </w:p>
        </w:tc>
      </w:tr>
    </w:tbl>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Уход за культурами предусматривается агротехнический и лесоводственный. Агротехнический уход проводится с целью предотвращения зарастания культур травянистой и мелкой древесно-кустарниковой растительностью. Уход в междурядьях предусматривается проводить с применением культиватора КЛБ-1,7. После механизированного ухода предусматривается ручной уход в рядах.</w:t>
      </w:r>
    </w:p>
    <w:p w:rsidR="00B72861" w:rsidRPr="00DB7081" w:rsidRDefault="00B72861" w:rsidP="003C2493">
      <w:pPr>
        <w:autoSpaceDE w:val="0"/>
        <w:autoSpaceDN w:val="0"/>
        <w:adjustRightInd w:val="0"/>
        <w:ind w:firstLine="540"/>
        <w:jc w:val="both"/>
        <w:rPr>
          <w:sz w:val="26"/>
          <w:szCs w:val="26"/>
        </w:rPr>
      </w:pPr>
      <w:r w:rsidRPr="00DB7081">
        <w:rPr>
          <w:sz w:val="26"/>
          <w:szCs w:val="26"/>
        </w:rPr>
        <w:t>Кратность и длительность уходов проектируется по схеме 0-1-1-1. При необходимости количество и кратность уходов увеличиваются.</w:t>
      </w:r>
    </w:p>
    <w:p w:rsidR="00B72861" w:rsidRPr="00DB7081" w:rsidRDefault="00B72861" w:rsidP="003C2493">
      <w:pPr>
        <w:autoSpaceDE w:val="0"/>
        <w:autoSpaceDN w:val="0"/>
        <w:adjustRightInd w:val="0"/>
        <w:ind w:firstLine="540"/>
        <w:jc w:val="both"/>
        <w:rPr>
          <w:sz w:val="26"/>
          <w:szCs w:val="26"/>
        </w:rPr>
      </w:pPr>
      <w:r w:rsidRPr="00DB7081">
        <w:rPr>
          <w:sz w:val="26"/>
          <w:szCs w:val="26"/>
        </w:rPr>
        <w:t>Лесоводственные уходы проводятся с целью формирования в рекреационном отношении оптимального состава путем вырубки подроста и подлеска нежелательных пород.</w:t>
      </w:r>
    </w:p>
    <w:p w:rsidR="00B72861" w:rsidRPr="00DB7081" w:rsidRDefault="00B72861" w:rsidP="003C2493">
      <w:pPr>
        <w:autoSpaceDE w:val="0"/>
        <w:autoSpaceDN w:val="0"/>
        <w:adjustRightInd w:val="0"/>
        <w:ind w:firstLine="540"/>
        <w:jc w:val="both"/>
        <w:rPr>
          <w:sz w:val="26"/>
          <w:szCs w:val="26"/>
        </w:rPr>
      </w:pPr>
      <w:r w:rsidRPr="00DB7081">
        <w:rPr>
          <w:sz w:val="26"/>
          <w:szCs w:val="26"/>
        </w:rPr>
        <w:t>Дополнению подлежат лесные культуры с отпадом от 15% и выше, кроме того, планируется дополнение лесных культур, намеченных к посадке в период действия регламента из расчета 20% от объема посадки. Дополнение проводят на следующий год после посадки. При весенних сроках создания лесных культур необходимость дополнения устанавливается после осеннего учета культур.</w:t>
      </w:r>
    </w:p>
    <w:p w:rsidR="00B7286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4"/>
        <w:rPr>
          <w:sz w:val="26"/>
          <w:szCs w:val="26"/>
        </w:rPr>
      </w:pPr>
      <w:r w:rsidRPr="008B7CF3">
        <w:rPr>
          <w:i/>
          <w:sz w:val="26"/>
          <w:szCs w:val="26"/>
        </w:rPr>
        <w:t>Таблица 34</w:t>
      </w:r>
      <w:r w:rsidRPr="00DB7081">
        <w:rPr>
          <w:sz w:val="26"/>
          <w:szCs w:val="26"/>
        </w:rPr>
        <w:t>. Требования к посадочному материалу</w:t>
      </w:r>
    </w:p>
    <w:p w:rsidR="00B72861" w:rsidRPr="00DB7081" w:rsidRDefault="00B72861" w:rsidP="003C2493">
      <w:pPr>
        <w:autoSpaceDE w:val="0"/>
        <w:autoSpaceDN w:val="0"/>
        <w:adjustRightInd w:val="0"/>
        <w:jc w:val="center"/>
        <w:rPr>
          <w:sz w:val="26"/>
          <w:szCs w:val="26"/>
        </w:rPr>
      </w:pPr>
      <w:r w:rsidRPr="00DB7081">
        <w:rPr>
          <w:sz w:val="26"/>
          <w:szCs w:val="26"/>
        </w:rPr>
        <w:t>лесных древесных пород и качеству молодняков, созданных</w:t>
      </w:r>
    </w:p>
    <w:p w:rsidR="00B72861" w:rsidRPr="00DB7081" w:rsidRDefault="00B72861" w:rsidP="003C2493">
      <w:pPr>
        <w:autoSpaceDE w:val="0"/>
        <w:autoSpaceDN w:val="0"/>
        <w:adjustRightInd w:val="0"/>
        <w:jc w:val="center"/>
        <w:rPr>
          <w:sz w:val="26"/>
          <w:szCs w:val="26"/>
        </w:rPr>
      </w:pPr>
      <w:r w:rsidRPr="00DB7081">
        <w:rPr>
          <w:sz w:val="26"/>
          <w:szCs w:val="26"/>
        </w:rPr>
        <w:t>при искусственном и комбинированном лесовосстановлении,</w:t>
      </w:r>
    </w:p>
    <w:p w:rsidR="00B72861" w:rsidRPr="00DB7081" w:rsidRDefault="00B72861" w:rsidP="003C2493">
      <w:pPr>
        <w:autoSpaceDE w:val="0"/>
        <w:autoSpaceDN w:val="0"/>
        <w:adjustRightInd w:val="0"/>
        <w:jc w:val="center"/>
        <w:rPr>
          <w:sz w:val="26"/>
          <w:szCs w:val="26"/>
        </w:rPr>
      </w:pPr>
      <w:r w:rsidRPr="00DB7081">
        <w:rPr>
          <w:sz w:val="26"/>
          <w:szCs w:val="26"/>
        </w:rPr>
        <w:t>площади которых подлежат отнесению к землям,</w:t>
      </w:r>
    </w:p>
    <w:p w:rsidR="00B72861" w:rsidRPr="00DB7081" w:rsidRDefault="00B72861" w:rsidP="003C2493">
      <w:pPr>
        <w:autoSpaceDE w:val="0"/>
        <w:autoSpaceDN w:val="0"/>
        <w:adjustRightInd w:val="0"/>
        <w:jc w:val="center"/>
        <w:rPr>
          <w:sz w:val="26"/>
          <w:szCs w:val="26"/>
        </w:rPr>
      </w:pPr>
      <w:r w:rsidRPr="00DB7081">
        <w:rPr>
          <w:sz w:val="26"/>
          <w:szCs w:val="26"/>
        </w:rPr>
        <w:t>покрытым лесной растительностью</w:t>
      </w:r>
    </w:p>
    <w:p w:rsidR="00B72861" w:rsidRPr="00DB7081" w:rsidRDefault="00B72861" w:rsidP="003C2493">
      <w:pPr>
        <w:autoSpaceDE w:val="0"/>
        <w:autoSpaceDN w:val="0"/>
        <w:adjustRightInd w:val="0"/>
        <w:jc w:val="center"/>
        <w:rPr>
          <w:sz w:val="26"/>
          <w:szCs w:val="26"/>
        </w:rPr>
      </w:pPr>
      <w:r w:rsidRPr="00DB7081">
        <w:rPr>
          <w:sz w:val="26"/>
          <w:szCs w:val="26"/>
        </w:rPr>
        <w:t>(для Западно-Сибирского таежного района)</w:t>
      </w:r>
    </w:p>
    <w:p w:rsidR="00B72861" w:rsidRPr="003F576E" w:rsidRDefault="00B72861" w:rsidP="003C2493">
      <w:pPr>
        <w:autoSpaceDE w:val="0"/>
        <w:autoSpaceDN w:val="0"/>
        <w:adjustRightInd w:val="0"/>
        <w:ind w:firstLine="540"/>
        <w:jc w:val="center"/>
      </w:pPr>
    </w:p>
    <w:tbl>
      <w:tblPr>
        <w:tblW w:w="0" w:type="auto"/>
        <w:tblInd w:w="70" w:type="dxa"/>
        <w:tblLayout w:type="fixed"/>
        <w:tblCellMar>
          <w:left w:w="70" w:type="dxa"/>
          <w:right w:w="70" w:type="dxa"/>
        </w:tblCellMar>
        <w:tblLook w:val="0000"/>
      </w:tblPr>
      <w:tblGrid>
        <w:gridCol w:w="1755"/>
        <w:gridCol w:w="945"/>
        <w:gridCol w:w="1215"/>
        <w:gridCol w:w="945"/>
        <w:gridCol w:w="1755"/>
        <w:gridCol w:w="945"/>
        <w:gridCol w:w="1215"/>
        <w:gridCol w:w="1215"/>
      </w:tblGrid>
      <w:tr w:rsidR="00B72861" w:rsidRPr="003F576E" w:rsidTr="00431A6E">
        <w:trPr>
          <w:cantSplit/>
          <w:trHeight w:val="480"/>
        </w:trPr>
        <w:tc>
          <w:tcPr>
            <w:tcW w:w="1755"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 xml:space="preserve">Древесные  </w:t>
            </w:r>
            <w:r w:rsidRPr="003F576E">
              <w:rPr>
                <w:rFonts w:ascii="Times New Roman" w:hAnsi="Times New Roman" w:cs="Times New Roman"/>
                <w:sz w:val="24"/>
                <w:szCs w:val="24"/>
              </w:rPr>
              <w:br/>
              <w:t>породы</w:t>
            </w:r>
          </w:p>
        </w:tc>
        <w:tc>
          <w:tcPr>
            <w:tcW w:w="3105" w:type="dxa"/>
            <w:gridSpan w:val="3"/>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 xml:space="preserve">Требования к     </w:t>
            </w:r>
            <w:r w:rsidRPr="003F576E">
              <w:rPr>
                <w:rFonts w:ascii="Times New Roman" w:hAnsi="Times New Roman" w:cs="Times New Roman"/>
                <w:sz w:val="24"/>
                <w:szCs w:val="24"/>
              </w:rPr>
              <w:br/>
              <w:t>посадочному материалу</w:t>
            </w:r>
          </w:p>
        </w:tc>
        <w:tc>
          <w:tcPr>
            <w:tcW w:w="5130" w:type="dxa"/>
            <w:gridSpan w:val="4"/>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 xml:space="preserve">Требования к молоднякам, площади   </w:t>
            </w:r>
            <w:r w:rsidRPr="003F576E">
              <w:rPr>
                <w:rFonts w:ascii="Times New Roman" w:hAnsi="Times New Roman" w:cs="Times New Roman"/>
                <w:sz w:val="24"/>
                <w:szCs w:val="24"/>
              </w:rPr>
              <w:br/>
              <w:t xml:space="preserve">которых подлежат отнесению к землям, </w:t>
            </w:r>
            <w:r w:rsidRPr="003F576E">
              <w:rPr>
                <w:rFonts w:ascii="Times New Roman" w:hAnsi="Times New Roman" w:cs="Times New Roman"/>
                <w:sz w:val="24"/>
                <w:szCs w:val="24"/>
              </w:rPr>
              <w:br/>
              <w:t>покрытым лесной растительностью</w:t>
            </w:r>
          </w:p>
        </w:tc>
      </w:tr>
      <w:tr w:rsidR="00B72861" w:rsidRPr="003F576E" w:rsidTr="00431A6E">
        <w:trPr>
          <w:cantSplit/>
          <w:trHeight w:val="960"/>
        </w:trPr>
        <w:tc>
          <w:tcPr>
            <w:tcW w:w="1755"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 xml:space="preserve">воз- </w:t>
            </w:r>
            <w:r w:rsidRPr="003F576E">
              <w:rPr>
                <w:rFonts w:ascii="Times New Roman" w:hAnsi="Times New Roman" w:cs="Times New Roman"/>
                <w:sz w:val="24"/>
                <w:szCs w:val="24"/>
              </w:rPr>
              <w:br/>
              <w:t xml:space="preserve">раст </w:t>
            </w:r>
            <w:r w:rsidRPr="003F576E">
              <w:rPr>
                <w:rFonts w:ascii="Times New Roman" w:hAnsi="Times New Roman" w:cs="Times New Roman"/>
                <w:sz w:val="24"/>
                <w:szCs w:val="24"/>
              </w:rPr>
              <w:br/>
              <w:t xml:space="preserve">не  </w:t>
            </w:r>
            <w:r w:rsidRPr="003F576E">
              <w:rPr>
                <w:rFonts w:ascii="Times New Roman" w:hAnsi="Times New Roman" w:cs="Times New Roman"/>
                <w:sz w:val="24"/>
                <w:szCs w:val="24"/>
              </w:rPr>
              <w:br/>
              <w:t>менее,</w:t>
            </w:r>
            <w:r w:rsidRPr="003F576E">
              <w:rPr>
                <w:rFonts w:ascii="Times New Roman" w:hAnsi="Times New Roman" w:cs="Times New Roman"/>
                <w:sz w:val="24"/>
                <w:szCs w:val="24"/>
              </w:rPr>
              <w:br/>
              <w:t>лет</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 xml:space="preserve">диаметр </w:t>
            </w:r>
            <w:r w:rsidRPr="003F576E">
              <w:rPr>
                <w:rFonts w:ascii="Times New Roman" w:hAnsi="Times New Roman" w:cs="Times New Roman"/>
                <w:sz w:val="24"/>
                <w:szCs w:val="24"/>
              </w:rPr>
              <w:br/>
              <w:t>стволика</w:t>
            </w:r>
            <w:r w:rsidRPr="003F576E">
              <w:rPr>
                <w:rFonts w:ascii="Times New Roman" w:hAnsi="Times New Roman" w:cs="Times New Roman"/>
                <w:sz w:val="24"/>
                <w:szCs w:val="24"/>
              </w:rPr>
              <w:br/>
              <w:t xml:space="preserve">у    </w:t>
            </w:r>
            <w:r w:rsidRPr="003F576E">
              <w:rPr>
                <w:rFonts w:ascii="Times New Roman" w:hAnsi="Times New Roman" w:cs="Times New Roman"/>
                <w:sz w:val="24"/>
                <w:szCs w:val="24"/>
              </w:rPr>
              <w:br/>
              <w:t>корневой</w:t>
            </w:r>
            <w:r w:rsidRPr="003F576E">
              <w:rPr>
                <w:rFonts w:ascii="Times New Roman" w:hAnsi="Times New Roman" w:cs="Times New Roman"/>
                <w:sz w:val="24"/>
                <w:szCs w:val="24"/>
              </w:rPr>
              <w:br/>
              <w:t>шейки не</w:t>
            </w:r>
            <w:r w:rsidRPr="003F576E">
              <w:rPr>
                <w:rFonts w:ascii="Times New Roman" w:hAnsi="Times New Roman" w:cs="Times New Roman"/>
                <w:sz w:val="24"/>
                <w:szCs w:val="24"/>
              </w:rPr>
              <w:br/>
              <w:t xml:space="preserve">менее, </w:t>
            </w:r>
            <w:r w:rsidRPr="003F576E">
              <w:rPr>
                <w:rFonts w:ascii="Times New Roman" w:hAnsi="Times New Roman" w:cs="Times New Roman"/>
                <w:sz w:val="24"/>
                <w:szCs w:val="24"/>
              </w:rPr>
              <w:br/>
              <w:t>мм</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высота</w:t>
            </w:r>
            <w:r w:rsidRPr="003F576E">
              <w:rPr>
                <w:rFonts w:ascii="Times New Roman" w:hAnsi="Times New Roman" w:cs="Times New Roman"/>
                <w:sz w:val="24"/>
                <w:szCs w:val="24"/>
              </w:rPr>
              <w:br/>
              <w:t xml:space="preserve">ство- </w:t>
            </w:r>
            <w:r w:rsidRPr="003F576E">
              <w:rPr>
                <w:rFonts w:ascii="Times New Roman" w:hAnsi="Times New Roman" w:cs="Times New Roman"/>
                <w:sz w:val="24"/>
                <w:szCs w:val="24"/>
              </w:rPr>
              <w:br/>
              <w:t xml:space="preserve">лика </w:t>
            </w:r>
            <w:r w:rsidRPr="003F576E">
              <w:rPr>
                <w:rFonts w:ascii="Times New Roman" w:hAnsi="Times New Roman" w:cs="Times New Roman"/>
                <w:sz w:val="24"/>
                <w:szCs w:val="24"/>
              </w:rPr>
              <w:br/>
              <w:t xml:space="preserve">не  </w:t>
            </w:r>
            <w:r w:rsidRPr="003F576E">
              <w:rPr>
                <w:rFonts w:ascii="Times New Roman" w:hAnsi="Times New Roman" w:cs="Times New Roman"/>
                <w:sz w:val="24"/>
                <w:szCs w:val="24"/>
              </w:rPr>
              <w:br/>
              <w:t>менее,</w:t>
            </w:r>
            <w:r w:rsidRPr="003F576E">
              <w:rPr>
                <w:rFonts w:ascii="Times New Roman" w:hAnsi="Times New Roman" w:cs="Times New Roman"/>
                <w:sz w:val="24"/>
                <w:szCs w:val="24"/>
              </w:rPr>
              <w:br/>
              <w:t>см</w:t>
            </w:r>
          </w:p>
        </w:tc>
        <w:tc>
          <w:tcPr>
            <w:tcW w:w="175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группа типов</w:t>
            </w:r>
            <w:r w:rsidRPr="003F576E">
              <w:rPr>
                <w:rFonts w:ascii="Times New Roman" w:hAnsi="Times New Roman" w:cs="Times New Roman"/>
                <w:sz w:val="24"/>
                <w:szCs w:val="24"/>
              </w:rPr>
              <w:br/>
              <w:t xml:space="preserve">леса или  </w:t>
            </w:r>
            <w:r w:rsidRPr="003F576E">
              <w:rPr>
                <w:rFonts w:ascii="Times New Roman" w:hAnsi="Times New Roman" w:cs="Times New Roman"/>
                <w:sz w:val="24"/>
                <w:szCs w:val="24"/>
              </w:rPr>
              <w:br/>
              <w:t xml:space="preserve">типов лесо- </w:t>
            </w:r>
            <w:r w:rsidRPr="003F576E">
              <w:rPr>
                <w:rFonts w:ascii="Times New Roman" w:hAnsi="Times New Roman" w:cs="Times New Roman"/>
                <w:sz w:val="24"/>
                <w:szCs w:val="24"/>
              </w:rPr>
              <w:br/>
              <w:t>растительных</w:t>
            </w:r>
            <w:r w:rsidRPr="003F576E">
              <w:rPr>
                <w:rFonts w:ascii="Times New Roman" w:hAnsi="Times New Roman" w:cs="Times New Roman"/>
                <w:sz w:val="24"/>
                <w:szCs w:val="24"/>
              </w:rPr>
              <w:br/>
              <w:t>условий</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 xml:space="preserve">воз- </w:t>
            </w:r>
            <w:r w:rsidRPr="003F576E">
              <w:rPr>
                <w:rFonts w:ascii="Times New Roman" w:hAnsi="Times New Roman" w:cs="Times New Roman"/>
                <w:sz w:val="24"/>
                <w:szCs w:val="24"/>
              </w:rPr>
              <w:br/>
              <w:t xml:space="preserve">раст </w:t>
            </w:r>
            <w:r w:rsidRPr="003F576E">
              <w:rPr>
                <w:rFonts w:ascii="Times New Roman" w:hAnsi="Times New Roman" w:cs="Times New Roman"/>
                <w:sz w:val="24"/>
                <w:szCs w:val="24"/>
              </w:rPr>
              <w:br/>
              <w:t xml:space="preserve">не  </w:t>
            </w:r>
            <w:r w:rsidRPr="003F576E">
              <w:rPr>
                <w:rFonts w:ascii="Times New Roman" w:hAnsi="Times New Roman" w:cs="Times New Roman"/>
                <w:sz w:val="24"/>
                <w:szCs w:val="24"/>
              </w:rPr>
              <w:br/>
              <w:t>менее,</w:t>
            </w:r>
            <w:r w:rsidRPr="003F576E">
              <w:rPr>
                <w:rFonts w:ascii="Times New Roman" w:hAnsi="Times New Roman" w:cs="Times New Roman"/>
                <w:sz w:val="24"/>
                <w:szCs w:val="24"/>
              </w:rPr>
              <w:br/>
              <w:t>лет</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 xml:space="preserve">кол-во </w:t>
            </w:r>
            <w:r w:rsidRPr="003F576E">
              <w:rPr>
                <w:rFonts w:ascii="Times New Roman" w:hAnsi="Times New Roman" w:cs="Times New Roman"/>
                <w:sz w:val="24"/>
                <w:szCs w:val="24"/>
              </w:rPr>
              <w:br/>
              <w:t>деревьев</w:t>
            </w:r>
            <w:r w:rsidRPr="003F576E">
              <w:rPr>
                <w:rFonts w:ascii="Times New Roman" w:hAnsi="Times New Roman" w:cs="Times New Roman"/>
                <w:sz w:val="24"/>
                <w:szCs w:val="24"/>
              </w:rPr>
              <w:br/>
              <w:t xml:space="preserve">главных </w:t>
            </w:r>
            <w:r w:rsidRPr="003F576E">
              <w:rPr>
                <w:rFonts w:ascii="Times New Roman" w:hAnsi="Times New Roman" w:cs="Times New Roman"/>
                <w:sz w:val="24"/>
                <w:szCs w:val="24"/>
              </w:rPr>
              <w:br/>
              <w:t>пород не</w:t>
            </w:r>
            <w:r w:rsidRPr="003F576E">
              <w:rPr>
                <w:rFonts w:ascii="Times New Roman" w:hAnsi="Times New Roman" w:cs="Times New Roman"/>
                <w:sz w:val="24"/>
                <w:szCs w:val="24"/>
              </w:rPr>
              <w:br/>
              <w:t xml:space="preserve">менее, </w:t>
            </w:r>
            <w:r w:rsidRPr="003F576E">
              <w:rPr>
                <w:rFonts w:ascii="Times New Roman" w:hAnsi="Times New Roman" w:cs="Times New Roman"/>
                <w:sz w:val="24"/>
                <w:szCs w:val="24"/>
              </w:rPr>
              <w:br/>
              <w:t>тыс. шт.</w:t>
            </w:r>
            <w:r w:rsidRPr="003F576E">
              <w:rPr>
                <w:rFonts w:ascii="Times New Roman" w:hAnsi="Times New Roman" w:cs="Times New Roman"/>
                <w:sz w:val="24"/>
                <w:szCs w:val="24"/>
              </w:rPr>
              <w:br/>
              <w:t>на 1 га</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 xml:space="preserve">средняя </w:t>
            </w:r>
            <w:r w:rsidRPr="003F576E">
              <w:rPr>
                <w:rFonts w:ascii="Times New Roman" w:hAnsi="Times New Roman" w:cs="Times New Roman"/>
                <w:sz w:val="24"/>
                <w:szCs w:val="24"/>
              </w:rPr>
              <w:br/>
              <w:t xml:space="preserve">высота </w:t>
            </w:r>
            <w:r w:rsidRPr="003F576E">
              <w:rPr>
                <w:rFonts w:ascii="Times New Roman" w:hAnsi="Times New Roman" w:cs="Times New Roman"/>
                <w:sz w:val="24"/>
                <w:szCs w:val="24"/>
              </w:rPr>
              <w:br/>
              <w:t>деревьев</w:t>
            </w:r>
            <w:r w:rsidRPr="003F576E">
              <w:rPr>
                <w:rFonts w:ascii="Times New Roman" w:hAnsi="Times New Roman" w:cs="Times New Roman"/>
                <w:sz w:val="24"/>
                <w:szCs w:val="24"/>
              </w:rPr>
              <w:br/>
              <w:t xml:space="preserve">главных </w:t>
            </w:r>
            <w:r w:rsidRPr="003F576E">
              <w:rPr>
                <w:rFonts w:ascii="Times New Roman" w:hAnsi="Times New Roman" w:cs="Times New Roman"/>
                <w:sz w:val="24"/>
                <w:szCs w:val="24"/>
              </w:rPr>
              <w:br/>
              <w:t>пород не</w:t>
            </w:r>
            <w:r w:rsidRPr="003F576E">
              <w:rPr>
                <w:rFonts w:ascii="Times New Roman" w:hAnsi="Times New Roman" w:cs="Times New Roman"/>
                <w:sz w:val="24"/>
                <w:szCs w:val="24"/>
              </w:rPr>
              <w:br/>
              <w:t>менее, м</w:t>
            </w:r>
          </w:p>
        </w:tc>
      </w:tr>
      <w:tr w:rsidR="00B72861" w:rsidRPr="003F576E" w:rsidTr="00431A6E">
        <w:trPr>
          <w:cantSplit/>
          <w:trHeight w:val="480"/>
        </w:trPr>
        <w:tc>
          <w:tcPr>
            <w:tcW w:w="1755"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 xml:space="preserve">Ель         </w:t>
            </w:r>
            <w:r w:rsidRPr="003F576E">
              <w:rPr>
                <w:rFonts w:ascii="Times New Roman" w:hAnsi="Times New Roman" w:cs="Times New Roman"/>
                <w:sz w:val="24"/>
                <w:szCs w:val="24"/>
              </w:rPr>
              <w:br/>
              <w:t xml:space="preserve">сибирская   </w:t>
            </w:r>
          </w:p>
        </w:tc>
        <w:tc>
          <w:tcPr>
            <w:tcW w:w="945"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3 - 4</w:t>
            </w:r>
          </w:p>
        </w:tc>
        <w:tc>
          <w:tcPr>
            <w:tcW w:w="1215"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2,0</w:t>
            </w:r>
          </w:p>
        </w:tc>
        <w:tc>
          <w:tcPr>
            <w:tcW w:w="945"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12</w:t>
            </w:r>
          </w:p>
        </w:tc>
        <w:tc>
          <w:tcPr>
            <w:tcW w:w="175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 xml:space="preserve">мшистая,    </w:t>
            </w:r>
            <w:r w:rsidRPr="003F576E">
              <w:rPr>
                <w:rFonts w:ascii="Times New Roman" w:hAnsi="Times New Roman" w:cs="Times New Roman"/>
                <w:sz w:val="24"/>
                <w:szCs w:val="24"/>
              </w:rPr>
              <w:br/>
              <w:t xml:space="preserve">травяная,   </w:t>
            </w:r>
            <w:r w:rsidRPr="003F576E">
              <w:rPr>
                <w:rFonts w:ascii="Times New Roman" w:hAnsi="Times New Roman" w:cs="Times New Roman"/>
                <w:sz w:val="24"/>
                <w:szCs w:val="24"/>
              </w:rPr>
              <w:br/>
              <w:t>сложная</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9</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0,8</w:t>
            </w:r>
          </w:p>
        </w:tc>
      </w:tr>
      <w:tr w:rsidR="00B72861" w:rsidRPr="003F576E" w:rsidTr="00431A6E">
        <w:trPr>
          <w:cantSplit/>
          <w:trHeight w:val="240"/>
        </w:trPr>
        <w:tc>
          <w:tcPr>
            <w:tcW w:w="1755"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945"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1215"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45"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долгомошная</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9</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0,7</w:t>
            </w:r>
          </w:p>
        </w:tc>
      </w:tr>
      <w:tr w:rsidR="00B72861" w:rsidRPr="003F576E" w:rsidTr="00431A6E">
        <w:trPr>
          <w:cantSplit/>
          <w:trHeight w:val="480"/>
        </w:trPr>
        <w:tc>
          <w:tcPr>
            <w:tcW w:w="175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 xml:space="preserve">Лиственница </w:t>
            </w:r>
            <w:r w:rsidRPr="003F576E">
              <w:rPr>
                <w:rFonts w:ascii="Times New Roman" w:hAnsi="Times New Roman" w:cs="Times New Roman"/>
                <w:sz w:val="24"/>
                <w:szCs w:val="24"/>
              </w:rPr>
              <w:br/>
              <w:t xml:space="preserve">сибирская   </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2 - 3</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2,5</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15</w:t>
            </w:r>
          </w:p>
        </w:tc>
        <w:tc>
          <w:tcPr>
            <w:tcW w:w="175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 xml:space="preserve">мшистая,    </w:t>
            </w:r>
            <w:r w:rsidRPr="003F576E">
              <w:rPr>
                <w:rFonts w:ascii="Times New Roman" w:hAnsi="Times New Roman" w:cs="Times New Roman"/>
                <w:sz w:val="24"/>
                <w:szCs w:val="24"/>
              </w:rPr>
              <w:br/>
              <w:t xml:space="preserve">травяная,   </w:t>
            </w:r>
            <w:r w:rsidRPr="003F576E">
              <w:rPr>
                <w:rFonts w:ascii="Times New Roman" w:hAnsi="Times New Roman" w:cs="Times New Roman"/>
                <w:sz w:val="24"/>
                <w:szCs w:val="24"/>
              </w:rPr>
              <w:br/>
              <w:t>сложная</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6</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1,8</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1,3</w:t>
            </w:r>
          </w:p>
        </w:tc>
      </w:tr>
      <w:tr w:rsidR="00B72861" w:rsidRPr="003F576E" w:rsidTr="00431A6E">
        <w:trPr>
          <w:cantSplit/>
          <w:trHeight w:val="480"/>
        </w:trPr>
        <w:tc>
          <w:tcPr>
            <w:tcW w:w="1755"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 xml:space="preserve">Сосна       </w:t>
            </w:r>
            <w:r w:rsidRPr="003F576E">
              <w:rPr>
                <w:rFonts w:ascii="Times New Roman" w:hAnsi="Times New Roman" w:cs="Times New Roman"/>
                <w:sz w:val="24"/>
                <w:szCs w:val="24"/>
              </w:rPr>
              <w:br/>
              <w:t xml:space="preserve">кедровая    </w:t>
            </w:r>
            <w:r w:rsidRPr="003F576E">
              <w:rPr>
                <w:rFonts w:ascii="Times New Roman" w:hAnsi="Times New Roman" w:cs="Times New Roman"/>
                <w:sz w:val="24"/>
                <w:szCs w:val="24"/>
              </w:rPr>
              <w:br/>
              <w:t xml:space="preserve">сибирская   </w:t>
            </w:r>
          </w:p>
        </w:tc>
        <w:tc>
          <w:tcPr>
            <w:tcW w:w="945"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3 - 4</w:t>
            </w:r>
          </w:p>
        </w:tc>
        <w:tc>
          <w:tcPr>
            <w:tcW w:w="1215"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3,0</w:t>
            </w:r>
          </w:p>
        </w:tc>
        <w:tc>
          <w:tcPr>
            <w:tcW w:w="945"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10</w:t>
            </w:r>
          </w:p>
        </w:tc>
        <w:tc>
          <w:tcPr>
            <w:tcW w:w="175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 xml:space="preserve">мшистая,    </w:t>
            </w:r>
            <w:r w:rsidRPr="003F576E">
              <w:rPr>
                <w:rFonts w:ascii="Times New Roman" w:hAnsi="Times New Roman" w:cs="Times New Roman"/>
                <w:sz w:val="24"/>
                <w:szCs w:val="24"/>
              </w:rPr>
              <w:br/>
              <w:t xml:space="preserve">травяная,   </w:t>
            </w:r>
            <w:r w:rsidRPr="003F576E">
              <w:rPr>
                <w:rFonts w:ascii="Times New Roman" w:hAnsi="Times New Roman" w:cs="Times New Roman"/>
                <w:sz w:val="24"/>
                <w:szCs w:val="24"/>
              </w:rPr>
              <w:br/>
              <w:t>сложная</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1,7</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0,8</w:t>
            </w:r>
          </w:p>
        </w:tc>
      </w:tr>
      <w:tr w:rsidR="00B72861" w:rsidRPr="003F576E" w:rsidTr="00431A6E">
        <w:trPr>
          <w:cantSplit/>
          <w:trHeight w:val="240"/>
        </w:trPr>
        <w:tc>
          <w:tcPr>
            <w:tcW w:w="1755"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945"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1215"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45"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долгомошная</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0,7</w:t>
            </w:r>
          </w:p>
        </w:tc>
      </w:tr>
      <w:tr w:rsidR="00B72861" w:rsidRPr="003F576E" w:rsidTr="00431A6E">
        <w:trPr>
          <w:cantSplit/>
          <w:trHeight w:val="240"/>
        </w:trPr>
        <w:tc>
          <w:tcPr>
            <w:tcW w:w="1755"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 xml:space="preserve">Сосна       </w:t>
            </w:r>
            <w:r w:rsidRPr="003F576E">
              <w:rPr>
                <w:rFonts w:ascii="Times New Roman" w:hAnsi="Times New Roman" w:cs="Times New Roman"/>
                <w:sz w:val="24"/>
                <w:szCs w:val="24"/>
              </w:rPr>
              <w:br/>
              <w:t>обыкновенная</w:t>
            </w:r>
          </w:p>
        </w:tc>
        <w:tc>
          <w:tcPr>
            <w:tcW w:w="945"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2 - 3</w:t>
            </w:r>
          </w:p>
        </w:tc>
        <w:tc>
          <w:tcPr>
            <w:tcW w:w="1215"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2,5</w:t>
            </w:r>
          </w:p>
        </w:tc>
        <w:tc>
          <w:tcPr>
            <w:tcW w:w="945"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12</w:t>
            </w:r>
          </w:p>
        </w:tc>
        <w:tc>
          <w:tcPr>
            <w:tcW w:w="175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лишайниковая</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2,2</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0,9</w:t>
            </w:r>
          </w:p>
        </w:tc>
      </w:tr>
      <w:tr w:rsidR="00B72861" w:rsidRPr="003F576E" w:rsidTr="00431A6E">
        <w:trPr>
          <w:cantSplit/>
          <w:trHeight w:val="600"/>
        </w:trPr>
        <w:tc>
          <w:tcPr>
            <w:tcW w:w="1755"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945"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1215"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45"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 xml:space="preserve">брусничная, </w:t>
            </w:r>
            <w:r w:rsidRPr="003F576E">
              <w:rPr>
                <w:rFonts w:ascii="Times New Roman" w:hAnsi="Times New Roman" w:cs="Times New Roman"/>
                <w:sz w:val="24"/>
                <w:szCs w:val="24"/>
              </w:rPr>
              <w:br/>
              <w:t xml:space="preserve">мшистая,    </w:t>
            </w:r>
            <w:r w:rsidRPr="003F576E">
              <w:rPr>
                <w:rFonts w:ascii="Times New Roman" w:hAnsi="Times New Roman" w:cs="Times New Roman"/>
                <w:sz w:val="24"/>
                <w:szCs w:val="24"/>
              </w:rPr>
              <w:br/>
              <w:t xml:space="preserve">травяная,   </w:t>
            </w:r>
            <w:r w:rsidRPr="003F576E">
              <w:rPr>
                <w:rFonts w:ascii="Times New Roman" w:hAnsi="Times New Roman" w:cs="Times New Roman"/>
                <w:sz w:val="24"/>
                <w:szCs w:val="24"/>
              </w:rPr>
              <w:br/>
              <w:t>сложная</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1,2</w:t>
            </w:r>
          </w:p>
        </w:tc>
      </w:tr>
    </w:tbl>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2"/>
        <w:rPr>
          <w:sz w:val="26"/>
          <w:szCs w:val="26"/>
        </w:rPr>
      </w:pPr>
      <w:r>
        <w:rPr>
          <w:sz w:val="26"/>
          <w:szCs w:val="26"/>
        </w:rPr>
        <w:t xml:space="preserve">4.0. </w:t>
      </w:r>
      <w:r w:rsidRPr="00DB7081">
        <w:rPr>
          <w:sz w:val="26"/>
          <w:szCs w:val="26"/>
        </w:rPr>
        <w:t xml:space="preserve"> Особенности требований к использованию</w:t>
      </w:r>
    </w:p>
    <w:p w:rsidR="00B72861" w:rsidRPr="00DB7081" w:rsidRDefault="00B72861" w:rsidP="003C2493">
      <w:pPr>
        <w:autoSpaceDE w:val="0"/>
        <w:autoSpaceDN w:val="0"/>
        <w:adjustRightInd w:val="0"/>
        <w:jc w:val="center"/>
        <w:rPr>
          <w:sz w:val="26"/>
          <w:szCs w:val="26"/>
        </w:rPr>
      </w:pPr>
      <w:r w:rsidRPr="00DB7081">
        <w:rPr>
          <w:sz w:val="26"/>
          <w:szCs w:val="26"/>
        </w:rPr>
        <w:t>городских лесов города Пыть-Ях</w:t>
      </w:r>
    </w:p>
    <w:p w:rsidR="00B72861" w:rsidRPr="00DB7081" w:rsidRDefault="00B72861" w:rsidP="003C2493">
      <w:pPr>
        <w:autoSpaceDE w:val="0"/>
        <w:autoSpaceDN w:val="0"/>
        <w:adjustRightInd w:val="0"/>
        <w:jc w:val="center"/>
        <w:rPr>
          <w:sz w:val="26"/>
          <w:szCs w:val="26"/>
        </w:rPr>
      </w:pPr>
      <w:r w:rsidRPr="00DB7081">
        <w:rPr>
          <w:sz w:val="26"/>
          <w:szCs w:val="26"/>
        </w:rPr>
        <w:t>по лесным зонам и лесным районам</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 xml:space="preserve">Городские леса города Пыть-Ях относятся к Западно-Сибирскому (равнинному) таежному району таежной зоны. Типология лесов, разработанная для Западно-Сибирского равнинного таежного района таежной зоны Западной Сибири, приводится в </w:t>
      </w:r>
      <w:hyperlink r:id="rId124" w:history="1">
        <w:r w:rsidRPr="00DB7081">
          <w:rPr>
            <w:sz w:val="26"/>
            <w:szCs w:val="26"/>
          </w:rPr>
          <w:t>приложении 2</w:t>
        </w:r>
      </w:hyperlink>
      <w:r w:rsidRPr="00DB7081">
        <w:rPr>
          <w:sz w:val="26"/>
          <w:szCs w:val="26"/>
        </w:rPr>
        <w:t xml:space="preserve"> к настоящему лесохозяйственному регламенту.</w:t>
      </w:r>
    </w:p>
    <w:p w:rsidR="00B72861" w:rsidRPr="00DB7081" w:rsidRDefault="00B72861" w:rsidP="003C2493">
      <w:pPr>
        <w:autoSpaceDE w:val="0"/>
        <w:autoSpaceDN w:val="0"/>
        <w:adjustRightInd w:val="0"/>
        <w:ind w:firstLine="540"/>
        <w:jc w:val="both"/>
        <w:rPr>
          <w:sz w:val="26"/>
          <w:szCs w:val="26"/>
        </w:rPr>
      </w:pPr>
      <w:r w:rsidRPr="00DB7081">
        <w:rPr>
          <w:sz w:val="26"/>
          <w:szCs w:val="26"/>
        </w:rPr>
        <w:t>Типы лесорастительных условий (ТЛУ), являющиеся основной единицей классификации, характеризующей условия среды отдельных типов леса, приводятся текстуально по каждому лесотаксационному выделу в книге 1 материалов лесоустройства "Таксационные описания".</w:t>
      </w:r>
    </w:p>
    <w:p w:rsidR="00B72861" w:rsidRPr="00DB7081" w:rsidRDefault="00B72861" w:rsidP="003C2493">
      <w:pPr>
        <w:autoSpaceDE w:val="0"/>
        <w:autoSpaceDN w:val="0"/>
        <w:adjustRightInd w:val="0"/>
        <w:ind w:firstLine="540"/>
        <w:jc w:val="both"/>
        <w:rPr>
          <w:sz w:val="26"/>
          <w:szCs w:val="26"/>
        </w:rPr>
      </w:pPr>
      <w:r w:rsidRPr="00DB7081">
        <w:rPr>
          <w:sz w:val="26"/>
          <w:szCs w:val="26"/>
        </w:rPr>
        <w:t>Нормативы и параметры использования городских лесов города Пыть-Ях, приведенные в разделах настоящего лесохозяйственного регламента, соответствуют Западно-Сибирскому (равнинному) таежному району таежной зоны.</w:t>
      </w: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jc w:val="center"/>
        <w:outlineLvl w:val="1"/>
        <w:rPr>
          <w:sz w:val="26"/>
          <w:szCs w:val="26"/>
        </w:rPr>
      </w:pPr>
      <w:r w:rsidRPr="00DB7081">
        <w:rPr>
          <w:sz w:val="26"/>
          <w:szCs w:val="26"/>
        </w:rPr>
        <w:t>ГЛАВА 3</w:t>
      </w: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Лесохозяйственный регламент городских лесов города Пыть-Ях обязателен для исполнения гражданами, юридическими лицами, осуществляющими использование, охрану, защиту, воспроизводство городских лесов. Невыполнение гражданами, юридическими лицами, осуществляющими использование лесов, лесохозяйственного регламента является основанием для расторжения договоров аренды лесного участка или договоров купли-продажи лесных насаждений, а также принудительного прекращения права постоянного (бессрочного) пользования лесным участком или безвозмездного срочного пользования лесным участком.</w:t>
      </w:r>
    </w:p>
    <w:p w:rsidR="00B72861" w:rsidRPr="00DB7081" w:rsidRDefault="00B72861" w:rsidP="003C2493">
      <w:pPr>
        <w:autoSpaceDE w:val="0"/>
        <w:autoSpaceDN w:val="0"/>
        <w:adjustRightInd w:val="0"/>
        <w:ind w:firstLine="540"/>
        <w:jc w:val="both"/>
        <w:rPr>
          <w:sz w:val="26"/>
          <w:szCs w:val="26"/>
        </w:rPr>
      </w:pPr>
      <w:r w:rsidRPr="00DB7081">
        <w:rPr>
          <w:sz w:val="26"/>
          <w:szCs w:val="26"/>
        </w:rPr>
        <w:t>Срок действия лесохозяйственного регламента составляет 10 лет с момента его утверждения в установленном порядке.</w:t>
      </w:r>
    </w:p>
    <w:p w:rsidR="00B72861" w:rsidRDefault="00B72861" w:rsidP="003C2493">
      <w:pPr>
        <w:autoSpaceDE w:val="0"/>
        <w:autoSpaceDN w:val="0"/>
        <w:adjustRightInd w:val="0"/>
        <w:ind w:firstLine="540"/>
        <w:jc w:val="both"/>
        <w:rPr>
          <w:sz w:val="26"/>
          <w:szCs w:val="26"/>
        </w:rPr>
      </w:pPr>
    </w:p>
    <w:p w:rsidR="00B72861" w:rsidRDefault="00B72861" w:rsidP="003C2493">
      <w:pPr>
        <w:autoSpaceDE w:val="0"/>
        <w:autoSpaceDN w:val="0"/>
        <w:adjustRightInd w:val="0"/>
        <w:ind w:firstLine="540"/>
        <w:jc w:val="both"/>
        <w:rPr>
          <w:sz w:val="26"/>
          <w:szCs w:val="26"/>
        </w:rPr>
      </w:pPr>
      <w:r w:rsidRPr="00DB7081">
        <w:rPr>
          <w:sz w:val="26"/>
          <w:szCs w:val="26"/>
        </w:rPr>
        <w:t>В лесохозяйственный регламент могут быть внесены изменения в случаях:</w:t>
      </w:r>
    </w:p>
    <w:p w:rsidR="00B72861" w:rsidRPr="00DB7081" w:rsidRDefault="00B72861" w:rsidP="003C2493">
      <w:pPr>
        <w:autoSpaceDE w:val="0"/>
        <w:autoSpaceDN w:val="0"/>
        <w:adjustRightInd w:val="0"/>
        <w:ind w:firstLine="540"/>
        <w:jc w:val="both"/>
        <w:rPr>
          <w:sz w:val="26"/>
          <w:szCs w:val="26"/>
        </w:rPr>
      </w:pP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изменения структуры и состояния лесов, выявленного в процессе проведения лесоустройства, специальных обследований;</w:t>
      </w:r>
    </w:p>
    <w:p w:rsidR="00B72861" w:rsidRPr="00DB7081" w:rsidRDefault="00B72861" w:rsidP="003C2493">
      <w:pPr>
        <w:autoSpaceDE w:val="0"/>
        <w:autoSpaceDN w:val="0"/>
        <w:adjustRightInd w:val="0"/>
        <w:ind w:left="540" w:hanging="540"/>
        <w:jc w:val="both"/>
        <w:rPr>
          <w:sz w:val="26"/>
          <w:szCs w:val="26"/>
        </w:rPr>
      </w:pPr>
      <w:r w:rsidRPr="00DB7081">
        <w:rPr>
          <w:sz w:val="26"/>
          <w:szCs w:val="26"/>
        </w:rPr>
        <w:t xml:space="preserve">- </w:t>
      </w:r>
      <w:r>
        <w:rPr>
          <w:sz w:val="26"/>
          <w:szCs w:val="26"/>
        </w:rPr>
        <w:tab/>
      </w:r>
      <w:r w:rsidRPr="00DB7081">
        <w:rPr>
          <w:sz w:val="26"/>
          <w:szCs w:val="26"/>
        </w:rPr>
        <w:t>изменения действующих нормативных правовых актов в области лесных отношений;</w:t>
      </w:r>
    </w:p>
    <w:p w:rsidR="00B72861" w:rsidRDefault="00B72861" w:rsidP="003C2493">
      <w:pPr>
        <w:autoSpaceDE w:val="0"/>
        <w:autoSpaceDN w:val="0"/>
        <w:adjustRightInd w:val="0"/>
        <w:jc w:val="both"/>
        <w:rPr>
          <w:sz w:val="26"/>
          <w:szCs w:val="26"/>
        </w:rPr>
      </w:pPr>
      <w:r w:rsidRPr="00DB7081">
        <w:rPr>
          <w:sz w:val="26"/>
          <w:szCs w:val="26"/>
        </w:rPr>
        <w:t xml:space="preserve">- </w:t>
      </w:r>
      <w:r>
        <w:rPr>
          <w:sz w:val="26"/>
          <w:szCs w:val="26"/>
        </w:rPr>
        <w:t xml:space="preserve">      </w:t>
      </w:r>
      <w:r w:rsidRPr="00DB7081">
        <w:rPr>
          <w:sz w:val="26"/>
          <w:szCs w:val="26"/>
        </w:rPr>
        <w:t>иных случаях, предусмотренных законодательством Российской Федерации.</w:t>
      </w:r>
    </w:p>
    <w:p w:rsidR="00B72861" w:rsidRPr="00DB7081" w:rsidRDefault="00B72861" w:rsidP="003C2493">
      <w:pPr>
        <w:autoSpaceDE w:val="0"/>
        <w:autoSpaceDN w:val="0"/>
        <w:adjustRightInd w:val="0"/>
        <w:jc w:val="both"/>
        <w:rPr>
          <w:sz w:val="26"/>
          <w:szCs w:val="26"/>
        </w:rPr>
      </w:pPr>
    </w:p>
    <w:p w:rsidR="00B72861" w:rsidRPr="00DB7081" w:rsidRDefault="00B72861" w:rsidP="003C2493">
      <w:pPr>
        <w:autoSpaceDE w:val="0"/>
        <w:autoSpaceDN w:val="0"/>
        <w:adjustRightInd w:val="0"/>
        <w:ind w:firstLine="540"/>
        <w:jc w:val="both"/>
        <w:rPr>
          <w:sz w:val="26"/>
          <w:szCs w:val="26"/>
        </w:rPr>
      </w:pPr>
      <w:r w:rsidRPr="00DB7081">
        <w:rPr>
          <w:sz w:val="26"/>
          <w:szCs w:val="26"/>
        </w:rPr>
        <w:t>Ограничения по видам использования городских лесов города Пыть-Ях  установлены в соответствии с законодательством в области лесных, земельных и водных отношений, а также правовыми нормативными актами Российской Федерации и Ханты-Мансийского автономного округа - Югры, принятыми в их развитие.</w:t>
      </w:r>
    </w:p>
    <w:p w:rsidR="00B72861" w:rsidRPr="00DB7081" w:rsidRDefault="00B72861" w:rsidP="003C2493">
      <w:pPr>
        <w:autoSpaceDE w:val="0"/>
        <w:autoSpaceDN w:val="0"/>
        <w:adjustRightInd w:val="0"/>
        <w:jc w:val="right"/>
        <w:rPr>
          <w:sz w:val="26"/>
          <w:szCs w:val="26"/>
        </w:rPr>
      </w:pPr>
    </w:p>
    <w:p w:rsidR="00B72861" w:rsidRPr="00DB7081" w:rsidRDefault="00B72861" w:rsidP="003C2493">
      <w:pPr>
        <w:autoSpaceDE w:val="0"/>
        <w:autoSpaceDN w:val="0"/>
        <w:adjustRightInd w:val="0"/>
        <w:jc w:val="right"/>
        <w:rPr>
          <w:sz w:val="26"/>
          <w:szCs w:val="26"/>
        </w:rPr>
      </w:pPr>
    </w:p>
    <w:p w:rsidR="00B72861" w:rsidRPr="00DB708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rPr>
          <w:sz w:val="26"/>
          <w:szCs w:val="26"/>
        </w:rPr>
      </w:pPr>
    </w:p>
    <w:p w:rsidR="00B72861" w:rsidRPr="00DB7081" w:rsidRDefault="00B72861" w:rsidP="003C2493">
      <w:pPr>
        <w:autoSpaceDE w:val="0"/>
        <w:autoSpaceDN w:val="0"/>
        <w:adjustRightInd w:val="0"/>
        <w:rPr>
          <w:sz w:val="26"/>
          <w:szCs w:val="26"/>
        </w:rPr>
      </w:pPr>
    </w:p>
    <w:p w:rsidR="00B72861" w:rsidRPr="00DB7081" w:rsidRDefault="00B72861" w:rsidP="003C2493">
      <w:pPr>
        <w:autoSpaceDE w:val="0"/>
        <w:autoSpaceDN w:val="0"/>
        <w:adjustRightInd w:val="0"/>
        <w:jc w:val="right"/>
        <w:rPr>
          <w:sz w:val="26"/>
          <w:szCs w:val="26"/>
        </w:rPr>
      </w:pPr>
    </w:p>
    <w:p w:rsidR="00B72861" w:rsidRDefault="00B72861" w:rsidP="003C2493">
      <w:pPr>
        <w:autoSpaceDE w:val="0"/>
        <w:autoSpaceDN w:val="0"/>
        <w:adjustRightInd w:val="0"/>
        <w:jc w:val="right"/>
        <w:outlineLvl w:val="1"/>
        <w:rPr>
          <w:sz w:val="26"/>
          <w:szCs w:val="26"/>
        </w:rPr>
      </w:pPr>
      <w:r w:rsidRPr="00DB7081">
        <w:rPr>
          <w:sz w:val="26"/>
          <w:szCs w:val="26"/>
        </w:rPr>
        <w:t xml:space="preserve">Приложение </w:t>
      </w:r>
      <w:r>
        <w:rPr>
          <w:sz w:val="26"/>
          <w:szCs w:val="26"/>
        </w:rPr>
        <w:t>1</w:t>
      </w:r>
    </w:p>
    <w:p w:rsidR="00B72861" w:rsidRDefault="00B72861" w:rsidP="003C2493">
      <w:pPr>
        <w:pStyle w:val="ConsPlusTitle"/>
        <w:widowControl/>
        <w:jc w:val="center"/>
        <w:rPr>
          <w:sz w:val="26"/>
          <w:szCs w:val="26"/>
        </w:rPr>
      </w:pPr>
    </w:p>
    <w:p w:rsidR="00B72861" w:rsidRPr="00DB7081" w:rsidRDefault="00B72861" w:rsidP="003C2493">
      <w:pPr>
        <w:pStyle w:val="ConsPlusTitle"/>
        <w:widowControl/>
        <w:jc w:val="center"/>
        <w:rPr>
          <w:sz w:val="26"/>
          <w:szCs w:val="26"/>
        </w:rPr>
      </w:pPr>
      <w:r>
        <w:rPr>
          <w:sz w:val="26"/>
          <w:szCs w:val="26"/>
        </w:rPr>
        <w:t>К</w:t>
      </w:r>
      <w:r w:rsidRPr="00DB7081">
        <w:rPr>
          <w:sz w:val="26"/>
          <w:szCs w:val="26"/>
        </w:rPr>
        <w:t>лассификационная схема</w:t>
      </w:r>
    </w:p>
    <w:p w:rsidR="00B72861" w:rsidRPr="00DB7081" w:rsidRDefault="00B72861" w:rsidP="003C2493">
      <w:pPr>
        <w:pStyle w:val="ConsPlusTitle"/>
        <w:widowControl/>
        <w:jc w:val="center"/>
        <w:rPr>
          <w:sz w:val="26"/>
          <w:szCs w:val="26"/>
        </w:rPr>
      </w:pPr>
      <w:r w:rsidRPr="00DB7081">
        <w:rPr>
          <w:sz w:val="26"/>
          <w:szCs w:val="26"/>
        </w:rPr>
        <w:t>типов лесорастительных условий и типов леса</w:t>
      </w:r>
    </w:p>
    <w:p w:rsidR="00B72861" w:rsidRPr="00DB7081" w:rsidRDefault="00B72861" w:rsidP="003C2493">
      <w:pPr>
        <w:pStyle w:val="ConsPlusTitle"/>
        <w:widowControl/>
        <w:jc w:val="center"/>
        <w:rPr>
          <w:sz w:val="26"/>
          <w:szCs w:val="26"/>
        </w:rPr>
      </w:pPr>
      <w:r>
        <w:rPr>
          <w:sz w:val="26"/>
          <w:szCs w:val="26"/>
        </w:rPr>
        <w:t>в городских лесах города  Пыть-Я</w:t>
      </w:r>
      <w:r w:rsidRPr="00DB7081">
        <w:rPr>
          <w:sz w:val="26"/>
          <w:szCs w:val="26"/>
        </w:rPr>
        <w:t>х</w:t>
      </w:r>
    </w:p>
    <w:p w:rsidR="00B72861" w:rsidRPr="00DB7081" w:rsidRDefault="00B72861" w:rsidP="003C2493">
      <w:pPr>
        <w:pStyle w:val="ConsPlusTitle"/>
        <w:widowControl/>
        <w:jc w:val="center"/>
        <w:rPr>
          <w:sz w:val="26"/>
          <w:szCs w:val="26"/>
        </w:rPr>
      </w:pPr>
    </w:p>
    <w:p w:rsidR="00B72861" w:rsidRPr="00DB7081" w:rsidRDefault="00B72861" w:rsidP="003C2493">
      <w:pPr>
        <w:autoSpaceDE w:val="0"/>
        <w:autoSpaceDN w:val="0"/>
        <w:adjustRightInd w:val="0"/>
        <w:jc w:val="right"/>
        <w:rPr>
          <w:sz w:val="26"/>
          <w:szCs w:val="26"/>
        </w:rPr>
      </w:pPr>
      <w:r w:rsidRPr="00DB7081">
        <w:rPr>
          <w:sz w:val="26"/>
          <w:szCs w:val="26"/>
        </w:rPr>
        <w:t>Числитель - площадь, га;</w:t>
      </w:r>
    </w:p>
    <w:p w:rsidR="00B72861" w:rsidRPr="00DB7081" w:rsidRDefault="00B72861" w:rsidP="003C2493">
      <w:pPr>
        <w:autoSpaceDE w:val="0"/>
        <w:autoSpaceDN w:val="0"/>
        <w:adjustRightInd w:val="0"/>
        <w:jc w:val="right"/>
        <w:rPr>
          <w:sz w:val="26"/>
          <w:szCs w:val="26"/>
        </w:rPr>
      </w:pPr>
      <w:r w:rsidRPr="00DB7081">
        <w:rPr>
          <w:sz w:val="26"/>
          <w:szCs w:val="26"/>
        </w:rPr>
        <w:t>знаменатель - %</w:t>
      </w:r>
    </w:p>
    <w:tbl>
      <w:tblPr>
        <w:tblW w:w="10710" w:type="dxa"/>
        <w:tblInd w:w="-650" w:type="dxa"/>
        <w:tblLayout w:type="fixed"/>
        <w:tblCellMar>
          <w:left w:w="70" w:type="dxa"/>
          <w:right w:w="70" w:type="dxa"/>
        </w:tblCellMar>
        <w:tblLook w:val="0000"/>
      </w:tblPr>
      <w:tblGrid>
        <w:gridCol w:w="3060"/>
        <w:gridCol w:w="1080"/>
        <w:gridCol w:w="900"/>
        <w:gridCol w:w="900"/>
        <w:gridCol w:w="720"/>
        <w:gridCol w:w="900"/>
        <w:gridCol w:w="720"/>
        <w:gridCol w:w="810"/>
        <w:gridCol w:w="675"/>
        <w:gridCol w:w="945"/>
      </w:tblGrid>
      <w:tr w:rsidR="00B72861" w:rsidRPr="003F576E" w:rsidTr="00431A6E">
        <w:trPr>
          <w:cantSplit/>
          <w:trHeight w:val="240"/>
        </w:trPr>
        <w:tc>
          <w:tcPr>
            <w:tcW w:w="3060"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Группа типов леса</w:t>
            </w:r>
          </w:p>
        </w:tc>
        <w:tc>
          <w:tcPr>
            <w:tcW w:w="1080" w:type="dxa"/>
            <w:vMerge w:val="restart"/>
            <w:tcBorders>
              <w:top w:val="single" w:sz="4" w:space="0" w:color="auto"/>
              <w:left w:val="single" w:sz="6" w:space="0" w:color="auto"/>
              <w:right w:val="single" w:sz="4" w:space="0" w:color="auto"/>
            </w:tcBorders>
          </w:tcPr>
          <w:p w:rsidR="00B72861" w:rsidRPr="003F576E" w:rsidRDefault="00B72861" w:rsidP="00431A6E">
            <w:pPr>
              <w:pStyle w:val="ConsPlusCell"/>
              <w:ind w:left="125"/>
              <w:jc w:val="center"/>
              <w:rPr>
                <w:rFonts w:ascii="Times New Roman" w:hAnsi="Times New Roman" w:cs="Times New Roman"/>
                <w:sz w:val="24"/>
                <w:szCs w:val="24"/>
              </w:rPr>
            </w:pPr>
            <w:r w:rsidRPr="003F576E">
              <w:rPr>
                <w:rFonts w:ascii="Times New Roman" w:hAnsi="Times New Roman" w:cs="Times New Roman"/>
                <w:sz w:val="24"/>
                <w:szCs w:val="24"/>
              </w:rPr>
              <w:t>Индекс типов леса</w:t>
            </w:r>
          </w:p>
        </w:tc>
        <w:tc>
          <w:tcPr>
            <w:tcW w:w="5625" w:type="dxa"/>
            <w:gridSpan w:val="7"/>
            <w:tcBorders>
              <w:top w:val="single" w:sz="4" w:space="0" w:color="auto"/>
              <w:left w:val="single" w:sz="4" w:space="0" w:color="auto"/>
              <w:bottom w:val="single" w:sz="6" w:space="0" w:color="auto"/>
              <w:right w:val="single" w:sz="4" w:space="0" w:color="auto"/>
            </w:tcBorders>
          </w:tcPr>
          <w:p w:rsidR="00B72861" w:rsidRPr="003F576E" w:rsidRDefault="00B72861" w:rsidP="00431A6E">
            <w:pPr>
              <w:pStyle w:val="ConsPlusCell"/>
              <w:ind w:left="145"/>
              <w:jc w:val="center"/>
              <w:rPr>
                <w:rFonts w:ascii="Times New Roman" w:hAnsi="Times New Roman" w:cs="Times New Roman"/>
                <w:sz w:val="24"/>
                <w:szCs w:val="24"/>
              </w:rPr>
            </w:pPr>
            <w:r w:rsidRPr="003F576E">
              <w:rPr>
                <w:rFonts w:ascii="Times New Roman" w:hAnsi="Times New Roman" w:cs="Times New Roman"/>
                <w:sz w:val="24"/>
                <w:szCs w:val="24"/>
              </w:rPr>
              <w:t>Площади по преобладающим породам</w:t>
            </w:r>
          </w:p>
        </w:tc>
        <w:tc>
          <w:tcPr>
            <w:tcW w:w="945" w:type="dxa"/>
            <w:vMerge w:val="restart"/>
            <w:tcBorders>
              <w:top w:val="single" w:sz="6" w:space="0" w:color="auto"/>
              <w:left w:val="single" w:sz="4" w:space="0" w:color="auto"/>
              <w:bottom w:val="nil"/>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Итого</w:t>
            </w:r>
          </w:p>
        </w:tc>
      </w:tr>
      <w:tr w:rsidR="00B72861" w:rsidRPr="00DB7081" w:rsidTr="00431A6E">
        <w:trPr>
          <w:cantSplit/>
          <w:trHeight w:val="240"/>
        </w:trPr>
        <w:tc>
          <w:tcPr>
            <w:tcW w:w="3060" w:type="dxa"/>
            <w:vMerge/>
            <w:tcBorders>
              <w:top w:val="nil"/>
              <w:left w:val="single" w:sz="6"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1080" w:type="dxa"/>
            <w:vMerge/>
            <w:tcBorders>
              <w:left w:val="single" w:sz="6" w:space="0" w:color="auto"/>
              <w:bottom w:val="single" w:sz="6" w:space="0" w:color="auto"/>
              <w:right w:val="single" w:sz="4" w:space="0" w:color="auto"/>
            </w:tcBorders>
          </w:tcPr>
          <w:p w:rsidR="00B72861" w:rsidRPr="00DB7081" w:rsidRDefault="00B72861" w:rsidP="00431A6E">
            <w:pPr>
              <w:pStyle w:val="ConsPlusCell"/>
              <w:widowControl/>
              <w:rPr>
                <w:rFonts w:ascii="Times New Roman" w:hAnsi="Times New Roman" w:cs="Times New Roman"/>
                <w:sz w:val="26"/>
                <w:szCs w:val="26"/>
              </w:rPr>
            </w:pPr>
          </w:p>
        </w:tc>
        <w:tc>
          <w:tcPr>
            <w:tcW w:w="900" w:type="dxa"/>
            <w:tcBorders>
              <w:top w:val="single" w:sz="6" w:space="0" w:color="auto"/>
              <w:left w:val="single" w:sz="4"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С</w:t>
            </w:r>
          </w:p>
        </w:tc>
        <w:tc>
          <w:tcPr>
            <w:tcW w:w="9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Е</w:t>
            </w:r>
          </w:p>
        </w:tc>
        <w:tc>
          <w:tcPr>
            <w:tcW w:w="7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П</w:t>
            </w:r>
          </w:p>
        </w:tc>
        <w:tc>
          <w:tcPr>
            <w:tcW w:w="90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К</w:t>
            </w:r>
          </w:p>
        </w:tc>
        <w:tc>
          <w:tcPr>
            <w:tcW w:w="72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Б</w:t>
            </w:r>
          </w:p>
        </w:tc>
        <w:tc>
          <w:tcPr>
            <w:tcW w:w="810" w:type="dxa"/>
            <w:tcBorders>
              <w:top w:val="single" w:sz="6" w:space="0" w:color="auto"/>
              <w:left w:val="single" w:sz="6" w:space="0" w:color="auto"/>
              <w:bottom w:val="single" w:sz="6" w:space="0" w:color="auto"/>
              <w:right w:val="single" w:sz="6"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Ос</w:t>
            </w:r>
          </w:p>
        </w:tc>
        <w:tc>
          <w:tcPr>
            <w:tcW w:w="675" w:type="dxa"/>
            <w:tcBorders>
              <w:top w:val="single" w:sz="6" w:space="0" w:color="auto"/>
              <w:left w:val="single" w:sz="6" w:space="0" w:color="auto"/>
              <w:bottom w:val="single" w:sz="6" w:space="0" w:color="auto"/>
              <w:right w:val="single" w:sz="4" w:space="0" w:color="auto"/>
            </w:tcBorders>
          </w:tcPr>
          <w:p w:rsidR="00B72861" w:rsidRPr="00DB7081" w:rsidRDefault="00B72861" w:rsidP="00431A6E">
            <w:pPr>
              <w:pStyle w:val="ConsPlusCell"/>
              <w:widowControl/>
              <w:jc w:val="center"/>
              <w:rPr>
                <w:rFonts w:ascii="Times New Roman" w:hAnsi="Times New Roman" w:cs="Times New Roman"/>
                <w:sz w:val="26"/>
                <w:szCs w:val="26"/>
              </w:rPr>
            </w:pPr>
            <w:r w:rsidRPr="00DB7081">
              <w:rPr>
                <w:rFonts w:ascii="Times New Roman" w:hAnsi="Times New Roman" w:cs="Times New Roman"/>
                <w:sz w:val="26"/>
                <w:szCs w:val="26"/>
              </w:rPr>
              <w:t>Ив</w:t>
            </w:r>
          </w:p>
        </w:tc>
        <w:tc>
          <w:tcPr>
            <w:tcW w:w="945" w:type="dxa"/>
            <w:vMerge/>
            <w:tcBorders>
              <w:top w:val="nil"/>
              <w:left w:val="single" w:sz="4" w:space="0" w:color="auto"/>
              <w:bottom w:val="single" w:sz="6" w:space="0" w:color="auto"/>
              <w:right w:val="single" w:sz="6" w:space="0" w:color="auto"/>
            </w:tcBorders>
          </w:tcPr>
          <w:p w:rsidR="00B72861" w:rsidRPr="00DB7081" w:rsidRDefault="00B72861" w:rsidP="00431A6E">
            <w:pPr>
              <w:pStyle w:val="ConsPlusCell"/>
              <w:widowControl/>
              <w:rPr>
                <w:rFonts w:ascii="Times New Roman" w:hAnsi="Times New Roman" w:cs="Times New Roman"/>
                <w:sz w:val="26"/>
                <w:szCs w:val="26"/>
              </w:rPr>
            </w:pPr>
          </w:p>
        </w:tc>
      </w:tr>
      <w:tr w:rsidR="00B72861" w:rsidRPr="003F576E" w:rsidTr="00431A6E">
        <w:trPr>
          <w:cantSplit/>
          <w:trHeight w:val="240"/>
        </w:trPr>
        <w:tc>
          <w:tcPr>
            <w:tcW w:w="306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 xml:space="preserve">1           </w:t>
            </w: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r>
      <w:tr w:rsidR="00B72861" w:rsidRPr="003F576E" w:rsidTr="00431A6E">
        <w:trPr>
          <w:cantSplit/>
          <w:trHeight w:val="240"/>
        </w:trPr>
        <w:tc>
          <w:tcPr>
            <w:tcW w:w="3060"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Багульниково - брусничные</w:t>
            </w: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бгбр</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210,2</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92,4</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10,6</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313,2</w:t>
            </w:r>
          </w:p>
        </w:tc>
      </w:tr>
      <w:tr w:rsidR="00B72861" w:rsidRPr="003F576E" w:rsidTr="00431A6E">
        <w:trPr>
          <w:cantSplit/>
          <w:trHeight w:val="240"/>
        </w:trPr>
        <w:tc>
          <w:tcPr>
            <w:tcW w:w="3060"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67,1</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29,5</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3,4</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r>
      <w:tr w:rsidR="00B72861" w:rsidRPr="003F576E" w:rsidTr="00431A6E">
        <w:trPr>
          <w:cantSplit/>
          <w:trHeight w:val="240"/>
        </w:trPr>
        <w:tc>
          <w:tcPr>
            <w:tcW w:w="3060"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Бруснично-багульниково-моховые</w:t>
            </w: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бгбр</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91,0</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4,2</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95,2</w:t>
            </w:r>
          </w:p>
        </w:tc>
      </w:tr>
      <w:tr w:rsidR="00B72861" w:rsidRPr="003F576E" w:rsidTr="00431A6E">
        <w:trPr>
          <w:cantSplit/>
          <w:trHeight w:val="240"/>
        </w:trPr>
        <w:tc>
          <w:tcPr>
            <w:tcW w:w="3060"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95,6</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4,4</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r>
      <w:tr w:rsidR="00B72861" w:rsidRPr="003F576E" w:rsidTr="00431A6E">
        <w:trPr>
          <w:cantSplit/>
          <w:trHeight w:val="240"/>
        </w:trPr>
        <w:tc>
          <w:tcPr>
            <w:tcW w:w="3060"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Долгомошно - хвощевые</w:t>
            </w: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дмхв</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1,9</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5,9</w:t>
            </w:r>
          </w:p>
        </w:tc>
      </w:tr>
      <w:tr w:rsidR="00B72861" w:rsidRPr="003F576E" w:rsidTr="00431A6E">
        <w:trPr>
          <w:cantSplit/>
          <w:trHeight w:val="240"/>
        </w:trPr>
        <w:tc>
          <w:tcPr>
            <w:tcW w:w="3060"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32,2</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67,8</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r>
      <w:tr w:rsidR="00B72861" w:rsidRPr="003F576E" w:rsidTr="00431A6E">
        <w:trPr>
          <w:cantSplit/>
          <w:trHeight w:val="240"/>
        </w:trPr>
        <w:tc>
          <w:tcPr>
            <w:tcW w:w="3060"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Зеленомошно - мелкотравные</w:t>
            </w: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зммт</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102,0</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5,8</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282,2</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514,4</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433,6</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1338,0</w:t>
            </w:r>
          </w:p>
        </w:tc>
      </w:tr>
      <w:tr w:rsidR="00B72861" w:rsidRPr="003F576E" w:rsidTr="00431A6E">
        <w:trPr>
          <w:cantSplit/>
          <w:trHeight w:val="240"/>
        </w:trPr>
        <w:tc>
          <w:tcPr>
            <w:tcW w:w="3060"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7,6</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0,4</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21,1</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38,5</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32,4</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r>
      <w:tr w:rsidR="00B72861" w:rsidRPr="003F576E" w:rsidTr="00431A6E">
        <w:trPr>
          <w:cantSplit/>
          <w:trHeight w:val="240"/>
        </w:trPr>
        <w:tc>
          <w:tcPr>
            <w:tcW w:w="3060"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Зеленомошно - ягодниковые</w:t>
            </w: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змяг</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80,3</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0,6</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1,8</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145,7</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20,1</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66,0</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314,5</w:t>
            </w:r>
          </w:p>
        </w:tc>
      </w:tr>
      <w:tr w:rsidR="00B72861" w:rsidRPr="003F576E" w:rsidTr="00431A6E">
        <w:trPr>
          <w:cantSplit/>
          <w:trHeight w:val="240"/>
        </w:trPr>
        <w:tc>
          <w:tcPr>
            <w:tcW w:w="3060"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25,5</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0,2</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0,6</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46,3</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6,4</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21,0</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r>
      <w:tr w:rsidR="00B72861" w:rsidRPr="003F576E" w:rsidTr="00431A6E">
        <w:trPr>
          <w:cantSplit/>
          <w:trHeight w:val="240"/>
        </w:trPr>
        <w:tc>
          <w:tcPr>
            <w:tcW w:w="3060"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Крупнотравные</w:t>
            </w: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крт</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4,4</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25,5</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18,3</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48,2</w:t>
            </w:r>
          </w:p>
        </w:tc>
      </w:tr>
      <w:tr w:rsidR="00B72861" w:rsidRPr="003F576E" w:rsidTr="00431A6E">
        <w:trPr>
          <w:cantSplit/>
          <w:trHeight w:val="240"/>
        </w:trPr>
        <w:tc>
          <w:tcPr>
            <w:tcW w:w="3060"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9,1</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52,9</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38,0</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r>
      <w:tr w:rsidR="00B72861" w:rsidRPr="003F576E" w:rsidTr="00431A6E">
        <w:trPr>
          <w:cantSplit/>
          <w:trHeight w:val="240"/>
        </w:trPr>
        <w:tc>
          <w:tcPr>
            <w:tcW w:w="3060"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Кустарниково - сфагновые</w:t>
            </w: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ксф</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134,3</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2,3</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136,6</w:t>
            </w:r>
          </w:p>
        </w:tc>
      </w:tr>
      <w:tr w:rsidR="00B72861" w:rsidRPr="003F576E" w:rsidTr="00431A6E">
        <w:trPr>
          <w:cantSplit/>
          <w:trHeight w:val="240"/>
        </w:trPr>
        <w:tc>
          <w:tcPr>
            <w:tcW w:w="3060"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98,3</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1,7</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r>
      <w:tr w:rsidR="00B72861" w:rsidRPr="003F576E" w:rsidTr="00431A6E">
        <w:trPr>
          <w:cantSplit/>
          <w:trHeight w:val="240"/>
        </w:trPr>
        <w:tc>
          <w:tcPr>
            <w:tcW w:w="3060"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Осоко - сфагновые</w:t>
            </w: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оссф</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13,1</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0,9</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48,2</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62,2</w:t>
            </w:r>
          </w:p>
        </w:tc>
      </w:tr>
      <w:tr w:rsidR="00B72861" w:rsidRPr="003F576E" w:rsidTr="00431A6E">
        <w:trPr>
          <w:cantSplit/>
          <w:trHeight w:val="240"/>
        </w:trPr>
        <w:tc>
          <w:tcPr>
            <w:tcW w:w="3060"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21,1</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1,4</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77,5</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r>
      <w:tr w:rsidR="00B72861" w:rsidRPr="003F576E" w:rsidTr="00431A6E">
        <w:trPr>
          <w:cantSplit/>
          <w:trHeight w:val="240"/>
        </w:trPr>
        <w:tc>
          <w:tcPr>
            <w:tcW w:w="3060" w:type="dxa"/>
            <w:vMerge w:val="restart"/>
            <w:tcBorders>
              <w:top w:val="single" w:sz="6" w:space="0" w:color="auto"/>
              <w:left w:val="single" w:sz="6" w:space="0" w:color="auto"/>
              <w:bottom w:val="nil"/>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Пойменные</w:t>
            </w: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п</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54,1</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11,9</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79,4</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145,4</w:t>
            </w:r>
          </w:p>
        </w:tc>
      </w:tr>
      <w:tr w:rsidR="00B72861" w:rsidRPr="003F576E" w:rsidTr="00431A6E">
        <w:trPr>
          <w:cantSplit/>
          <w:trHeight w:val="240"/>
        </w:trPr>
        <w:tc>
          <w:tcPr>
            <w:tcW w:w="3060" w:type="dxa"/>
            <w:vMerge/>
            <w:tcBorders>
              <w:top w:val="nil"/>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37,2</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8,2</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54,6</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r>
      <w:tr w:rsidR="00B72861" w:rsidRPr="003F576E" w:rsidTr="00431A6E">
        <w:trPr>
          <w:cantSplit/>
          <w:trHeight w:val="240"/>
        </w:trPr>
        <w:tc>
          <w:tcPr>
            <w:tcW w:w="3060" w:type="dxa"/>
            <w:vMerge w:val="restart"/>
            <w:tcBorders>
              <w:top w:val="single" w:sz="6" w:space="0" w:color="auto"/>
              <w:left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Приручьевые</w:t>
            </w: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пр</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9,4</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1,0</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10,4</w:t>
            </w:r>
          </w:p>
        </w:tc>
      </w:tr>
      <w:tr w:rsidR="00B72861" w:rsidRPr="003F576E" w:rsidTr="00431A6E">
        <w:trPr>
          <w:cantSplit/>
          <w:trHeight w:val="240"/>
        </w:trPr>
        <w:tc>
          <w:tcPr>
            <w:tcW w:w="3060" w:type="dxa"/>
            <w:vMerge/>
            <w:tcBorders>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90,4</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9,6</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r>
      <w:tr w:rsidR="00B72861" w:rsidRPr="003F576E" w:rsidTr="00431A6E">
        <w:trPr>
          <w:cantSplit/>
          <w:trHeight w:val="240"/>
        </w:trPr>
        <w:tc>
          <w:tcPr>
            <w:tcW w:w="3060" w:type="dxa"/>
            <w:vMerge w:val="restart"/>
            <w:tcBorders>
              <w:top w:val="single" w:sz="6" w:space="0" w:color="auto"/>
              <w:left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 xml:space="preserve">Травяно – болотные </w:t>
            </w: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трб</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0,4</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24,8</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25,2</w:t>
            </w:r>
          </w:p>
        </w:tc>
      </w:tr>
      <w:tr w:rsidR="00B72861" w:rsidRPr="003F576E" w:rsidTr="00431A6E">
        <w:trPr>
          <w:cantSplit/>
          <w:trHeight w:val="240"/>
        </w:trPr>
        <w:tc>
          <w:tcPr>
            <w:tcW w:w="3060" w:type="dxa"/>
            <w:vMerge/>
            <w:tcBorders>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1,6</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98,4</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r>
      <w:tr w:rsidR="00B72861" w:rsidRPr="003F576E" w:rsidTr="00431A6E">
        <w:trPr>
          <w:cantSplit/>
          <w:trHeight w:val="240"/>
        </w:trPr>
        <w:tc>
          <w:tcPr>
            <w:tcW w:w="3060" w:type="dxa"/>
            <w:vMerge w:val="restart"/>
            <w:tcBorders>
              <w:top w:val="single" w:sz="6" w:space="0" w:color="auto"/>
              <w:left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Хвощевые</w:t>
            </w: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хв</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0,9</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2,0</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w:t>
            </w: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2,9</w:t>
            </w:r>
          </w:p>
        </w:tc>
      </w:tr>
      <w:tr w:rsidR="00B72861" w:rsidRPr="003F576E" w:rsidTr="00431A6E">
        <w:trPr>
          <w:cantSplit/>
          <w:trHeight w:val="240"/>
        </w:trPr>
        <w:tc>
          <w:tcPr>
            <w:tcW w:w="3060" w:type="dxa"/>
            <w:vMerge/>
            <w:tcBorders>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31,0</w:t>
            </w: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r w:rsidRPr="003F576E">
              <w:rPr>
                <w:rFonts w:ascii="Times New Roman" w:hAnsi="Times New Roman" w:cs="Times New Roman"/>
                <w:sz w:val="24"/>
                <w:szCs w:val="24"/>
              </w:rPr>
              <w:t>69,0</w:t>
            </w: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jc w:val="center"/>
              <w:rPr>
                <w:rFonts w:ascii="Times New Roman" w:hAnsi="Times New Roman" w:cs="Times New Roman"/>
                <w:sz w:val="24"/>
                <w:szCs w:val="24"/>
              </w:rPr>
            </w:pPr>
          </w:p>
        </w:tc>
      </w:tr>
      <w:tr w:rsidR="00B72861" w:rsidRPr="003F576E" w:rsidTr="00431A6E">
        <w:trPr>
          <w:cantSplit/>
          <w:trHeight w:val="308"/>
        </w:trPr>
        <w:tc>
          <w:tcPr>
            <w:tcW w:w="306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r w:rsidRPr="003F576E">
              <w:rPr>
                <w:rFonts w:ascii="Times New Roman" w:hAnsi="Times New Roman" w:cs="Times New Roman"/>
                <w:sz w:val="24"/>
                <w:szCs w:val="24"/>
              </w:rPr>
              <w:t>Итого по городским лесам</w:t>
            </w:r>
          </w:p>
        </w:tc>
        <w:tc>
          <w:tcPr>
            <w:tcW w:w="108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72861" w:rsidRPr="003F576E" w:rsidRDefault="00B72861" w:rsidP="00431A6E">
            <w:pPr>
              <w:pStyle w:val="ConsPlusCell"/>
              <w:widowControl/>
              <w:rPr>
                <w:rFonts w:ascii="Times New Roman" w:hAnsi="Times New Roman" w:cs="Times New Roman"/>
                <w:sz w:val="24"/>
                <w:szCs w:val="24"/>
              </w:rPr>
            </w:pPr>
          </w:p>
        </w:tc>
      </w:tr>
    </w:tbl>
    <w:p w:rsidR="00B72861" w:rsidRPr="003F576E" w:rsidRDefault="00B72861" w:rsidP="003C2493">
      <w:pPr>
        <w:pStyle w:val="ConsPlusNonformat"/>
        <w:widowControl/>
        <w:pBdr>
          <w:top w:val="single" w:sz="6" w:space="0" w:color="auto"/>
        </w:pBdr>
        <w:rPr>
          <w:sz w:val="24"/>
          <w:szCs w:val="24"/>
        </w:rPr>
      </w:pPr>
    </w:p>
    <w:p w:rsidR="00B72861" w:rsidRDefault="00B72861" w:rsidP="003C2493">
      <w:pPr>
        <w:rPr>
          <w:sz w:val="26"/>
          <w:szCs w:val="26"/>
        </w:rPr>
      </w:pPr>
    </w:p>
    <w:p w:rsidR="00B72861" w:rsidRDefault="00B72861" w:rsidP="003C2493">
      <w:pPr>
        <w:rPr>
          <w:sz w:val="26"/>
          <w:szCs w:val="26"/>
        </w:rPr>
      </w:pPr>
    </w:p>
    <w:p w:rsidR="00B72861" w:rsidRDefault="00B72861" w:rsidP="003C2493">
      <w:pPr>
        <w:rPr>
          <w:sz w:val="26"/>
          <w:szCs w:val="26"/>
        </w:rPr>
      </w:pPr>
    </w:p>
    <w:p w:rsidR="00B72861" w:rsidRDefault="00B72861" w:rsidP="003C2493">
      <w:pPr>
        <w:rPr>
          <w:sz w:val="26"/>
          <w:szCs w:val="26"/>
        </w:rPr>
      </w:pPr>
    </w:p>
    <w:p w:rsidR="00B72861" w:rsidRDefault="00B72861" w:rsidP="003C2493">
      <w:pPr>
        <w:rPr>
          <w:sz w:val="26"/>
          <w:szCs w:val="26"/>
        </w:rPr>
      </w:pPr>
    </w:p>
    <w:p w:rsidR="00B72861" w:rsidRDefault="00B72861" w:rsidP="003C2493">
      <w:pPr>
        <w:rPr>
          <w:sz w:val="26"/>
          <w:szCs w:val="26"/>
        </w:rPr>
      </w:pPr>
    </w:p>
    <w:p w:rsidR="00B72861" w:rsidRDefault="00B72861" w:rsidP="003C2493">
      <w:pPr>
        <w:rPr>
          <w:sz w:val="26"/>
          <w:szCs w:val="26"/>
        </w:rPr>
      </w:pPr>
    </w:p>
    <w:p w:rsidR="00B72861" w:rsidRDefault="00B72861" w:rsidP="003C2493">
      <w:pPr>
        <w:rPr>
          <w:sz w:val="26"/>
          <w:szCs w:val="26"/>
        </w:rPr>
      </w:pPr>
    </w:p>
    <w:p w:rsidR="00B72861" w:rsidRDefault="00B72861" w:rsidP="003C2493">
      <w:pPr>
        <w:rPr>
          <w:sz w:val="26"/>
          <w:szCs w:val="26"/>
        </w:rPr>
      </w:pPr>
    </w:p>
    <w:p w:rsidR="00B72861" w:rsidRDefault="00B72861" w:rsidP="003C2493">
      <w:pPr>
        <w:rPr>
          <w:sz w:val="26"/>
          <w:szCs w:val="26"/>
        </w:rPr>
      </w:pPr>
    </w:p>
    <w:p w:rsidR="00B72861" w:rsidRDefault="00B72861" w:rsidP="003C2493">
      <w:pPr>
        <w:rPr>
          <w:sz w:val="26"/>
          <w:szCs w:val="26"/>
        </w:rPr>
        <w:sectPr w:rsidR="00B72861" w:rsidSect="007D3867">
          <w:headerReference w:type="even" r:id="rId125"/>
          <w:headerReference w:type="default" r:id="rId126"/>
          <w:pgSz w:w="11905" w:h="16838" w:code="9"/>
          <w:pgMar w:top="1134" w:right="567" w:bottom="1134" w:left="1418" w:header="720" w:footer="720" w:gutter="0"/>
          <w:cols w:space="720"/>
          <w:titlePg/>
        </w:sectPr>
      </w:pPr>
    </w:p>
    <w:p w:rsidR="00B72861" w:rsidRDefault="00B72861" w:rsidP="003C2493">
      <w:pPr>
        <w:jc w:val="right"/>
      </w:pPr>
      <w:r>
        <w:t>Приложение 2</w:t>
      </w:r>
    </w:p>
    <w:p w:rsidR="00B72861" w:rsidRPr="00EF577A" w:rsidRDefault="00B72861" w:rsidP="003C2493">
      <w:pPr>
        <w:jc w:val="right"/>
      </w:pPr>
    </w:p>
    <w:p w:rsidR="00B72861" w:rsidRDefault="00B72861" w:rsidP="003C2493">
      <w:pPr>
        <w:jc w:val="center"/>
      </w:pPr>
      <w:r w:rsidRPr="0034508A">
        <w:rPr>
          <w:i/>
        </w:rPr>
        <w:t>Таблица 7.</w:t>
      </w:r>
      <w:r>
        <w:t xml:space="preserve">  Расчетная лесосека для осуществления сплошных рубок спелых и перестойных лесных насаждений</w:t>
      </w:r>
    </w:p>
    <w:p w:rsidR="00B72861" w:rsidRDefault="00B72861" w:rsidP="003C249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1"/>
        <w:gridCol w:w="1729"/>
        <w:gridCol w:w="1167"/>
        <w:gridCol w:w="688"/>
        <w:gridCol w:w="1106"/>
        <w:gridCol w:w="978"/>
        <w:gridCol w:w="899"/>
        <w:gridCol w:w="867"/>
        <w:gridCol w:w="1363"/>
        <w:gridCol w:w="1574"/>
        <w:gridCol w:w="1384"/>
        <w:gridCol w:w="1420"/>
      </w:tblGrid>
      <w:tr w:rsidR="00B72861" w:rsidTr="00431A6E">
        <w:tc>
          <w:tcPr>
            <w:tcW w:w="1630" w:type="dxa"/>
            <w:vMerge w:val="restart"/>
          </w:tcPr>
          <w:p w:rsidR="00B72861" w:rsidRPr="00AF7E32" w:rsidRDefault="00B72861" w:rsidP="00431A6E">
            <w:pPr>
              <w:jc w:val="center"/>
              <w:rPr>
                <w:sz w:val="20"/>
                <w:szCs w:val="20"/>
              </w:rPr>
            </w:pPr>
            <w:r w:rsidRPr="00AF7E32">
              <w:rPr>
                <w:sz w:val="20"/>
                <w:szCs w:val="20"/>
              </w:rPr>
              <w:t>Хозсекция и преобладающая порода</w:t>
            </w:r>
          </w:p>
        </w:tc>
        <w:tc>
          <w:tcPr>
            <w:tcW w:w="1724" w:type="dxa"/>
            <w:vMerge w:val="restart"/>
          </w:tcPr>
          <w:p w:rsidR="00B72861" w:rsidRPr="00AF7E32" w:rsidRDefault="00B72861" w:rsidP="00431A6E">
            <w:pPr>
              <w:jc w:val="center"/>
              <w:rPr>
                <w:sz w:val="20"/>
                <w:szCs w:val="20"/>
              </w:rPr>
            </w:pPr>
            <w:r w:rsidRPr="00AF7E32">
              <w:rPr>
                <w:sz w:val="20"/>
                <w:szCs w:val="20"/>
              </w:rPr>
              <w:t>Земли, покрытые лесной растительностью, га</w:t>
            </w:r>
          </w:p>
        </w:tc>
        <w:tc>
          <w:tcPr>
            <w:tcW w:w="5945" w:type="dxa"/>
            <w:gridSpan w:val="6"/>
          </w:tcPr>
          <w:p w:rsidR="00B72861" w:rsidRPr="00AF7E32" w:rsidRDefault="00B72861" w:rsidP="00431A6E">
            <w:pPr>
              <w:jc w:val="center"/>
              <w:rPr>
                <w:sz w:val="20"/>
                <w:szCs w:val="20"/>
              </w:rPr>
            </w:pPr>
            <w:r w:rsidRPr="00AF7E32">
              <w:rPr>
                <w:sz w:val="20"/>
                <w:szCs w:val="20"/>
              </w:rPr>
              <w:t>В том числе по группам возраста</w:t>
            </w:r>
          </w:p>
        </w:tc>
        <w:tc>
          <w:tcPr>
            <w:tcW w:w="1347" w:type="dxa"/>
            <w:vMerge w:val="restart"/>
          </w:tcPr>
          <w:p w:rsidR="00B72861" w:rsidRPr="00AF7E32" w:rsidRDefault="00B72861" w:rsidP="00431A6E">
            <w:pPr>
              <w:jc w:val="center"/>
              <w:rPr>
                <w:sz w:val="20"/>
                <w:szCs w:val="20"/>
              </w:rPr>
            </w:pPr>
            <w:r w:rsidRPr="00AF7E32">
              <w:rPr>
                <w:sz w:val="20"/>
                <w:szCs w:val="20"/>
              </w:rPr>
              <w:t>Запас спелых и</w:t>
            </w:r>
          </w:p>
          <w:p w:rsidR="00B72861" w:rsidRPr="00AF7E32" w:rsidRDefault="00B72861" w:rsidP="00431A6E">
            <w:pPr>
              <w:jc w:val="center"/>
              <w:rPr>
                <w:sz w:val="20"/>
                <w:szCs w:val="20"/>
              </w:rPr>
            </w:pPr>
            <w:r w:rsidRPr="00AF7E32">
              <w:rPr>
                <w:sz w:val="20"/>
                <w:szCs w:val="20"/>
              </w:rPr>
              <w:t>Перестойных</w:t>
            </w:r>
          </w:p>
          <w:p w:rsidR="00B72861" w:rsidRPr="00AF7E32" w:rsidRDefault="00B72861" w:rsidP="00431A6E">
            <w:pPr>
              <w:jc w:val="center"/>
              <w:rPr>
                <w:sz w:val="20"/>
                <w:szCs w:val="20"/>
              </w:rPr>
            </w:pPr>
            <w:r w:rsidRPr="00AF7E32">
              <w:rPr>
                <w:sz w:val="20"/>
                <w:szCs w:val="20"/>
              </w:rPr>
              <w:t>Лесных</w:t>
            </w:r>
          </w:p>
          <w:p w:rsidR="00B72861" w:rsidRPr="00AF7E32" w:rsidRDefault="00B72861" w:rsidP="00431A6E">
            <w:pPr>
              <w:jc w:val="center"/>
              <w:rPr>
                <w:sz w:val="20"/>
                <w:szCs w:val="20"/>
              </w:rPr>
            </w:pPr>
            <w:r w:rsidRPr="00AF7E32">
              <w:rPr>
                <w:sz w:val="20"/>
                <w:szCs w:val="20"/>
              </w:rPr>
              <w:t>Насаждений,</w:t>
            </w:r>
          </w:p>
          <w:p w:rsidR="00B72861" w:rsidRPr="00AF7E32" w:rsidRDefault="00B72861" w:rsidP="00431A6E">
            <w:pPr>
              <w:jc w:val="center"/>
              <w:rPr>
                <w:sz w:val="20"/>
                <w:szCs w:val="20"/>
              </w:rPr>
            </w:pPr>
            <w:r w:rsidRPr="00AF7E32">
              <w:rPr>
                <w:sz w:val="20"/>
                <w:szCs w:val="20"/>
              </w:rPr>
              <w:t>Тыс. м3</w:t>
            </w:r>
          </w:p>
        </w:tc>
        <w:tc>
          <w:tcPr>
            <w:tcW w:w="1632" w:type="dxa"/>
            <w:vMerge w:val="restart"/>
          </w:tcPr>
          <w:p w:rsidR="00B72861" w:rsidRPr="00AF7E32" w:rsidRDefault="00B72861" w:rsidP="00431A6E">
            <w:pPr>
              <w:jc w:val="center"/>
              <w:rPr>
                <w:sz w:val="20"/>
                <w:szCs w:val="20"/>
              </w:rPr>
            </w:pPr>
            <w:r w:rsidRPr="00AF7E32">
              <w:rPr>
                <w:sz w:val="20"/>
                <w:szCs w:val="20"/>
              </w:rPr>
              <w:t>Средний запас</w:t>
            </w:r>
          </w:p>
          <w:p w:rsidR="00B72861" w:rsidRPr="00AF7E32" w:rsidRDefault="00B72861" w:rsidP="00431A6E">
            <w:pPr>
              <w:jc w:val="center"/>
              <w:rPr>
                <w:sz w:val="20"/>
                <w:szCs w:val="20"/>
              </w:rPr>
            </w:pPr>
            <w:r w:rsidRPr="00AF7E32">
              <w:rPr>
                <w:sz w:val="20"/>
                <w:szCs w:val="20"/>
              </w:rPr>
              <w:t xml:space="preserve">На 1 га </w:t>
            </w:r>
          </w:p>
          <w:p w:rsidR="00B72861" w:rsidRPr="00AF7E32" w:rsidRDefault="00B72861" w:rsidP="00431A6E">
            <w:pPr>
              <w:jc w:val="center"/>
              <w:rPr>
                <w:sz w:val="20"/>
                <w:szCs w:val="20"/>
              </w:rPr>
            </w:pPr>
            <w:r w:rsidRPr="00AF7E32">
              <w:rPr>
                <w:sz w:val="20"/>
                <w:szCs w:val="20"/>
              </w:rPr>
              <w:t>эксплуатацион</w:t>
            </w:r>
          </w:p>
          <w:p w:rsidR="00B72861" w:rsidRPr="00AF7E32" w:rsidRDefault="00B72861" w:rsidP="00431A6E">
            <w:pPr>
              <w:jc w:val="center"/>
              <w:rPr>
                <w:sz w:val="20"/>
                <w:szCs w:val="20"/>
              </w:rPr>
            </w:pPr>
            <w:r w:rsidRPr="00AF7E32">
              <w:rPr>
                <w:sz w:val="20"/>
                <w:szCs w:val="20"/>
              </w:rPr>
              <w:t>Ного фонда, м3</w:t>
            </w:r>
          </w:p>
        </w:tc>
        <w:tc>
          <w:tcPr>
            <w:tcW w:w="1618" w:type="dxa"/>
            <w:vMerge w:val="restart"/>
          </w:tcPr>
          <w:p w:rsidR="00B72861" w:rsidRPr="00AF7E32" w:rsidRDefault="00B72861" w:rsidP="00431A6E">
            <w:pPr>
              <w:jc w:val="center"/>
              <w:rPr>
                <w:sz w:val="20"/>
                <w:szCs w:val="20"/>
              </w:rPr>
            </w:pPr>
            <w:r w:rsidRPr="00AF7E32">
              <w:rPr>
                <w:sz w:val="20"/>
                <w:szCs w:val="20"/>
              </w:rPr>
              <w:t>Средний прирост корневой массы</w:t>
            </w:r>
          </w:p>
          <w:p w:rsidR="00B72861" w:rsidRPr="00AF7E32" w:rsidRDefault="00B72861" w:rsidP="00431A6E">
            <w:pPr>
              <w:jc w:val="center"/>
              <w:rPr>
                <w:sz w:val="20"/>
                <w:szCs w:val="20"/>
              </w:rPr>
            </w:pPr>
            <w:r w:rsidRPr="00AF7E32">
              <w:rPr>
                <w:sz w:val="20"/>
                <w:szCs w:val="20"/>
              </w:rPr>
              <w:t>Тыс.м3</w:t>
            </w:r>
          </w:p>
        </w:tc>
        <w:tc>
          <w:tcPr>
            <w:tcW w:w="1718" w:type="dxa"/>
            <w:vMerge w:val="restart"/>
            <w:tcBorders>
              <w:right w:val="nil"/>
            </w:tcBorders>
          </w:tcPr>
          <w:p w:rsidR="00B72861" w:rsidRPr="00AF7E32" w:rsidRDefault="00B72861" w:rsidP="00431A6E">
            <w:pPr>
              <w:jc w:val="center"/>
              <w:rPr>
                <w:sz w:val="20"/>
                <w:szCs w:val="20"/>
              </w:rPr>
            </w:pPr>
            <w:r w:rsidRPr="00AF7E32">
              <w:rPr>
                <w:sz w:val="20"/>
                <w:szCs w:val="20"/>
              </w:rPr>
              <w:t>Возраст</w:t>
            </w:r>
          </w:p>
          <w:p w:rsidR="00B72861" w:rsidRPr="00AF7E32" w:rsidRDefault="00B72861" w:rsidP="00431A6E">
            <w:pPr>
              <w:jc w:val="center"/>
              <w:rPr>
                <w:sz w:val="20"/>
                <w:szCs w:val="20"/>
              </w:rPr>
            </w:pPr>
            <w:r w:rsidRPr="00AF7E32">
              <w:rPr>
                <w:sz w:val="20"/>
                <w:szCs w:val="20"/>
              </w:rPr>
              <w:t>Рубки</w:t>
            </w:r>
          </w:p>
        </w:tc>
      </w:tr>
      <w:tr w:rsidR="00B72861" w:rsidTr="00431A6E">
        <w:tc>
          <w:tcPr>
            <w:tcW w:w="1630" w:type="dxa"/>
            <w:vMerge/>
          </w:tcPr>
          <w:p w:rsidR="00B72861" w:rsidRPr="00AF7E32" w:rsidRDefault="00B72861" w:rsidP="00431A6E">
            <w:pPr>
              <w:jc w:val="center"/>
              <w:rPr>
                <w:sz w:val="20"/>
                <w:szCs w:val="20"/>
              </w:rPr>
            </w:pPr>
          </w:p>
        </w:tc>
        <w:tc>
          <w:tcPr>
            <w:tcW w:w="1724" w:type="dxa"/>
            <w:vMerge/>
          </w:tcPr>
          <w:p w:rsidR="00B72861" w:rsidRPr="00AF7E32" w:rsidRDefault="00B72861" w:rsidP="00431A6E">
            <w:pPr>
              <w:jc w:val="center"/>
              <w:rPr>
                <w:sz w:val="20"/>
                <w:szCs w:val="20"/>
              </w:rPr>
            </w:pPr>
          </w:p>
        </w:tc>
        <w:tc>
          <w:tcPr>
            <w:tcW w:w="1179" w:type="dxa"/>
            <w:vMerge w:val="restart"/>
          </w:tcPr>
          <w:p w:rsidR="00B72861" w:rsidRPr="00AF7E32" w:rsidRDefault="00B72861" w:rsidP="00431A6E">
            <w:pPr>
              <w:jc w:val="center"/>
              <w:rPr>
                <w:sz w:val="20"/>
                <w:szCs w:val="20"/>
              </w:rPr>
            </w:pPr>
            <w:r w:rsidRPr="00AF7E32">
              <w:rPr>
                <w:sz w:val="20"/>
                <w:szCs w:val="20"/>
              </w:rPr>
              <w:t>молодняки</w:t>
            </w:r>
          </w:p>
        </w:tc>
        <w:tc>
          <w:tcPr>
            <w:tcW w:w="1812" w:type="dxa"/>
            <w:gridSpan w:val="2"/>
          </w:tcPr>
          <w:p w:rsidR="00B72861" w:rsidRPr="00AF7E32" w:rsidRDefault="00B72861" w:rsidP="00431A6E">
            <w:pPr>
              <w:jc w:val="center"/>
              <w:rPr>
                <w:sz w:val="20"/>
                <w:szCs w:val="20"/>
              </w:rPr>
            </w:pPr>
            <w:r w:rsidRPr="00AF7E32">
              <w:rPr>
                <w:sz w:val="20"/>
                <w:szCs w:val="20"/>
              </w:rPr>
              <w:t>средневозрастные</w:t>
            </w:r>
          </w:p>
        </w:tc>
        <w:tc>
          <w:tcPr>
            <w:tcW w:w="1028" w:type="dxa"/>
            <w:vMerge w:val="restart"/>
          </w:tcPr>
          <w:p w:rsidR="00B72861" w:rsidRPr="00AF7E32" w:rsidRDefault="00B72861" w:rsidP="00431A6E">
            <w:pPr>
              <w:jc w:val="center"/>
              <w:rPr>
                <w:sz w:val="20"/>
                <w:szCs w:val="20"/>
              </w:rPr>
            </w:pPr>
            <w:r w:rsidRPr="00AF7E32">
              <w:rPr>
                <w:sz w:val="20"/>
                <w:szCs w:val="20"/>
              </w:rPr>
              <w:t>Приспе</w:t>
            </w:r>
          </w:p>
          <w:p w:rsidR="00B72861" w:rsidRPr="00AF7E32" w:rsidRDefault="00B72861" w:rsidP="00431A6E">
            <w:pPr>
              <w:jc w:val="center"/>
              <w:rPr>
                <w:sz w:val="20"/>
                <w:szCs w:val="20"/>
              </w:rPr>
            </w:pPr>
            <w:r w:rsidRPr="00AF7E32">
              <w:rPr>
                <w:sz w:val="20"/>
                <w:szCs w:val="20"/>
              </w:rPr>
              <w:t>вающие</w:t>
            </w:r>
          </w:p>
        </w:tc>
        <w:tc>
          <w:tcPr>
            <w:tcW w:w="1926" w:type="dxa"/>
            <w:gridSpan w:val="2"/>
          </w:tcPr>
          <w:p w:rsidR="00B72861" w:rsidRPr="00AF7E32" w:rsidRDefault="00B72861" w:rsidP="00431A6E">
            <w:pPr>
              <w:jc w:val="center"/>
              <w:rPr>
                <w:sz w:val="20"/>
                <w:szCs w:val="20"/>
              </w:rPr>
            </w:pPr>
            <w:r w:rsidRPr="00AF7E32">
              <w:rPr>
                <w:sz w:val="20"/>
                <w:szCs w:val="20"/>
              </w:rPr>
              <w:t xml:space="preserve">Спелые и </w:t>
            </w:r>
          </w:p>
          <w:p w:rsidR="00B72861" w:rsidRPr="00AF7E32" w:rsidRDefault="00B72861" w:rsidP="00431A6E">
            <w:pPr>
              <w:jc w:val="center"/>
              <w:rPr>
                <w:sz w:val="20"/>
                <w:szCs w:val="20"/>
              </w:rPr>
            </w:pPr>
            <w:r w:rsidRPr="00AF7E32">
              <w:rPr>
                <w:sz w:val="20"/>
                <w:szCs w:val="20"/>
              </w:rPr>
              <w:t>перестойные</w:t>
            </w:r>
          </w:p>
        </w:tc>
        <w:tc>
          <w:tcPr>
            <w:tcW w:w="1347" w:type="dxa"/>
            <w:vMerge/>
          </w:tcPr>
          <w:p w:rsidR="00B72861" w:rsidRPr="00AF7E32" w:rsidRDefault="00B72861" w:rsidP="00431A6E">
            <w:pPr>
              <w:jc w:val="center"/>
              <w:rPr>
                <w:sz w:val="20"/>
                <w:szCs w:val="20"/>
              </w:rPr>
            </w:pPr>
          </w:p>
        </w:tc>
        <w:tc>
          <w:tcPr>
            <w:tcW w:w="1632" w:type="dxa"/>
            <w:vMerge/>
          </w:tcPr>
          <w:p w:rsidR="00B72861" w:rsidRPr="00AF7E32" w:rsidRDefault="00B72861" w:rsidP="00431A6E">
            <w:pPr>
              <w:jc w:val="center"/>
              <w:rPr>
                <w:sz w:val="20"/>
                <w:szCs w:val="20"/>
              </w:rPr>
            </w:pPr>
          </w:p>
        </w:tc>
        <w:tc>
          <w:tcPr>
            <w:tcW w:w="1618" w:type="dxa"/>
            <w:vMerge/>
          </w:tcPr>
          <w:p w:rsidR="00B72861" w:rsidRPr="00AF7E32" w:rsidRDefault="00B72861" w:rsidP="00431A6E">
            <w:pPr>
              <w:jc w:val="center"/>
              <w:rPr>
                <w:sz w:val="20"/>
                <w:szCs w:val="20"/>
              </w:rPr>
            </w:pPr>
          </w:p>
        </w:tc>
        <w:tc>
          <w:tcPr>
            <w:tcW w:w="1718" w:type="dxa"/>
            <w:vMerge/>
            <w:tcBorders>
              <w:right w:val="nil"/>
            </w:tcBorders>
          </w:tcPr>
          <w:p w:rsidR="00B72861" w:rsidRPr="00AF7E32" w:rsidRDefault="00B72861" w:rsidP="00431A6E">
            <w:pPr>
              <w:jc w:val="center"/>
              <w:rPr>
                <w:sz w:val="20"/>
                <w:szCs w:val="20"/>
              </w:rPr>
            </w:pPr>
          </w:p>
        </w:tc>
      </w:tr>
      <w:tr w:rsidR="00B72861" w:rsidTr="00431A6E">
        <w:tc>
          <w:tcPr>
            <w:tcW w:w="1630" w:type="dxa"/>
            <w:vMerge/>
          </w:tcPr>
          <w:p w:rsidR="00B72861" w:rsidRPr="00AF7E32" w:rsidRDefault="00B72861" w:rsidP="00431A6E">
            <w:pPr>
              <w:jc w:val="center"/>
              <w:rPr>
                <w:sz w:val="20"/>
                <w:szCs w:val="20"/>
              </w:rPr>
            </w:pPr>
          </w:p>
        </w:tc>
        <w:tc>
          <w:tcPr>
            <w:tcW w:w="1724" w:type="dxa"/>
            <w:vMerge/>
          </w:tcPr>
          <w:p w:rsidR="00B72861" w:rsidRPr="00AF7E32" w:rsidRDefault="00B72861" w:rsidP="00431A6E">
            <w:pPr>
              <w:jc w:val="center"/>
              <w:rPr>
                <w:sz w:val="20"/>
                <w:szCs w:val="20"/>
              </w:rPr>
            </w:pPr>
          </w:p>
        </w:tc>
        <w:tc>
          <w:tcPr>
            <w:tcW w:w="1179" w:type="dxa"/>
            <w:vMerge/>
          </w:tcPr>
          <w:p w:rsidR="00B72861" w:rsidRPr="00AF7E32" w:rsidRDefault="00B72861" w:rsidP="00431A6E">
            <w:pPr>
              <w:jc w:val="center"/>
              <w:rPr>
                <w:sz w:val="20"/>
                <w:szCs w:val="20"/>
              </w:rPr>
            </w:pPr>
          </w:p>
        </w:tc>
        <w:tc>
          <w:tcPr>
            <w:tcW w:w="698" w:type="dxa"/>
          </w:tcPr>
          <w:p w:rsidR="00B72861" w:rsidRPr="00AF7E32" w:rsidRDefault="00B72861" w:rsidP="00431A6E">
            <w:pPr>
              <w:jc w:val="center"/>
              <w:rPr>
                <w:sz w:val="20"/>
                <w:szCs w:val="20"/>
              </w:rPr>
            </w:pPr>
            <w:r w:rsidRPr="00AF7E32">
              <w:rPr>
                <w:sz w:val="20"/>
                <w:szCs w:val="20"/>
              </w:rPr>
              <w:t>всего</w:t>
            </w:r>
          </w:p>
        </w:tc>
        <w:tc>
          <w:tcPr>
            <w:tcW w:w="1114" w:type="dxa"/>
          </w:tcPr>
          <w:p w:rsidR="00B72861" w:rsidRPr="00AF7E32" w:rsidRDefault="00B72861" w:rsidP="00431A6E">
            <w:pPr>
              <w:jc w:val="center"/>
              <w:rPr>
                <w:sz w:val="20"/>
                <w:szCs w:val="20"/>
              </w:rPr>
            </w:pPr>
            <w:r w:rsidRPr="00AF7E32">
              <w:rPr>
                <w:sz w:val="20"/>
                <w:szCs w:val="20"/>
              </w:rPr>
              <w:t>Включено</w:t>
            </w:r>
          </w:p>
          <w:p w:rsidR="00B72861" w:rsidRPr="00AF7E32" w:rsidRDefault="00B72861" w:rsidP="00431A6E">
            <w:pPr>
              <w:jc w:val="center"/>
              <w:rPr>
                <w:sz w:val="20"/>
                <w:szCs w:val="20"/>
              </w:rPr>
            </w:pPr>
            <w:r w:rsidRPr="00AF7E32">
              <w:rPr>
                <w:sz w:val="20"/>
                <w:szCs w:val="20"/>
              </w:rPr>
              <w:t>в расчет</w:t>
            </w:r>
          </w:p>
        </w:tc>
        <w:tc>
          <w:tcPr>
            <w:tcW w:w="1028" w:type="dxa"/>
            <w:vMerge/>
          </w:tcPr>
          <w:p w:rsidR="00B72861" w:rsidRPr="00AF7E32" w:rsidRDefault="00B72861" w:rsidP="00431A6E">
            <w:pPr>
              <w:jc w:val="center"/>
              <w:rPr>
                <w:sz w:val="20"/>
                <w:szCs w:val="20"/>
              </w:rPr>
            </w:pPr>
          </w:p>
        </w:tc>
        <w:tc>
          <w:tcPr>
            <w:tcW w:w="1042" w:type="dxa"/>
          </w:tcPr>
          <w:p w:rsidR="00B72861" w:rsidRPr="00AF7E32" w:rsidRDefault="00B72861" w:rsidP="00431A6E">
            <w:pPr>
              <w:jc w:val="center"/>
              <w:rPr>
                <w:sz w:val="20"/>
                <w:szCs w:val="20"/>
              </w:rPr>
            </w:pPr>
            <w:r w:rsidRPr="00AF7E32">
              <w:rPr>
                <w:sz w:val="20"/>
                <w:szCs w:val="20"/>
              </w:rPr>
              <w:t>всего</w:t>
            </w:r>
          </w:p>
        </w:tc>
        <w:tc>
          <w:tcPr>
            <w:tcW w:w="884" w:type="dxa"/>
          </w:tcPr>
          <w:p w:rsidR="00B72861" w:rsidRPr="00AF7E32" w:rsidRDefault="00B72861" w:rsidP="00431A6E">
            <w:pPr>
              <w:jc w:val="center"/>
              <w:rPr>
                <w:sz w:val="20"/>
                <w:szCs w:val="20"/>
              </w:rPr>
            </w:pPr>
            <w:r w:rsidRPr="00AF7E32">
              <w:rPr>
                <w:sz w:val="20"/>
                <w:szCs w:val="20"/>
              </w:rPr>
              <w:t>В том числе</w:t>
            </w:r>
          </w:p>
          <w:p w:rsidR="00B72861" w:rsidRPr="00AF7E32" w:rsidRDefault="00B72861" w:rsidP="00431A6E">
            <w:pPr>
              <w:jc w:val="center"/>
              <w:rPr>
                <w:sz w:val="20"/>
                <w:szCs w:val="20"/>
              </w:rPr>
            </w:pPr>
            <w:r w:rsidRPr="00AF7E32">
              <w:rPr>
                <w:sz w:val="20"/>
                <w:szCs w:val="20"/>
              </w:rPr>
              <w:t>перес</w:t>
            </w:r>
          </w:p>
          <w:p w:rsidR="00B72861" w:rsidRPr="00AF7E32" w:rsidRDefault="00B72861" w:rsidP="00431A6E">
            <w:pPr>
              <w:jc w:val="center"/>
              <w:rPr>
                <w:sz w:val="20"/>
                <w:szCs w:val="20"/>
              </w:rPr>
            </w:pPr>
            <w:r w:rsidRPr="00AF7E32">
              <w:rPr>
                <w:sz w:val="20"/>
                <w:szCs w:val="20"/>
              </w:rPr>
              <w:t>тойные</w:t>
            </w:r>
          </w:p>
        </w:tc>
        <w:tc>
          <w:tcPr>
            <w:tcW w:w="1347" w:type="dxa"/>
            <w:vMerge/>
          </w:tcPr>
          <w:p w:rsidR="00B72861" w:rsidRPr="00AF7E32" w:rsidRDefault="00B72861" w:rsidP="00431A6E">
            <w:pPr>
              <w:jc w:val="center"/>
              <w:rPr>
                <w:sz w:val="20"/>
                <w:szCs w:val="20"/>
              </w:rPr>
            </w:pPr>
          </w:p>
        </w:tc>
        <w:tc>
          <w:tcPr>
            <w:tcW w:w="1632" w:type="dxa"/>
            <w:vMerge/>
          </w:tcPr>
          <w:p w:rsidR="00B72861" w:rsidRPr="00AF7E32" w:rsidRDefault="00B72861" w:rsidP="00431A6E">
            <w:pPr>
              <w:jc w:val="center"/>
              <w:rPr>
                <w:sz w:val="20"/>
                <w:szCs w:val="20"/>
              </w:rPr>
            </w:pPr>
          </w:p>
        </w:tc>
        <w:tc>
          <w:tcPr>
            <w:tcW w:w="1618" w:type="dxa"/>
            <w:vMerge/>
          </w:tcPr>
          <w:p w:rsidR="00B72861" w:rsidRPr="00AF7E32" w:rsidRDefault="00B72861" w:rsidP="00431A6E">
            <w:pPr>
              <w:jc w:val="center"/>
              <w:rPr>
                <w:sz w:val="20"/>
                <w:szCs w:val="20"/>
              </w:rPr>
            </w:pPr>
          </w:p>
        </w:tc>
        <w:tc>
          <w:tcPr>
            <w:tcW w:w="1718" w:type="dxa"/>
            <w:tcBorders>
              <w:right w:val="nil"/>
            </w:tcBorders>
          </w:tcPr>
          <w:p w:rsidR="00B72861" w:rsidRPr="00AF7E32" w:rsidRDefault="00B72861" w:rsidP="00431A6E">
            <w:pPr>
              <w:jc w:val="center"/>
              <w:rPr>
                <w:sz w:val="20"/>
                <w:szCs w:val="20"/>
              </w:rPr>
            </w:pPr>
            <w:r w:rsidRPr="00AF7E32">
              <w:rPr>
                <w:sz w:val="20"/>
                <w:szCs w:val="20"/>
              </w:rPr>
              <w:t xml:space="preserve">Класс </w:t>
            </w:r>
          </w:p>
          <w:p w:rsidR="00B72861" w:rsidRPr="00AF7E32" w:rsidRDefault="00B72861" w:rsidP="00431A6E">
            <w:pPr>
              <w:jc w:val="center"/>
              <w:rPr>
                <w:sz w:val="20"/>
                <w:szCs w:val="20"/>
              </w:rPr>
            </w:pPr>
            <w:r w:rsidRPr="00AF7E32">
              <w:rPr>
                <w:sz w:val="20"/>
                <w:szCs w:val="20"/>
              </w:rPr>
              <w:t>возраста</w:t>
            </w:r>
          </w:p>
        </w:tc>
      </w:tr>
      <w:tr w:rsidR="00B72861" w:rsidTr="00431A6E">
        <w:tc>
          <w:tcPr>
            <w:tcW w:w="1630" w:type="dxa"/>
          </w:tcPr>
          <w:p w:rsidR="00B72861" w:rsidRPr="00AF7E32" w:rsidRDefault="00B72861" w:rsidP="00431A6E">
            <w:pPr>
              <w:jc w:val="center"/>
              <w:rPr>
                <w:sz w:val="20"/>
                <w:szCs w:val="20"/>
              </w:rPr>
            </w:pPr>
            <w:r w:rsidRPr="00AF7E32">
              <w:rPr>
                <w:sz w:val="20"/>
                <w:szCs w:val="20"/>
              </w:rPr>
              <w:t>1</w:t>
            </w:r>
          </w:p>
        </w:tc>
        <w:tc>
          <w:tcPr>
            <w:tcW w:w="1724" w:type="dxa"/>
          </w:tcPr>
          <w:p w:rsidR="00B72861" w:rsidRPr="00AF7E32" w:rsidRDefault="00B72861" w:rsidP="00431A6E">
            <w:pPr>
              <w:jc w:val="center"/>
              <w:rPr>
                <w:sz w:val="20"/>
                <w:szCs w:val="20"/>
              </w:rPr>
            </w:pPr>
            <w:r w:rsidRPr="00AF7E32">
              <w:rPr>
                <w:sz w:val="20"/>
                <w:szCs w:val="20"/>
              </w:rPr>
              <w:t>2</w:t>
            </w:r>
          </w:p>
        </w:tc>
        <w:tc>
          <w:tcPr>
            <w:tcW w:w="1179" w:type="dxa"/>
          </w:tcPr>
          <w:p w:rsidR="00B72861" w:rsidRPr="00AF7E32" w:rsidRDefault="00B72861" w:rsidP="00431A6E">
            <w:pPr>
              <w:jc w:val="center"/>
              <w:rPr>
                <w:sz w:val="20"/>
                <w:szCs w:val="20"/>
              </w:rPr>
            </w:pPr>
            <w:r w:rsidRPr="00AF7E32">
              <w:rPr>
                <w:sz w:val="20"/>
                <w:szCs w:val="20"/>
              </w:rPr>
              <w:t>3</w:t>
            </w:r>
          </w:p>
        </w:tc>
        <w:tc>
          <w:tcPr>
            <w:tcW w:w="698" w:type="dxa"/>
          </w:tcPr>
          <w:p w:rsidR="00B72861" w:rsidRPr="00AF7E32" w:rsidRDefault="00B72861" w:rsidP="00431A6E">
            <w:pPr>
              <w:jc w:val="center"/>
              <w:rPr>
                <w:sz w:val="20"/>
                <w:szCs w:val="20"/>
              </w:rPr>
            </w:pPr>
            <w:r w:rsidRPr="00AF7E32">
              <w:rPr>
                <w:sz w:val="20"/>
                <w:szCs w:val="20"/>
              </w:rPr>
              <w:t>4</w:t>
            </w:r>
          </w:p>
        </w:tc>
        <w:tc>
          <w:tcPr>
            <w:tcW w:w="1114" w:type="dxa"/>
          </w:tcPr>
          <w:p w:rsidR="00B72861" w:rsidRPr="00AF7E32" w:rsidRDefault="00B72861" w:rsidP="00431A6E">
            <w:pPr>
              <w:jc w:val="center"/>
              <w:rPr>
                <w:sz w:val="20"/>
                <w:szCs w:val="20"/>
              </w:rPr>
            </w:pPr>
            <w:r w:rsidRPr="00AF7E32">
              <w:rPr>
                <w:sz w:val="20"/>
                <w:szCs w:val="20"/>
              </w:rPr>
              <w:t>5</w:t>
            </w:r>
          </w:p>
        </w:tc>
        <w:tc>
          <w:tcPr>
            <w:tcW w:w="1028" w:type="dxa"/>
          </w:tcPr>
          <w:p w:rsidR="00B72861" w:rsidRPr="00AF7E32" w:rsidRDefault="00B72861" w:rsidP="00431A6E">
            <w:pPr>
              <w:jc w:val="center"/>
              <w:rPr>
                <w:sz w:val="20"/>
                <w:szCs w:val="20"/>
              </w:rPr>
            </w:pPr>
            <w:r w:rsidRPr="00AF7E32">
              <w:rPr>
                <w:sz w:val="20"/>
                <w:szCs w:val="20"/>
              </w:rPr>
              <w:t>6</w:t>
            </w:r>
          </w:p>
        </w:tc>
        <w:tc>
          <w:tcPr>
            <w:tcW w:w="1042" w:type="dxa"/>
          </w:tcPr>
          <w:p w:rsidR="00B72861" w:rsidRPr="00AF7E32" w:rsidRDefault="00B72861" w:rsidP="00431A6E">
            <w:pPr>
              <w:jc w:val="center"/>
              <w:rPr>
                <w:sz w:val="20"/>
                <w:szCs w:val="20"/>
              </w:rPr>
            </w:pPr>
            <w:r w:rsidRPr="00AF7E32">
              <w:rPr>
                <w:sz w:val="20"/>
                <w:szCs w:val="20"/>
              </w:rPr>
              <w:t>7</w:t>
            </w:r>
          </w:p>
        </w:tc>
        <w:tc>
          <w:tcPr>
            <w:tcW w:w="884" w:type="dxa"/>
          </w:tcPr>
          <w:p w:rsidR="00B72861" w:rsidRPr="00AF7E32" w:rsidRDefault="00B72861" w:rsidP="00431A6E">
            <w:pPr>
              <w:jc w:val="center"/>
              <w:rPr>
                <w:sz w:val="20"/>
                <w:szCs w:val="20"/>
              </w:rPr>
            </w:pPr>
            <w:r w:rsidRPr="00AF7E32">
              <w:rPr>
                <w:sz w:val="20"/>
                <w:szCs w:val="20"/>
              </w:rPr>
              <w:t>8</w:t>
            </w:r>
          </w:p>
        </w:tc>
        <w:tc>
          <w:tcPr>
            <w:tcW w:w="1347" w:type="dxa"/>
          </w:tcPr>
          <w:p w:rsidR="00B72861" w:rsidRPr="00AF7E32" w:rsidRDefault="00B72861" w:rsidP="00431A6E">
            <w:pPr>
              <w:jc w:val="center"/>
              <w:rPr>
                <w:sz w:val="20"/>
                <w:szCs w:val="20"/>
              </w:rPr>
            </w:pPr>
            <w:r w:rsidRPr="00AF7E32">
              <w:rPr>
                <w:sz w:val="20"/>
                <w:szCs w:val="20"/>
              </w:rPr>
              <w:t>9</w:t>
            </w:r>
          </w:p>
        </w:tc>
        <w:tc>
          <w:tcPr>
            <w:tcW w:w="1632" w:type="dxa"/>
          </w:tcPr>
          <w:p w:rsidR="00B72861" w:rsidRPr="00AF7E32" w:rsidRDefault="00B72861" w:rsidP="00431A6E">
            <w:pPr>
              <w:jc w:val="center"/>
              <w:rPr>
                <w:sz w:val="20"/>
                <w:szCs w:val="20"/>
              </w:rPr>
            </w:pPr>
            <w:r w:rsidRPr="00AF7E32">
              <w:rPr>
                <w:sz w:val="20"/>
                <w:szCs w:val="20"/>
              </w:rPr>
              <w:t>10</w:t>
            </w:r>
          </w:p>
        </w:tc>
        <w:tc>
          <w:tcPr>
            <w:tcW w:w="1618" w:type="dxa"/>
          </w:tcPr>
          <w:p w:rsidR="00B72861" w:rsidRPr="00AF7E32" w:rsidRDefault="00B72861" w:rsidP="00431A6E">
            <w:pPr>
              <w:jc w:val="center"/>
              <w:rPr>
                <w:sz w:val="20"/>
                <w:szCs w:val="20"/>
              </w:rPr>
            </w:pPr>
            <w:r w:rsidRPr="00AF7E32">
              <w:rPr>
                <w:sz w:val="20"/>
                <w:szCs w:val="20"/>
              </w:rPr>
              <w:t>11</w:t>
            </w:r>
          </w:p>
        </w:tc>
        <w:tc>
          <w:tcPr>
            <w:tcW w:w="1718" w:type="dxa"/>
            <w:tcBorders>
              <w:right w:val="nil"/>
            </w:tcBorders>
          </w:tcPr>
          <w:p w:rsidR="00B72861" w:rsidRPr="00AF7E32" w:rsidRDefault="00B72861" w:rsidP="00431A6E">
            <w:pPr>
              <w:jc w:val="center"/>
              <w:rPr>
                <w:sz w:val="20"/>
                <w:szCs w:val="20"/>
              </w:rPr>
            </w:pPr>
            <w:r w:rsidRPr="00AF7E32">
              <w:rPr>
                <w:sz w:val="20"/>
                <w:szCs w:val="20"/>
              </w:rPr>
              <w:t>12</w:t>
            </w:r>
          </w:p>
        </w:tc>
      </w:tr>
      <w:tr w:rsidR="00B72861" w:rsidTr="00431A6E">
        <w:tc>
          <w:tcPr>
            <w:tcW w:w="1630" w:type="dxa"/>
          </w:tcPr>
          <w:p w:rsidR="00B72861" w:rsidRPr="00AF7E32" w:rsidRDefault="00B72861" w:rsidP="00431A6E">
            <w:pPr>
              <w:jc w:val="center"/>
              <w:rPr>
                <w:sz w:val="20"/>
                <w:szCs w:val="20"/>
              </w:rPr>
            </w:pPr>
          </w:p>
        </w:tc>
        <w:tc>
          <w:tcPr>
            <w:tcW w:w="1724" w:type="dxa"/>
          </w:tcPr>
          <w:p w:rsidR="00B72861" w:rsidRPr="00AF7E32" w:rsidRDefault="00B72861" w:rsidP="00431A6E">
            <w:pPr>
              <w:jc w:val="center"/>
              <w:rPr>
                <w:sz w:val="20"/>
                <w:szCs w:val="20"/>
              </w:rPr>
            </w:pPr>
          </w:p>
        </w:tc>
        <w:tc>
          <w:tcPr>
            <w:tcW w:w="1179" w:type="dxa"/>
          </w:tcPr>
          <w:p w:rsidR="00B72861" w:rsidRPr="00AF7E32" w:rsidRDefault="00B72861" w:rsidP="00431A6E">
            <w:pPr>
              <w:jc w:val="center"/>
              <w:rPr>
                <w:sz w:val="20"/>
                <w:szCs w:val="20"/>
              </w:rPr>
            </w:pPr>
          </w:p>
        </w:tc>
        <w:tc>
          <w:tcPr>
            <w:tcW w:w="698" w:type="dxa"/>
          </w:tcPr>
          <w:p w:rsidR="00B72861" w:rsidRPr="00AF7E32" w:rsidRDefault="00B72861" w:rsidP="00431A6E">
            <w:pPr>
              <w:jc w:val="center"/>
              <w:rPr>
                <w:sz w:val="20"/>
                <w:szCs w:val="20"/>
              </w:rPr>
            </w:pPr>
          </w:p>
        </w:tc>
        <w:tc>
          <w:tcPr>
            <w:tcW w:w="1114" w:type="dxa"/>
          </w:tcPr>
          <w:p w:rsidR="00B72861" w:rsidRPr="00AF7E32" w:rsidRDefault="00B72861" w:rsidP="00431A6E">
            <w:pPr>
              <w:jc w:val="center"/>
              <w:rPr>
                <w:sz w:val="20"/>
                <w:szCs w:val="20"/>
              </w:rPr>
            </w:pPr>
          </w:p>
        </w:tc>
        <w:tc>
          <w:tcPr>
            <w:tcW w:w="1028" w:type="dxa"/>
          </w:tcPr>
          <w:p w:rsidR="00B72861" w:rsidRPr="00AF7E32" w:rsidRDefault="00B72861" w:rsidP="00431A6E">
            <w:pPr>
              <w:jc w:val="center"/>
              <w:rPr>
                <w:sz w:val="20"/>
                <w:szCs w:val="20"/>
              </w:rPr>
            </w:pPr>
          </w:p>
        </w:tc>
        <w:tc>
          <w:tcPr>
            <w:tcW w:w="1042" w:type="dxa"/>
          </w:tcPr>
          <w:p w:rsidR="00B72861" w:rsidRPr="00AF7E32" w:rsidRDefault="00B72861" w:rsidP="00431A6E">
            <w:pPr>
              <w:jc w:val="center"/>
              <w:rPr>
                <w:sz w:val="20"/>
                <w:szCs w:val="20"/>
              </w:rPr>
            </w:pPr>
          </w:p>
        </w:tc>
        <w:tc>
          <w:tcPr>
            <w:tcW w:w="884" w:type="dxa"/>
          </w:tcPr>
          <w:p w:rsidR="00B72861" w:rsidRPr="00AF7E32" w:rsidRDefault="00B72861" w:rsidP="00431A6E">
            <w:pPr>
              <w:jc w:val="center"/>
              <w:rPr>
                <w:sz w:val="20"/>
                <w:szCs w:val="20"/>
              </w:rPr>
            </w:pPr>
          </w:p>
        </w:tc>
        <w:tc>
          <w:tcPr>
            <w:tcW w:w="1347" w:type="dxa"/>
          </w:tcPr>
          <w:p w:rsidR="00B72861" w:rsidRPr="00AF7E32" w:rsidRDefault="00B72861" w:rsidP="00431A6E">
            <w:pPr>
              <w:jc w:val="center"/>
              <w:rPr>
                <w:sz w:val="20"/>
                <w:szCs w:val="20"/>
              </w:rPr>
            </w:pPr>
          </w:p>
        </w:tc>
        <w:tc>
          <w:tcPr>
            <w:tcW w:w="1632" w:type="dxa"/>
          </w:tcPr>
          <w:p w:rsidR="00B72861" w:rsidRPr="00AF7E32" w:rsidRDefault="00B72861" w:rsidP="00431A6E">
            <w:pPr>
              <w:jc w:val="center"/>
              <w:rPr>
                <w:sz w:val="20"/>
                <w:szCs w:val="20"/>
              </w:rPr>
            </w:pPr>
          </w:p>
        </w:tc>
        <w:tc>
          <w:tcPr>
            <w:tcW w:w="1618" w:type="dxa"/>
          </w:tcPr>
          <w:p w:rsidR="00B72861" w:rsidRPr="00AF7E32" w:rsidRDefault="00B72861" w:rsidP="00431A6E">
            <w:pPr>
              <w:jc w:val="center"/>
              <w:rPr>
                <w:sz w:val="20"/>
                <w:szCs w:val="20"/>
              </w:rPr>
            </w:pPr>
          </w:p>
        </w:tc>
        <w:tc>
          <w:tcPr>
            <w:tcW w:w="1718" w:type="dxa"/>
            <w:tcBorders>
              <w:right w:val="nil"/>
            </w:tcBorders>
          </w:tcPr>
          <w:p w:rsidR="00B72861" w:rsidRPr="00AF7E32" w:rsidRDefault="00B72861" w:rsidP="00431A6E">
            <w:pPr>
              <w:jc w:val="center"/>
              <w:rPr>
                <w:sz w:val="20"/>
                <w:szCs w:val="20"/>
              </w:rPr>
            </w:pPr>
          </w:p>
        </w:tc>
      </w:tr>
      <w:tr w:rsidR="00B72861" w:rsidTr="00431A6E">
        <w:tc>
          <w:tcPr>
            <w:tcW w:w="1630" w:type="dxa"/>
          </w:tcPr>
          <w:p w:rsidR="00B72861" w:rsidRPr="00AF7E32" w:rsidRDefault="00B72861" w:rsidP="00431A6E">
            <w:pPr>
              <w:jc w:val="center"/>
              <w:rPr>
                <w:sz w:val="20"/>
                <w:szCs w:val="20"/>
              </w:rPr>
            </w:pPr>
          </w:p>
        </w:tc>
        <w:tc>
          <w:tcPr>
            <w:tcW w:w="1724" w:type="dxa"/>
          </w:tcPr>
          <w:p w:rsidR="00B72861" w:rsidRPr="00AF7E32" w:rsidRDefault="00B72861" w:rsidP="00431A6E">
            <w:pPr>
              <w:jc w:val="center"/>
              <w:rPr>
                <w:sz w:val="20"/>
                <w:szCs w:val="20"/>
              </w:rPr>
            </w:pPr>
          </w:p>
        </w:tc>
        <w:tc>
          <w:tcPr>
            <w:tcW w:w="1179" w:type="dxa"/>
          </w:tcPr>
          <w:p w:rsidR="00B72861" w:rsidRPr="00AF7E32" w:rsidRDefault="00B72861" w:rsidP="00431A6E">
            <w:pPr>
              <w:jc w:val="center"/>
              <w:rPr>
                <w:sz w:val="20"/>
                <w:szCs w:val="20"/>
              </w:rPr>
            </w:pPr>
          </w:p>
        </w:tc>
        <w:tc>
          <w:tcPr>
            <w:tcW w:w="698" w:type="dxa"/>
          </w:tcPr>
          <w:p w:rsidR="00B72861" w:rsidRPr="00AF7E32" w:rsidRDefault="00B72861" w:rsidP="00431A6E">
            <w:pPr>
              <w:jc w:val="center"/>
              <w:rPr>
                <w:sz w:val="20"/>
                <w:szCs w:val="20"/>
              </w:rPr>
            </w:pPr>
          </w:p>
        </w:tc>
        <w:tc>
          <w:tcPr>
            <w:tcW w:w="1114" w:type="dxa"/>
          </w:tcPr>
          <w:p w:rsidR="00B72861" w:rsidRPr="00AF7E32" w:rsidRDefault="00B72861" w:rsidP="00431A6E">
            <w:pPr>
              <w:jc w:val="center"/>
              <w:rPr>
                <w:sz w:val="20"/>
                <w:szCs w:val="20"/>
              </w:rPr>
            </w:pPr>
          </w:p>
        </w:tc>
        <w:tc>
          <w:tcPr>
            <w:tcW w:w="2954" w:type="dxa"/>
            <w:gridSpan w:val="3"/>
          </w:tcPr>
          <w:p w:rsidR="00B72861" w:rsidRPr="00AF7E32" w:rsidRDefault="00B72861" w:rsidP="00431A6E">
            <w:pPr>
              <w:jc w:val="center"/>
              <w:rPr>
                <w:sz w:val="20"/>
                <w:szCs w:val="20"/>
              </w:rPr>
            </w:pPr>
            <w:r w:rsidRPr="00AF7E32">
              <w:rPr>
                <w:sz w:val="20"/>
                <w:szCs w:val="20"/>
              </w:rPr>
              <w:t>Сплошные рубки</w:t>
            </w:r>
          </w:p>
        </w:tc>
        <w:tc>
          <w:tcPr>
            <w:tcW w:w="1347" w:type="dxa"/>
          </w:tcPr>
          <w:p w:rsidR="00B72861" w:rsidRPr="00AF7E32" w:rsidRDefault="00B72861" w:rsidP="00431A6E">
            <w:pPr>
              <w:jc w:val="center"/>
              <w:rPr>
                <w:sz w:val="20"/>
                <w:szCs w:val="20"/>
              </w:rPr>
            </w:pPr>
          </w:p>
        </w:tc>
        <w:tc>
          <w:tcPr>
            <w:tcW w:w="1632" w:type="dxa"/>
          </w:tcPr>
          <w:p w:rsidR="00B72861" w:rsidRPr="00AF7E32" w:rsidRDefault="00B72861" w:rsidP="00431A6E">
            <w:pPr>
              <w:jc w:val="center"/>
              <w:rPr>
                <w:sz w:val="20"/>
                <w:szCs w:val="20"/>
              </w:rPr>
            </w:pPr>
          </w:p>
        </w:tc>
        <w:tc>
          <w:tcPr>
            <w:tcW w:w="1618" w:type="dxa"/>
          </w:tcPr>
          <w:p w:rsidR="00B72861" w:rsidRPr="00AF7E32" w:rsidRDefault="00B72861" w:rsidP="00431A6E">
            <w:pPr>
              <w:jc w:val="center"/>
              <w:rPr>
                <w:sz w:val="20"/>
                <w:szCs w:val="20"/>
              </w:rPr>
            </w:pPr>
          </w:p>
        </w:tc>
        <w:tc>
          <w:tcPr>
            <w:tcW w:w="1718" w:type="dxa"/>
            <w:tcBorders>
              <w:right w:val="nil"/>
            </w:tcBorders>
          </w:tcPr>
          <w:p w:rsidR="00B72861" w:rsidRPr="00AF7E32" w:rsidRDefault="00B72861" w:rsidP="00431A6E">
            <w:pPr>
              <w:jc w:val="center"/>
              <w:rPr>
                <w:sz w:val="20"/>
                <w:szCs w:val="20"/>
              </w:rPr>
            </w:pPr>
          </w:p>
        </w:tc>
      </w:tr>
      <w:tr w:rsidR="00B72861" w:rsidTr="00431A6E">
        <w:tc>
          <w:tcPr>
            <w:tcW w:w="1630" w:type="dxa"/>
          </w:tcPr>
          <w:p w:rsidR="00B72861" w:rsidRPr="00AF7E32" w:rsidRDefault="00B72861" w:rsidP="00431A6E">
            <w:pPr>
              <w:jc w:val="center"/>
              <w:rPr>
                <w:sz w:val="20"/>
                <w:szCs w:val="20"/>
              </w:rPr>
            </w:pPr>
            <w:r w:rsidRPr="00AF7E32">
              <w:rPr>
                <w:sz w:val="20"/>
                <w:szCs w:val="20"/>
              </w:rPr>
              <w:t>-</w:t>
            </w:r>
          </w:p>
        </w:tc>
        <w:tc>
          <w:tcPr>
            <w:tcW w:w="1724" w:type="dxa"/>
          </w:tcPr>
          <w:p w:rsidR="00B72861" w:rsidRPr="00AF7E32" w:rsidRDefault="00B72861" w:rsidP="00431A6E">
            <w:pPr>
              <w:jc w:val="center"/>
              <w:rPr>
                <w:sz w:val="20"/>
                <w:szCs w:val="20"/>
              </w:rPr>
            </w:pPr>
            <w:r w:rsidRPr="00AF7E32">
              <w:rPr>
                <w:sz w:val="20"/>
                <w:szCs w:val="20"/>
              </w:rPr>
              <w:t>-</w:t>
            </w:r>
          </w:p>
        </w:tc>
        <w:tc>
          <w:tcPr>
            <w:tcW w:w="1179" w:type="dxa"/>
          </w:tcPr>
          <w:p w:rsidR="00B72861" w:rsidRPr="00AF7E32" w:rsidRDefault="00B72861" w:rsidP="00431A6E">
            <w:pPr>
              <w:jc w:val="center"/>
              <w:rPr>
                <w:sz w:val="20"/>
                <w:szCs w:val="20"/>
              </w:rPr>
            </w:pPr>
            <w:r w:rsidRPr="00AF7E32">
              <w:rPr>
                <w:sz w:val="20"/>
                <w:szCs w:val="20"/>
              </w:rPr>
              <w:t>-</w:t>
            </w:r>
          </w:p>
        </w:tc>
        <w:tc>
          <w:tcPr>
            <w:tcW w:w="698" w:type="dxa"/>
          </w:tcPr>
          <w:p w:rsidR="00B72861" w:rsidRPr="00AF7E32" w:rsidRDefault="00B72861" w:rsidP="00431A6E">
            <w:pPr>
              <w:jc w:val="center"/>
              <w:rPr>
                <w:sz w:val="20"/>
                <w:szCs w:val="20"/>
              </w:rPr>
            </w:pPr>
            <w:r w:rsidRPr="00AF7E32">
              <w:rPr>
                <w:sz w:val="20"/>
                <w:szCs w:val="20"/>
              </w:rPr>
              <w:t>-</w:t>
            </w:r>
          </w:p>
        </w:tc>
        <w:tc>
          <w:tcPr>
            <w:tcW w:w="1114" w:type="dxa"/>
          </w:tcPr>
          <w:p w:rsidR="00B72861" w:rsidRPr="00AF7E32" w:rsidRDefault="00B72861" w:rsidP="00431A6E">
            <w:pPr>
              <w:jc w:val="center"/>
              <w:rPr>
                <w:sz w:val="20"/>
                <w:szCs w:val="20"/>
              </w:rPr>
            </w:pPr>
            <w:r w:rsidRPr="00AF7E32">
              <w:rPr>
                <w:sz w:val="20"/>
                <w:szCs w:val="20"/>
              </w:rPr>
              <w:t>-</w:t>
            </w:r>
          </w:p>
        </w:tc>
        <w:tc>
          <w:tcPr>
            <w:tcW w:w="1028" w:type="dxa"/>
          </w:tcPr>
          <w:p w:rsidR="00B72861" w:rsidRPr="00AF7E32" w:rsidRDefault="00B72861" w:rsidP="00431A6E">
            <w:pPr>
              <w:jc w:val="center"/>
              <w:rPr>
                <w:sz w:val="20"/>
                <w:szCs w:val="20"/>
              </w:rPr>
            </w:pPr>
            <w:r w:rsidRPr="00AF7E32">
              <w:rPr>
                <w:sz w:val="20"/>
                <w:szCs w:val="20"/>
              </w:rPr>
              <w:t>-</w:t>
            </w:r>
          </w:p>
        </w:tc>
        <w:tc>
          <w:tcPr>
            <w:tcW w:w="1042" w:type="dxa"/>
          </w:tcPr>
          <w:p w:rsidR="00B72861" w:rsidRPr="00AF7E32" w:rsidRDefault="00B72861" w:rsidP="00431A6E">
            <w:pPr>
              <w:jc w:val="center"/>
              <w:rPr>
                <w:sz w:val="20"/>
                <w:szCs w:val="20"/>
              </w:rPr>
            </w:pPr>
            <w:r w:rsidRPr="00AF7E32">
              <w:rPr>
                <w:sz w:val="20"/>
                <w:szCs w:val="20"/>
              </w:rPr>
              <w:t>-</w:t>
            </w:r>
          </w:p>
        </w:tc>
        <w:tc>
          <w:tcPr>
            <w:tcW w:w="884" w:type="dxa"/>
          </w:tcPr>
          <w:p w:rsidR="00B72861" w:rsidRPr="00AF7E32" w:rsidRDefault="00B72861" w:rsidP="00431A6E">
            <w:pPr>
              <w:jc w:val="center"/>
              <w:rPr>
                <w:sz w:val="20"/>
                <w:szCs w:val="20"/>
              </w:rPr>
            </w:pPr>
            <w:r w:rsidRPr="00AF7E32">
              <w:rPr>
                <w:sz w:val="20"/>
                <w:szCs w:val="20"/>
              </w:rPr>
              <w:t>-</w:t>
            </w:r>
          </w:p>
        </w:tc>
        <w:tc>
          <w:tcPr>
            <w:tcW w:w="1347" w:type="dxa"/>
          </w:tcPr>
          <w:p w:rsidR="00B72861" w:rsidRPr="00AF7E32" w:rsidRDefault="00B72861" w:rsidP="00431A6E">
            <w:pPr>
              <w:jc w:val="center"/>
              <w:rPr>
                <w:sz w:val="20"/>
                <w:szCs w:val="20"/>
              </w:rPr>
            </w:pPr>
            <w:r w:rsidRPr="00AF7E32">
              <w:rPr>
                <w:sz w:val="20"/>
                <w:szCs w:val="20"/>
              </w:rPr>
              <w:t>-</w:t>
            </w:r>
          </w:p>
        </w:tc>
        <w:tc>
          <w:tcPr>
            <w:tcW w:w="1632" w:type="dxa"/>
          </w:tcPr>
          <w:p w:rsidR="00B72861" w:rsidRPr="00AF7E32" w:rsidRDefault="00B72861" w:rsidP="00431A6E">
            <w:pPr>
              <w:jc w:val="center"/>
              <w:rPr>
                <w:sz w:val="20"/>
                <w:szCs w:val="20"/>
              </w:rPr>
            </w:pPr>
            <w:r w:rsidRPr="00AF7E32">
              <w:rPr>
                <w:sz w:val="20"/>
                <w:szCs w:val="20"/>
              </w:rPr>
              <w:t>-</w:t>
            </w:r>
          </w:p>
        </w:tc>
        <w:tc>
          <w:tcPr>
            <w:tcW w:w="1618" w:type="dxa"/>
          </w:tcPr>
          <w:p w:rsidR="00B72861" w:rsidRPr="00AF7E32" w:rsidRDefault="00B72861" w:rsidP="00431A6E">
            <w:pPr>
              <w:jc w:val="center"/>
              <w:rPr>
                <w:sz w:val="20"/>
                <w:szCs w:val="20"/>
              </w:rPr>
            </w:pPr>
            <w:r w:rsidRPr="00AF7E32">
              <w:rPr>
                <w:sz w:val="20"/>
                <w:szCs w:val="20"/>
              </w:rPr>
              <w:t>-</w:t>
            </w:r>
          </w:p>
        </w:tc>
        <w:tc>
          <w:tcPr>
            <w:tcW w:w="1718" w:type="dxa"/>
          </w:tcPr>
          <w:p w:rsidR="00B72861" w:rsidRPr="00AF7E32" w:rsidRDefault="00B72861" w:rsidP="00431A6E">
            <w:pPr>
              <w:jc w:val="center"/>
              <w:rPr>
                <w:sz w:val="20"/>
                <w:szCs w:val="20"/>
              </w:rPr>
            </w:pPr>
            <w:r w:rsidRPr="00AF7E32">
              <w:rPr>
                <w:sz w:val="20"/>
                <w:szCs w:val="20"/>
              </w:rPr>
              <w:t>-</w:t>
            </w:r>
          </w:p>
        </w:tc>
      </w:tr>
    </w:tbl>
    <w:p w:rsidR="00B72861" w:rsidRDefault="00B72861" w:rsidP="003C2493"/>
    <w:p w:rsidR="00B72861" w:rsidRDefault="00B72861" w:rsidP="003C249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992"/>
        <w:gridCol w:w="851"/>
        <w:gridCol w:w="850"/>
        <w:gridCol w:w="851"/>
        <w:gridCol w:w="1134"/>
        <w:gridCol w:w="992"/>
        <w:gridCol w:w="992"/>
        <w:gridCol w:w="992"/>
        <w:gridCol w:w="1134"/>
        <w:gridCol w:w="1134"/>
        <w:gridCol w:w="1418"/>
      </w:tblGrid>
      <w:tr w:rsidR="00B72861" w:rsidTr="00431A6E">
        <w:tc>
          <w:tcPr>
            <w:tcW w:w="3652" w:type="dxa"/>
            <w:gridSpan w:val="4"/>
          </w:tcPr>
          <w:p w:rsidR="00B72861" w:rsidRPr="00AF7E32" w:rsidRDefault="00B72861" w:rsidP="00431A6E">
            <w:pPr>
              <w:jc w:val="center"/>
              <w:rPr>
                <w:sz w:val="20"/>
                <w:szCs w:val="20"/>
              </w:rPr>
            </w:pPr>
            <w:r w:rsidRPr="00AF7E32">
              <w:rPr>
                <w:sz w:val="20"/>
                <w:szCs w:val="20"/>
              </w:rPr>
              <w:t>Исчисленные расчетные лесосеки, га</w:t>
            </w:r>
          </w:p>
        </w:tc>
        <w:tc>
          <w:tcPr>
            <w:tcW w:w="4961" w:type="dxa"/>
            <w:gridSpan w:val="5"/>
          </w:tcPr>
          <w:p w:rsidR="00B72861" w:rsidRPr="00AF7E32" w:rsidRDefault="00B72861" w:rsidP="00431A6E">
            <w:pPr>
              <w:jc w:val="center"/>
              <w:rPr>
                <w:sz w:val="20"/>
                <w:szCs w:val="20"/>
              </w:rPr>
            </w:pPr>
            <w:r w:rsidRPr="00AF7E32">
              <w:rPr>
                <w:sz w:val="20"/>
                <w:szCs w:val="20"/>
              </w:rPr>
              <w:t>Рекомендуемая к применениюрасчетная лесосека</w:t>
            </w:r>
          </w:p>
        </w:tc>
        <w:tc>
          <w:tcPr>
            <w:tcW w:w="1134" w:type="dxa"/>
          </w:tcPr>
          <w:p w:rsidR="00B72861" w:rsidRPr="00AF7E32" w:rsidRDefault="00B72861" w:rsidP="00431A6E">
            <w:pPr>
              <w:jc w:val="center"/>
              <w:rPr>
                <w:sz w:val="20"/>
                <w:szCs w:val="20"/>
              </w:rPr>
            </w:pPr>
            <w:r w:rsidRPr="00AF7E32">
              <w:rPr>
                <w:sz w:val="20"/>
                <w:szCs w:val="20"/>
              </w:rPr>
              <w:t>Число лет использования эксплуатационного фонда</w:t>
            </w:r>
          </w:p>
        </w:tc>
        <w:tc>
          <w:tcPr>
            <w:tcW w:w="2552" w:type="dxa"/>
            <w:gridSpan w:val="2"/>
          </w:tcPr>
          <w:p w:rsidR="00B72861" w:rsidRPr="00AF7E32" w:rsidRDefault="00B72861" w:rsidP="00431A6E">
            <w:pPr>
              <w:jc w:val="center"/>
              <w:rPr>
                <w:sz w:val="20"/>
                <w:szCs w:val="20"/>
              </w:rPr>
            </w:pPr>
            <w:r w:rsidRPr="00AF7E32">
              <w:rPr>
                <w:sz w:val="20"/>
                <w:szCs w:val="20"/>
              </w:rPr>
              <w:t xml:space="preserve">Предполагаемый остаток насаждений, га </w:t>
            </w:r>
          </w:p>
        </w:tc>
      </w:tr>
      <w:tr w:rsidR="00B72861" w:rsidTr="00431A6E">
        <w:tc>
          <w:tcPr>
            <w:tcW w:w="959" w:type="dxa"/>
          </w:tcPr>
          <w:p w:rsidR="00B72861" w:rsidRPr="00AF7E32" w:rsidRDefault="00B72861" w:rsidP="00431A6E">
            <w:pPr>
              <w:jc w:val="center"/>
              <w:rPr>
                <w:sz w:val="20"/>
                <w:szCs w:val="20"/>
              </w:rPr>
            </w:pPr>
            <w:r w:rsidRPr="00AF7E32">
              <w:rPr>
                <w:sz w:val="20"/>
                <w:szCs w:val="20"/>
              </w:rPr>
              <w:t>Равномерного</w:t>
            </w:r>
          </w:p>
          <w:p w:rsidR="00B72861" w:rsidRPr="00AF7E32" w:rsidRDefault="00B72861" w:rsidP="00431A6E">
            <w:pPr>
              <w:jc w:val="center"/>
              <w:rPr>
                <w:sz w:val="20"/>
                <w:szCs w:val="20"/>
              </w:rPr>
            </w:pPr>
            <w:r w:rsidRPr="00AF7E32">
              <w:rPr>
                <w:sz w:val="20"/>
                <w:szCs w:val="20"/>
              </w:rPr>
              <w:t>пользования</w:t>
            </w:r>
          </w:p>
        </w:tc>
        <w:tc>
          <w:tcPr>
            <w:tcW w:w="992" w:type="dxa"/>
          </w:tcPr>
          <w:p w:rsidR="00B72861" w:rsidRPr="00AF7E32" w:rsidRDefault="00B72861" w:rsidP="00431A6E">
            <w:pPr>
              <w:jc w:val="center"/>
              <w:rPr>
                <w:sz w:val="20"/>
                <w:szCs w:val="20"/>
              </w:rPr>
            </w:pPr>
            <w:r w:rsidRPr="00AF7E32">
              <w:rPr>
                <w:sz w:val="20"/>
                <w:szCs w:val="20"/>
              </w:rPr>
              <w:t>2-я возраст</w:t>
            </w:r>
          </w:p>
          <w:p w:rsidR="00B72861" w:rsidRPr="00AF7E32" w:rsidRDefault="00B72861" w:rsidP="00431A6E">
            <w:pPr>
              <w:jc w:val="center"/>
              <w:rPr>
                <w:sz w:val="20"/>
                <w:szCs w:val="20"/>
              </w:rPr>
            </w:pPr>
            <w:r w:rsidRPr="00AF7E32">
              <w:rPr>
                <w:sz w:val="20"/>
                <w:szCs w:val="20"/>
              </w:rPr>
              <w:t>ная</w:t>
            </w:r>
          </w:p>
        </w:tc>
        <w:tc>
          <w:tcPr>
            <w:tcW w:w="851" w:type="dxa"/>
          </w:tcPr>
          <w:p w:rsidR="00B72861" w:rsidRPr="00AF7E32" w:rsidRDefault="00B72861" w:rsidP="00431A6E">
            <w:pPr>
              <w:jc w:val="center"/>
              <w:rPr>
                <w:sz w:val="20"/>
                <w:szCs w:val="20"/>
              </w:rPr>
            </w:pPr>
            <w:r w:rsidRPr="00AF7E32">
              <w:rPr>
                <w:sz w:val="20"/>
                <w:szCs w:val="20"/>
              </w:rPr>
              <w:t>1-я возрастная</w:t>
            </w:r>
          </w:p>
        </w:tc>
        <w:tc>
          <w:tcPr>
            <w:tcW w:w="850" w:type="dxa"/>
          </w:tcPr>
          <w:p w:rsidR="00B72861" w:rsidRPr="00AF7E32" w:rsidRDefault="00B72861" w:rsidP="00431A6E">
            <w:pPr>
              <w:jc w:val="center"/>
              <w:rPr>
                <w:sz w:val="20"/>
                <w:szCs w:val="20"/>
              </w:rPr>
            </w:pPr>
            <w:r w:rsidRPr="00AF7E32">
              <w:rPr>
                <w:sz w:val="20"/>
                <w:szCs w:val="20"/>
              </w:rPr>
              <w:t>Интег</w:t>
            </w:r>
          </w:p>
          <w:p w:rsidR="00B72861" w:rsidRPr="00AF7E32" w:rsidRDefault="00B72861" w:rsidP="00431A6E">
            <w:pPr>
              <w:jc w:val="center"/>
              <w:rPr>
                <w:sz w:val="20"/>
                <w:szCs w:val="20"/>
              </w:rPr>
            </w:pPr>
            <w:r w:rsidRPr="00AF7E32">
              <w:rPr>
                <w:sz w:val="20"/>
                <w:szCs w:val="20"/>
              </w:rPr>
              <w:t>ральная</w:t>
            </w:r>
          </w:p>
        </w:tc>
        <w:tc>
          <w:tcPr>
            <w:tcW w:w="851" w:type="dxa"/>
          </w:tcPr>
          <w:p w:rsidR="00B72861" w:rsidRPr="00AF7E32" w:rsidRDefault="00B72861" w:rsidP="00431A6E">
            <w:pPr>
              <w:jc w:val="center"/>
              <w:rPr>
                <w:sz w:val="20"/>
                <w:szCs w:val="20"/>
              </w:rPr>
            </w:pPr>
            <w:r w:rsidRPr="00AF7E32">
              <w:rPr>
                <w:sz w:val="20"/>
                <w:szCs w:val="20"/>
              </w:rPr>
              <w:t>Площадь,  га</w:t>
            </w:r>
          </w:p>
        </w:tc>
        <w:tc>
          <w:tcPr>
            <w:tcW w:w="1134" w:type="dxa"/>
          </w:tcPr>
          <w:p w:rsidR="00B72861" w:rsidRPr="00AF7E32" w:rsidRDefault="00B72861" w:rsidP="00431A6E">
            <w:pPr>
              <w:jc w:val="center"/>
              <w:rPr>
                <w:sz w:val="20"/>
                <w:szCs w:val="20"/>
              </w:rPr>
            </w:pPr>
            <w:r w:rsidRPr="00AF7E32">
              <w:rPr>
                <w:sz w:val="20"/>
                <w:szCs w:val="20"/>
              </w:rPr>
              <w:t>Запас</w:t>
            </w:r>
          </w:p>
          <w:p w:rsidR="00B72861" w:rsidRPr="00AF7E32" w:rsidRDefault="00B72861" w:rsidP="00431A6E">
            <w:pPr>
              <w:jc w:val="center"/>
              <w:rPr>
                <w:sz w:val="20"/>
                <w:szCs w:val="20"/>
              </w:rPr>
            </w:pPr>
            <w:r w:rsidRPr="00AF7E32">
              <w:rPr>
                <w:sz w:val="20"/>
                <w:szCs w:val="20"/>
              </w:rPr>
              <w:t>Корневой,</w:t>
            </w:r>
          </w:p>
          <w:p w:rsidR="00B72861" w:rsidRPr="00AF7E32" w:rsidRDefault="00B72861" w:rsidP="00431A6E">
            <w:pPr>
              <w:jc w:val="center"/>
              <w:rPr>
                <w:sz w:val="20"/>
                <w:szCs w:val="20"/>
              </w:rPr>
            </w:pPr>
            <w:r w:rsidRPr="00AF7E32">
              <w:rPr>
                <w:sz w:val="20"/>
                <w:szCs w:val="20"/>
              </w:rPr>
              <w:t>Тыс.м3</w:t>
            </w:r>
          </w:p>
        </w:tc>
        <w:tc>
          <w:tcPr>
            <w:tcW w:w="2976" w:type="dxa"/>
            <w:gridSpan w:val="3"/>
          </w:tcPr>
          <w:p w:rsidR="00B72861" w:rsidRPr="00AF7E32" w:rsidRDefault="00B72861" w:rsidP="00431A6E">
            <w:pPr>
              <w:jc w:val="center"/>
              <w:rPr>
                <w:sz w:val="20"/>
                <w:szCs w:val="20"/>
              </w:rPr>
            </w:pPr>
            <w:r w:rsidRPr="00AF7E32">
              <w:rPr>
                <w:sz w:val="20"/>
                <w:szCs w:val="20"/>
              </w:rPr>
              <w:t>В ликвиде</w:t>
            </w:r>
          </w:p>
        </w:tc>
        <w:tc>
          <w:tcPr>
            <w:tcW w:w="1134" w:type="dxa"/>
          </w:tcPr>
          <w:p w:rsidR="00B72861" w:rsidRPr="00AF7E32" w:rsidRDefault="00B72861" w:rsidP="00431A6E">
            <w:pPr>
              <w:jc w:val="center"/>
              <w:rPr>
                <w:sz w:val="20"/>
                <w:szCs w:val="20"/>
              </w:rPr>
            </w:pPr>
          </w:p>
        </w:tc>
        <w:tc>
          <w:tcPr>
            <w:tcW w:w="1134" w:type="dxa"/>
          </w:tcPr>
          <w:p w:rsidR="00B72861" w:rsidRPr="00AF7E32" w:rsidRDefault="00B72861" w:rsidP="00431A6E">
            <w:pPr>
              <w:jc w:val="center"/>
              <w:rPr>
                <w:sz w:val="20"/>
                <w:szCs w:val="20"/>
              </w:rPr>
            </w:pPr>
            <w:r w:rsidRPr="00AF7E32">
              <w:rPr>
                <w:sz w:val="20"/>
                <w:szCs w:val="20"/>
              </w:rPr>
              <w:t>приспевающих</w:t>
            </w:r>
          </w:p>
        </w:tc>
        <w:tc>
          <w:tcPr>
            <w:tcW w:w="1418" w:type="dxa"/>
          </w:tcPr>
          <w:p w:rsidR="00B72861" w:rsidRPr="00AF7E32" w:rsidRDefault="00B72861" w:rsidP="00431A6E">
            <w:pPr>
              <w:jc w:val="center"/>
              <w:rPr>
                <w:sz w:val="20"/>
                <w:szCs w:val="20"/>
              </w:rPr>
            </w:pPr>
            <w:r w:rsidRPr="00AF7E32">
              <w:rPr>
                <w:sz w:val="20"/>
                <w:szCs w:val="20"/>
              </w:rPr>
              <w:t>Спелых и перестойных</w:t>
            </w:r>
          </w:p>
        </w:tc>
      </w:tr>
      <w:tr w:rsidR="00B72861" w:rsidTr="00431A6E">
        <w:tc>
          <w:tcPr>
            <w:tcW w:w="959" w:type="dxa"/>
          </w:tcPr>
          <w:p w:rsidR="00B72861" w:rsidRPr="00AF7E32" w:rsidRDefault="00B72861" w:rsidP="00431A6E">
            <w:pPr>
              <w:jc w:val="center"/>
              <w:rPr>
                <w:sz w:val="20"/>
                <w:szCs w:val="20"/>
              </w:rPr>
            </w:pPr>
          </w:p>
        </w:tc>
        <w:tc>
          <w:tcPr>
            <w:tcW w:w="992" w:type="dxa"/>
          </w:tcPr>
          <w:p w:rsidR="00B72861" w:rsidRPr="00AF7E32" w:rsidRDefault="00B72861" w:rsidP="00431A6E">
            <w:pPr>
              <w:jc w:val="center"/>
              <w:rPr>
                <w:sz w:val="20"/>
                <w:szCs w:val="20"/>
              </w:rPr>
            </w:pPr>
          </w:p>
        </w:tc>
        <w:tc>
          <w:tcPr>
            <w:tcW w:w="851" w:type="dxa"/>
          </w:tcPr>
          <w:p w:rsidR="00B72861" w:rsidRPr="00AF7E32" w:rsidRDefault="00B72861" w:rsidP="00431A6E">
            <w:pPr>
              <w:jc w:val="center"/>
              <w:rPr>
                <w:sz w:val="20"/>
                <w:szCs w:val="20"/>
              </w:rPr>
            </w:pPr>
          </w:p>
        </w:tc>
        <w:tc>
          <w:tcPr>
            <w:tcW w:w="850" w:type="dxa"/>
          </w:tcPr>
          <w:p w:rsidR="00B72861" w:rsidRPr="00AF7E32" w:rsidRDefault="00B72861" w:rsidP="00431A6E">
            <w:pPr>
              <w:jc w:val="center"/>
              <w:rPr>
                <w:sz w:val="20"/>
                <w:szCs w:val="20"/>
              </w:rPr>
            </w:pPr>
          </w:p>
        </w:tc>
        <w:tc>
          <w:tcPr>
            <w:tcW w:w="851" w:type="dxa"/>
          </w:tcPr>
          <w:p w:rsidR="00B72861" w:rsidRPr="00AF7E32" w:rsidRDefault="00B72861" w:rsidP="00431A6E">
            <w:pPr>
              <w:jc w:val="center"/>
              <w:rPr>
                <w:sz w:val="20"/>
                <w:szCs w:val="20"/>
              </w:rPr>
            </w:pPr>
          </w:p>
        </w:tc>
        <w:tc>
          <w:tcPr>
            <w:tcW w:w="1134" w:type="dxa"/>
          </w:tcPr>
          <w:p w:rsidR="00B72861" w:rsidRPr="00AF7E32" w:rsidRDefault="00B72861" w:rsidP="00431A6E">
            <w:pPr>
              <w:jc w:val="center"/>
              <w:rPr>
                <w:sz w:val="20"/>
                <w:szCs w:val="20"/>
              </w:rPr>
            </w:pPr>
          </w:p>
        </w:tc>
        <w:tc>
          <w:tcPr>
            <w:tcW w:w="992" w:type="dxa"/>
          </w:tcPr>
          <w:p w:rsidR="00B72861" w:rsidRPr="00AF7E32" w:rsidRDefault="00B72861" w:rsidP="00431A6E">
            <w:pPr>
              <w:jc w:val="center"/>
              <w:rPr>
                <w:sz w:val="20"/>
                <w:szCs w:val="20"/>
              </w:rPr>
            </w:pPr>
            <w:r w:rsidRPr="00AF7E32">
              <w:rPr>
                <w:sz w:val="20"/>
                <w:szCs w:val="20"/>
              </w:rPr>
              <w:t>всего</w:t>
            </w:r>
          </w:p>
        </w:tc>
        <w:tc>
          <w:tcPr>
            <w:tcW w:w="992" w:type="dxa"/>
          </w:tcPr>
          <w:p w:rsidR="00B72861" w:rsidRPr="00AF7E32" w:rsidRDefault="00B72861" w:rsidP="00431A6E">
            <w:pPr>
              <w:jc w:val="center"/>
              <w:rPr>
                <w:sz w:val="20"/>
                <w:szCs w:val="20"/>
              </w:rPr>
            </w:pPr>
            <w:r w:rsidRPr="00AF7E32">
              <w:rPr>
                <w:sz w:val="20"/>
                <w:szCs w:val="20"/>
              </w:rPr>
              <w:t>В том</w:t>
            </w:r>
          </w:p>
          <w:p w:rsidR="00B72861" w:rsidRPr="00AF7E32" w:rsidRDefault="00B72861" w:rsidP="00431A6E">
            <w:pPr>
              <w:jc w:val="center"/>
              <w:rPr>
                <w:sz w:val="20"/>
                <w:szCs w:val="20"/>
              </w:rPr>
            </w:pPr>
            <w:r w:rsidRPr="00AF7E32">
              <w:rPr>
                <w:sz w:val="20"/>
                <w:szCs w:val="20"/>
              </w:rPr>
              <w:t>числе</w:t>
            </w:r>
          </w:p>
          <w:p w:rsidR="00B72861" w:rsidRPr="00AF7E32" w:rsidRDefault="00B72861" w:rsidP="00431A6E">
            <w:pPr>
              <w:jc w:val="center"/>
              <w:rPr>
                <w:sz w:val="20"/>
                <w:szCs w:val="20"/>
              </w:rPr>
            </w:pPr>
            <w:r w:rsidRPr="00AF7E32">
              <w:rPr>
                <w:sz w:val="20"/>
                <w:szCs w:val="20"/>
              </w:rPr>
              <w:t>деловой</w:t>
            </w:r>
          </w:p>
        </w:tc>
        <w:tc>
          <w:tcPr>
            <w:tcW w:w="992" w:type="dxa"/>
          </w:tcPr>
          <w:p w:rsidR="00B72861" w:rsidRPr="00AF7E32" w:rsidRDefault="00B72861" w:rsidP="00431A6E">
            <w:pPr>
              <w:jc w:val="center"/>
              <w:rPr>
                <w:sz w:val="20"/>
                <w:szCs w:val="20"/>
              </w:rPr>
            </w:pPr>
            <w:r w:rsidRPr="00AF7E32">
              <w:rPr>
                <w:sz w:val="20"/>
                <w:szCs w:val="20"/>
              </w:rPr>
              <w:t>% дело</w:t>
            </w:r>
          </w:p>
          <w:p w:rsidR="00B72861" w:rsidRPr="00AF7E32" w:rsidRDefault="00B72861" w:rsidP="00431A6E">
            <w:pPr>
              <w:jc w:val="center"/>
              <w:rPr>
                <w:sz w:val="20"/>
                <w:szCs w:val="20"/>
              </w:rPr>
            </w:pPr>
            <w:r w:rsidRPr="00AF7E32">
              <w:rPr>
                <w:sz w:val="20"/>
                <w:szCs w:val="20"/>
              </w:rPr>
              <w:t>вой от</w:t>
            </w:r>
          </w:p>
          <w:p w:rsidR="00B72861" w:rsidRPr="00AF7E32" w:rsidRDefault="00B72861" w:rsidP="00431A6E">
            <w:pPr>
              <w:jc w:val="center"/>
              <w:rPr>
                <w:sz w:val="20"/>
                <w:szCs w:val="20"/>
              </w:rPr>
            </w:pPr>
            <w:r w:rsidRPr="00AF7E32">
              <w:rPr>
                <w:sz w:val="20"/>
                <w:szCs w:val="20"/>
              </w:rPr>
              <w:t>ликвида</w:t>
            </w:r>
          </w:p>
        </w:tc>
        <w:tc>
          <w:tcPr>
            <w:tcW w:w="1134" w:type="dxa"/>
          </w:tcPr>
          <w:p w:rsidR="00B72861" w:rsidRPr="00AF7E32" w:rsidRDefault="00B72861" w:rsidP="00431A6E">
            <w:pPr>
              <w:jc w:val="center"/>
              <w:rPr>
                <w:sz w:val="20"/>
                <w:szCs w:val="20"/>
              </w:rPr>
            </w:pPr>
          </w:p>
        </w:tc>
        <w:tc>
          <w:tcPr>
            <w:tcW w:w="1134" w:type="dxa"/>
          </w:tcPr>
          <w:p w:rsidR="00B72861" w:rsidRPr="00AF7E32" w:rsidRDefault="00B72861" w:rsidP="00431A6E">
            <w:pPr>
              <w:jc w:val="center"/>
              <w:rPr>
                <w:sz w:val="20"/>
                <w:szCs w:val="20"/>
              </w:rPr>
            </w:pPr>
          </w:p>
        </w:tc>
        <w:tc>
          <w:tcPr>
            <w:tcW w:w="1418" w:type="dxa"/>
          </w:tcPr>
          <w:p w:rsidR="00B72861" w:rsidRPr="00AF7E32" w:rsidRDefault="00B72861" w:rsidP="00431A6E">
            <w:pPr>
              <w:jc w:val="center"/>
              <w:rPr>
                <w:sz w:val="20"/>
                <w:szCs w:val="20"/>
              </w:rPr>
            </w:pPr>
          </w:p>
        </w:tc>
      </w:tr>
      <w:tr w:rsidR="00B72861" w:rsidTr="00431A6E">
        <w:tc>
          <w:tcPr>
            <w:tcW w:w="959" w:type="dxa"/>
          </w:tcPr>
          <w:p w:rsidR="00B72861" w:rsidRPr="00AF7E32" w:rsidRDefault="00B72861" w:rsidP="00431A6E">
            <w:pPr>
              <w:jc w:val="center"/>
              <w:rPr>
                <w:sz w:val="20"/>
                <w:szCs w:val="20"/>
              </w:rPr>
            </w:pPr>
            <w:r w:rsidRPr="00AF7E32">
              <w:rPr>
                <w:sz w:val="20"/>
                <w:szCs w:val="20"/>
              </w:rPr>
              <w:t>13</w:t>
            </w:r>
          </w:p>
        </w:tc>
        <w:tc>
          <w:tcPr>
            <w:tcW w:w="992" w:type="dxa"/>
          </w:tcPr>
          <w:p w:rsidR="00B72861" w:rsidRPr="00AF7E32" w:rsidRDefault="00B72861" w:rsidP="00431A6E">
            <w:pPr>
              <w:jc w:val="center"/>
              <w:rPr>
                <w:sz w:val="20"/>
                <w:szCs w:val="20"/>
              </w:rPr>
            </w:pPr>
            <w:r w:rsidRPr="00AF7E32">
              <w:rPr>
                <w:sz w:val="20"/>
                <w:szCs w:val="20"/>
              </w:rPr>
              <w:t>14</w:t>
            </w:r>
          </w:p>
        </w:tc>
        <w:tc>
          <w:tcPr>
            <w:tcW w:w="851" w:type="dxa"/>
          </w:tcPr>
          <w:p w:rsidR="00B72861" w:rsidRPr="00AF7E32" w:rsidRDefault="00B72861" w:rsidP="00431A6E">
            <w:pPr>
              <w:jc w:val="center"/>
              <w:rPr>
                <w:sz w:val="20"/>
                <w:szCs w:val="20"/>
              </w:rPr>
            </w:pPr>
            <w:r w:rsidRPr="00AF7E32">
              <w:rPr>
                <w:sz w:val="20"/>
                <w:szCs w:val="20"/>
              </w:rPr>
              <w:t>15</w:t>
            </w:r>
          </w:p>
        </w:tc>
        <w:tc>
          <w:tcPr>
            <w:tcW w:w="850" w:type="dxa"/>
          </w:tcPr>
          <w:p w:rsidR="00B72861" w:rsidRPr="00AF7E32" w:rsidRDefault="00B72861" w:rsidP="00431A6E">
            <w:pPr>
              <w:jc w:val="center"/>
              <w:rPr>
                <w:sz w:val="20"/>
                <w:szCs w:val="20"/>
              </w:rPr>
            </w:pPr>
            <w:r w:rsidRPr="00AF7E32">
              <w:rPr>
                <w:sz w:val="20"/>
                <w:szCs w:val="20"/>
              </w:rPr>
              <w:t>16</w:t>
            </w:r>
          </w:p>
        </w:tc>
        <w:tc>
          <w:tcPr>
            <w:tcW w:w="851" w:type="dxa"/>
          </w:tcPr>
          <w:p w:rsidR="00B72861" w:rsidRPr="00AF7E32" w:rsidRDefault="00B72861" w:rsidP="00431A6E">
            <w:pPr>
              <w:jc w:val="center"/>
              <w:rPr>
                <w:sz w:val="20"/>
                <w:szCs w:val="20"/>
              </w:rPr>
            </w:pPr>
            <w:r w:rsidRPr="00AF7E32">
              <w:rPr>
                <w:sz w:val="20"/>
                <w:szCs w:val="20"/>
              </w:rPr>
              <w:t>17</w:t>
            </w:r>
          </w:p>
        </w:tc>
        <w:tc>
          <w:tcPr>
            <w:tcW w:w="1134" w:type="dxa"/>
          </w:tcPr>
          <w:p w:rsidR="00B72861" w:rsidRPr="00AF7E32" w:rsidRDefault="00B72861" w:rsidP="00431A6E">
            <w:pPr>
              <w:jc w:val="center"/>
              <w:rPr>
                <w:sz w:val="20"/>
                <w:szCs w:val="20"/>
              </w:rPr>
            </w:pPr>
            <w:r w:rsidRPr="00AF7E32">
              <w:rPr>
                <w:sz w:val="20"/>
                <w:szCs w:val="20"/>
              </w:rPr>
              <w:t>18</w:t>
            </w:r>
          </w:p>
        </w:tc>
        <w:tc>
          <w:tcPr>
            <w:tcW w:w="992" w:type="dxa"/>
          </w:tcPr>
          <w:p w:rsidR="00B72861" w:rsidRPr="00AF7E32" w:rsidRDefault="00B72861" w:rsidP="00431A6E">
            <w:pPr>
              <w:jc w:val="center"/>
              <w:rPr>
                <w:sz w:val="20"/>
                <w:szCs w:val="20"/>
              </w:rPr>
            </w:pPr>
            <w:r w:rsidRPr="00AF7E32">
              <w:rPr>
                <w:sz w:val="20"/>
                <w:szCs w:val="20"/>
              </w:rPr>
              <w:t>19</w:t>
            </w:r>
          </w:p>
        </w:tc>
        <w:tc>
          <w:tcPr>
            <w:tcW w:w="992" w:type="dxa"/>
          </w:tcPr>
          <w:p w:rsidR="00B72861" w:rsidRPr="00AF7E32" w:rsidRDefault="00B72861" w:rsidP="00431A6E">
            <w:pPr>
              <w:jc w:val="center"/>
              <w:rPr>
                <w:sz w:val="20"/>
                <w:szCs w:val="20"/>
              </w:rPr>
            </w:pPr>
            <w:r w:rsidRPr="00AF7E32">
              <w:rPr>
                <w:sz w:val="20"/>
                <w:szCs w:val="20"/>
              </w:rPr>
              <w:t>20</w:t>
            </w:r>
          </w:p>
        </w:tc>
        <w:tc>
          <w:tcPr>
            <w:tcW w:w="992" w:type="dxa"/>
          </w:tcPr>
          <w:p w:rsidR="00B72861" w:rsidRPr="00AF7E32" w:rsidRDefault="00B72861" w:rsidP="00431A6E">
            <w:pPr>
              <w:jc w:val="center"/>
              <w:rPr>
                <w:sz w:val="20"/>
                <w:szCs w:val="20"/>
              </w:rPr>
            </w:pPr>
            <w:r w:rsidRPr="00AF7E32">
              <w:rPr>
                <w:sz w:val="20"/>
                <w:szCs w:val="20"/>
              </w:rPr>
              <w:t>21</w:t>
            </w:r>
          </w:p>
        </w:tc>
        <w:tc>
          <w:tcPr>
            <w:tcW w:w="1134" w:type="dxa"/>
          </w:tcPr>
          <w:p w:rsidR="00B72861" w:rsidRPr="00AF7E32" w:rsidRDefault="00B72861" w:rsidP="00431A6E">
            <w:pPr>
              <w:jc w:val="center"/>
              <w:rPr>
                <w:sz w:val="20"/>
                <w:szCs w:val="20"/>
              </w:rPr>
            </w:pPr>
            <w:r w:rsidRPr="00AF7E32">
              <w:rPr>
                <w:sz w:val="20"/>
                <w:szCs w:val="20"/>
              </w:rPr>
              <w:t>22</w:t>
            </w:r>
          </w:p>
        </w:tc>
        <w:tc>
          <w:tcPr>
            <w:tcW w:w="1134" w:type="dxa"/>
          </w:tcPr>
          <w:p w:rsidR="00B72861" w:rsidRPr="00AF7E32" w:rsidRDefault="00B72861" w:rsidP="00431A6E">
            <w:pPr>
              <w:jc w:val="center"/>
              <w:rPr>
                <w:sz w:val="20"/>
                <w:szCs w:val="20"/>
              </w:rPr>
            </w:pPr>
            <w:r w:rsidRPr="00AF7E32">
              <w:rPr>
                <w:sz w:val="20"/>
                <w:szCs w:val="20"/>
              </w:rPr>
              <w:t>23</w:t>
            </w:r>
          </w:p>
        </w:tc>
        <w:tc>
          <w:tcPr>
            <w:tcW w:w="1418" w:type="dxa"/>
          </w:tcPr>
          <w:p w:rsidR="00B72861" w:rsidRPr="00AF7E32" w:rsidRDefault="00B72861" w:rsidP="00431A6E">
            <w:pPr>
              <w:jc w:val="center"/>
              <w:rPr>
                <w:sz w:val="20"/>
                <w:szCs w:val="20"/>
              </w:rPr>
            </w:pPr>
            <w:r w:rsidRPr="00AF7E32">
              <w:rPr>
                <w:sz w:val="20"/>
                <w:szCs w:val="20"/>
              </w:rPr>
              <w:t>24</w:t>
            </w:r>
          </w:p>
        </w:tc>
      </w:tr>
      <w:tr w:rsidR="00B72861" w:rsidTr="00431A6E">
        <w:tc>
          <w:tcPr>
            <w:tcW w:w="959" w:type="dxa"/>
          </w:tcPr>
          <w:p w:rsidR="00B72861" w:rsidRPr="00AF7E32" w:rsidRDefault="00B72861" w:rsidP="00431A6E">
            <w:pPr>
              <w:jc w:val="center"/>
              <w:rPr>
                <w:sz w:val="20"/>
                <w:szCs w:val="20"/>
              </w:rPr>
            </w:pPr>
            <w:r w:rsidRPr="00AF7E32">
              <w:rPr>
                <w:sz w:val="20"/>
                <w:szCs w:val="20"/>
              </w:rPr>
              <w:t>-</w:t>
            </w:r>
          </w:p>
        </w:tc>
        <w:tc>
          <w:tcPr>
            <w:tcW w:w="992" w:type="dxa"/>
          </w:tcPr>
          <w:p w:rsidR="00B72861" w:rsidRPr="00AF7E32" w:rsidRDefault="00B72861" w:rsidP="00431A6E">
            <w:pPr>
              <w:jc w:val="center"/>
              <w:rPr>
                <w:sz w:val="20"/>
                <w:szCs w:val="20"/>
              </w:rPr>
            </w:pPr>
            <w:r w:rsidRPr="00AF7E32">
              <w:rPr>
                <w:sz w:val="20"/>
                <w:szCs w:val="20"/>
              </w:rPr>
              <w:t>-</w:t>
            </w:r>
          </w:p>
        </w:tc>
        <w:tc>
          <w:tcPr>
            <w:tcW w:w="851" w:type="dxa"/>
          </w:tcPr>
          <w:p w:rsidR="00B72861" w:rsidRPr="00AF7E32" w:rsidRDefault="00B72861" w:rsidP="00431A6E">
            <w:pPr>
              <w:jc w:val="center"/>
              <w:rPr>
                <w:sz w:val="20"/>
                <w:szCs w:val="20"/>
              </w:rPr>
            </w:pPr>
            <w:r w:rsidRPr="00AF7E32">
              <w:rPr>
                <w:sz w:val="20"/>
                <w:szCs w:val="20"/>
              </w:rPr>
              <w:t>-</w:t>
            </w:r>
          </w:p>
        </w:tc>
        <w:tc>
          <w:tcPr>
            <w:tcW w:w="850" w:type="dxa"/>
          </w:tcPr>
          <w:p w:rsidR="00B72861" w:rsidRPr="00AF7E32" w:rsidRDefault="00B72861" w:rsidP="00431A6E">
            <w:pPr>
              <w:jc w:val="center"/>
              <w:rPr>
                <w:sz w:val="20"/>
                <w:szCs w:val="20"/>
              </w:rPr>
            </w:pPr>
            <w:r w:rsidRPr="00AF7E32">
              <w:rPr>
                <w:sz w:val="20"/>
                <w:szCs w:val="20"/>
              </w:rPr>
              <w:t>-</w:t>
            </w:r>
          </w:p>
        </w:tc>
        <w:tc>
          <w:tcPr>
            <w:tcW w:w="851" w:type="dxa"/>
          </w:tcPr>
          <w:p w:rsidR="00B72861" w:rsidRPr="00AF7E32" w:rsidRDefault="00B72861" w:rsidP="00431A6E">
            <w:pPr>
              <w:jc w:val="center"/>
              <w:rPr>
                <w:sz w:val="20"/>
                <w:szCs w:val="20"/>
              </w:rPr>
            </w:pPr>
            <w:r w:rsidRPr="00AF7E32">
              <w:rPr>
                <w:sz w:val="20"/>
                <w:szCs w:val="20"/>
              </w:rPr>
              <w:t>-</w:t>
            </w:r>
          </w:p>
        </w:tc>
        <w:tc>
          <w:tcPr>
            <w:tcW w:w="1134" w:type="dxa"/>
          </w:tcPr>
          <w:p w:rsidR="00B72861" w:rsidRPr="00AF7E32" w:rsidRDefault="00B72861" w:rsidP="00431A6E">
            <w:pPr>
              <w:jc w:val="center"/>
              <w:rPr>
                <w:sz w:val="20"/>
                <w:szCs w:val="20"/>
              </w:rPr>
            </w:pPr>
            <w:r w:rsidRPr="00AF7E32">
              <w:rPr>
                <w:sz w:val="20"/>
                <w:szCs w:val="20"/>
              </w:rPr>
              <w:t>-</w:t>
            </w:r>
          </w:p>
        </w:tc>
        <w:tc>
          <w:tcPr>
            <w:tcW w:w="992" w:type="dxa"/>
          </w:tcPr>
          <w:p w:rsidR="00B72861" w:rsidRPr="00AF7E32" w:rsidRDefault="00B72861" w:rsidP="00431A6E">
            <w:pPr>
              <w:jc w:val="center"/>
              <w:rPr>
                <w:sz w:val="20"/>
                <w:szCs w:val="20"/>
              </w:rPr>
            </w:pPr>
            <w:r w:rsidRPr="00AF7E32">
              <w:rPr>
                <w:sz w:val="20"/>
                <w:szCs w:val="20"/>
              </w:rPr>
              <w:t>-</w:t>
            </w:r>
          </w:p>
        </w:tc>
        <w:tc>
          <w:tcPr>
            <w:tcW w:w="992" w:type="dxa"/>
          </w:tcPr>
          <w:p w:rsidR="00B72861" w:rsidRPr="00AF7E32" w:rsidRDefault="00B72861" w:rsidP="00431A6E">
            <w:pPr>
              <w:jc w:val="center"/>
              <w:rPr>
                <w:sz w:val="20"/>
                <w:szCs w:val="20"/>
              </w:rPr>
            </w:pPr>
            <w:r w:rsidRPr="00AF7E32">
              <w:rPr>
                <w:sz w:val="20"/>
                <w:szCs w:val="20"/>
              </w:rPr>
              <w:t>-</w:t>
            </w:r>
          </w:p>
        </w:tc>
        <w:tc>
          <w:tcPr>
            <w:tcW w:w="992" w:type="dxa"/>
          </w:tcPr>
          <w:p w:rsidR="00B72861" w:rsidRPr="00AF7E32" w:rsidRDefault="00B72861" w:rsidP="00431A6E">
            <w:pPr>
              <w:jc w:val="center"/>
              <w:rPr>
                <w:sz w:val="20"/>
                <w:szCs w:val="20"/>
              </w:rPr>
            </w:pPr>
            <w:r w:rsidRPr="00AF7E32">
              <w:rPr>
                <w:sz w:val="20"/>
                <w:szCs w:val="20"/>
              </w:rPr>
              <w:t>-</w:t>
            </w:r>
          </w:p>
        </w:tc>
        <w:tc>
          <w:tcPr>
            <w:tcW w:w="1134" w:type="dxa"/>
          </w:tcPr>
          <w:p w:rsidR="00B72861" w:rsidRPr="00AF7E32" w:rsidRDefault="00B72861" w:rsidP="00431A6E">
            <w:pPr>
              <w:jc w:val="center"/>
              <w:rPr>
                <w:sz w:val="20"/>
                <w:szCs w:val="20"/>
              </w:rPr>
            </w:pPr>
            <w:r w:rsidRPr="00AF7E32">
              <w:rPr>
                <w:sz w:val="20"/>
                <w:szCs w:val="20"/>
              </w:rPr>
              <w:t>-</w:t>
            </w:r>
          </w:p>
        </w:tc>
        <w:tc>
          <w:tcPr>
            <w:tcW w:w="1134" w:type="dxa"/>
          </w:tcPr>
          <w:p w:rsidR="00B72861" w:rsidRPr="00AF7E32" w:rsidRDefault="00B72861" w:rsidP="00431A6E">
            <w:pPr>
              <w:jc w:val="center"/>
              <w:rPr>
                <w:sz w:val="20"/>
                <w:szCs w:val="20"/>
              </w:rPr>
            </w:pPr>
            <w:r w:rsidRPr="00AF7E32">
              <w:rPr>
                <w:sz w:val="20"/>
                <w:szCs w:val="20"/>
              </w:rPr>
              <w:t>-</w:t>
            </w:r>
          </w:p>
        </w:tc>
        <w:tc>
          <w:tcPr>
            <w:tcW w:w="1418" w:type="dxa"/>
          </w:tcPr>
          <w:p w:rsidR="00B72861" w:rsidRPr="00AF7E32" w:rsidRDefault="00B72861" w:rsidP="00431A6E">
            <w:pPr>
              <w:jc w:val="center"/>
              <w:rPr>
                <w:sz w:val="20"/>
                <w:szCs w:val="20"/>
              </w:rPr>
            </w:pPr>
            <w:r w:rsidRPr="00AF7E32">
              <w:rPr>
                <w:sz w:val="20"/>
                <w:szCs w:val="20"/>
              </w:rPr>
              <w:t>-</w:t>
            </w:r>
          </w:p>
        </w:tc>
      </w:tr>
    </w:tbl>
    <w:p w:rsidR="00B72861" w:rsidRDefault="00B72861" w:rsidP="003C2493">
      <w:pPr>
        <w:rPr>
          <w:sz w:val="26"/>
          <w:szCs w:val="26"/>
        </w:rPr>
      </w:pPr>
    </w:p>
    <w:p w:rsidR="00B72861" w:rsidRDefault="00B72861" w:rsidP="003C2493">
      <w:pPr>
        <w:rPr>
          <w:sz w:val="26"/>
          <w:szCs w:val="26"/>
        </w:rPr>
      </w:pPr>
    </w:p>
    <w:p w:rsidR="00B72861" w:rsidRDefault="00B72861" w:rsidP="003C2493">
      <w:pPr>
        <w:rPr>
          <w:sz w:val="26"/>
          <w:szCs w:val="26"/>
        </w:rPr>
      </w:pPr>
    </w:p>
    <w:p w:rsidR="00B72861" w:rsidRDefault="00B72861" w:rsidP="003C2493">
      <w:pPr>
        <w:rPr>
          <w:sz w:val="26"/>
          <w:szCs w:val="26"/>
        </w:rPr>
      </w:pPr>
    </w:p>
    <w:p w:rsidR="00B72861" w:rsidRDefault="00B72861" w:rsidP="003C2493">
      <w:pPr>
        <w:rPr>
          <w:sz w:val="26"/>
          <w:szCs w:val="26"/>
        </w:rPr>
      </w:pPr>
    </w:p>
    <w:p w:rsidR="00B72861" w:rsidRDefault="00B72861" w:rsidP="003C2493">
      <w:pPr>
        <w:rPr>
          <w:sz w:val="26"/>
          <w:szCs w:val="26"/>
        </w:rPr>
      </w:pPr>
    </w:p>
    <w:p w:rsidR="00B72861" w:rsidRDefault="00B72861" w:rsidP="003C2493">
      <w:pPr>
        <w:rPr>
          <w:sz w:val="26"/>
          <w:szCs w:val="26"/>
        </w:rPr>
      </w:pPr>
    </w:p>
    <w:p w:rsidR="00B72861" w:rsidRDefault="00B72861" w:rsidP="003C2493">
      <w:pPr>
        <w:jc w:val="right"/>
        <w:rPr>
          <w:sz w:val="26"/>
          <w:szCs w:val="26"/>
        </w:rPr>
      </w:pPr>
      <w:r>
        <w:rPr>
          <w:sz w:val="26"/>
          <w:szCs w:val="26"/>
        </w:rPr>
        <w:t>Приложение 3</w:t>
      </w:r>
    </w:p>
    <w:p w:rsidR="00B72861" w:rsidRDefault="00B72861" w:rsidP="003C2493">
      <w:pPr>
        <w:rPr>
          <w:sz w:val="26"/>
          <w:szCs w:val="26"/>
        </w:rPr>
      </w:pPr>
    </w:p>
    <w:p w:rsidR="00B72861" w:rsidRDefault="00B72861" w:rsidP="003C2493">
      <w:pPr>
        <w:jc w:val="center"/>
      </w:pPr>
      <w:r w:rsidRPr="0085108F">
        <w:rPr>
          <w:i/>
        </w:rPr>
        <w:t>Таблица 9.</w:t>
      </w:r>
      <w:r>
        <w:t xml:space="preserve"> Расчетная лесосека (ежегодный допустимый объем изъятия древесины) при всех видах рубок</w:t>
      </w:r>
    </w:p>
    <w:p w:rsidR="00B72861" w:rsidRDefault="00B72861" w:rsidP="003C2493">
      <w:pPr>
        <w:jc w:val="right"/>
      </w:pPr>
      <w:r>
        <w:t>Площадь-га; запас- тыс.м3</w:t>
      </w:r>
    </w:p>
    <w:p w:rsidR="00B72861" w:rsidRDefault="00B72861" w:rsidP="003C249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23"/>
        <w:gridCol w:w="1096"/>
        <w:gridCol w:w="690"/>
        <w:gridCol w:w="719"/>
        <w:gridCol w:w="1096"/>
        <w:gridCol w:w="690"/>
        <w:gridCol w:w="719"/>
        <w:gridCol w:w="1096"/>
        <w:gridCol w:w="690"/>
        <w:gridCol w:w="719"/>
        <w:gridCol w:w="1096"/>
        <w:gridCol w:w="696"/>
        <w:gridCol w:w="851"/>
        <w:gridCol w:w="1096"/>
        <w:gridCol w:w="690"/>
        <w:gridCol w:w="719"/>
      </w:tblGrid>
      <w:tr w:rsidR="00B72861" w:rsidTr="00431A6E">
        <w:tc>
          <w:tcPr>
            <w:tcW w:w="2008" w:type="dxa"/>
            <w:vMerge w:val="restart"/>
          </w:tcPr>
          <w:p w:rsidR="00B72861" w:rsidRDefault="00B72861" w:rsidP="00431A6E">
            <w:pPr>
              <w:jc w:val="center"/>
            </w:pPr>
            <w:r>
              <w:t>хозяйства</w:t>
            </w:r>
          </w:p>
        </w:tc>
        <w:tc>
          <w:tcPr>
            <w:tcW w:w="13606" w:type="dxa"/>
            <w:gridSpan w:val="15"/>
          </w:tcPr>
          <w:p w:rsidR="00B72861" w:rsidRDefault="00B72861" w:rsidP="00431A6E">
            <w:pPr>
              <w:jc w:val="center"/>
            </w:pPr>
            <w:r>
              <w:t>Ежегодный допустимый объем изъятия древесины</w:t>
            </w:r>
          </w:p>
        </w:tc>
      </w:tr>
      <w:tr w:rsidR="00B72861" w:rsidTr="00431A6E">
        <w:tc>
          <w:tcPr>
            <w:tcW w:w="2008" w:type="dxa"/>
            <w:vMerge/>
          </w:tcPr>
          <w:p w:rsidR="00B72861" w:rsidRDefault="00B72861" w:rsidP="00431A6E">
            <w:pPr>
              <w:jc w:val="center"/>
            </w:pPr>
          </w:p>
        </w:tc>
        <w:tc>
          <w:tcPr>
            <w:tcW w:w="2536" w:type="dxa"/>
            <w:gridSpan w:val="3"/>
          </w:tcPr>
          <w:p w:rsidR="00B72861" w:rsidRDefault="00B72861" w:rsidP="00431A6E">
            <w:pPr>
              <w:jc w:val="center"/>
            </w:pPr>
            <w:r>
              <w:t>При рубке спелых и перестойных лесных насаждений</w:t>
            </w:r>
          </w:p>
        </w:tc>
        <w:tc>
          <w:tcPr>
            <w:tcW w:w="2706" w:type="dxa"/>
            <w:gridSpan w:val="3"/>
          </w:tcPr>
          <w:p w:rsidR="00B72861" w:rsidRDefault="00B72861" w:rsidP="00431A6E">
            <w:pPr>
              <w:jc w:val="center"/>
            </w:pPr>
            <w:r>
              <w:t>При рубке лесных насаждений при уходе за лесами</w:t>
            </w:r>
          </w:p>
        </w:tc>
        <w:tc>
          <w:tcPr>
            <w:tcW w:w="2841" w:type="dxa"/>
            <w:gridSpan w:val="3"/>
          </w:tcPr>
          <w:p w:rsidR="00B72861" w:rsidRDefault="00B72861" w:rsidP="00431A6E">
            <w:pPr>
              <w:jc w:val="center"/>
            </w:pPr>
            <w:r>
              <w:t>При рубке поврежденных и погибших лесных насаждений</w:t>
            </w:r>
          </w:p>
        </w:tc>
        <w:tc>
          <w:tcPr>
            <w:tcW w:w="2694" w:type="dxa"/>
            <w:gridSpan w:val="3"/>
          </w:tcPr>
          <w:p w:rsidR="00B72861" w:rsidRDefault="00B72861" w:rsidP="00431A6E">
            <w:pPr>
              <w:jc w:val="center"/>
            </w:pPr>
            <w:r>
              <w:t>При рубке лесных насаждений на лесных участках, предназначенных для строительства, реконструкции объектов лесной, лесоперерабатывающей инфраструктуры и объектов, не связанных с созданием лесной инфраструктуры (*)</w:t>
            </w:r>
          </w:p>
        </w:tc>
        <w:tc>
          <w:tcPr>
            <w:tcW w:w="2829" w:type="dxa"/>
            <w:gridSpan w:val="3"/>
          </w:tcPr>
          <w:p w:rsidR="00B72861" w:rsidRDefault="00B72861" w:rsidP="00431A6E">
            <w:pPr>
              <w:jc w:val="center"/>
            </w:pPr>
            <w:r>
              <w:t>Всего</w:t>
            </w:r>
          </w:p>
        </w:tc>
      </w:tr>
      <w:tr w:rsidR="00B72861" w:rsidTr="00431A6E">
        <w:tc>
          <w:tcPr>
            <w:tcW w:w="2008" w:type="dxa"/>
            <w:vMerge/>
          </w:tcPr>
          <w:p w:rsidR="00B72861" w:rsidRDefault="00B72861" w:rsidP="00431A6E">
            <w:pPr>
              <w:jc w:val="center"/>
            </w:pPr>
          </w:p>
        </w:tc>
        <w:tc>
          <w:tcPr>
            <w:tcW w:w="1057" w:type="dxa"/>
            <w:vMerge w:val="restart"/>
          </w:tcPr>
          <w:p w:rsidR="00B72861" w:rsidRDefault="00B72861" w:rsidP="00431A6E">
            <w:pPr>
              <w:jc w:val="center"/>
            </w:pPr>
            <w:r>
              <w:t>площадь</w:t>
            </w:r>
          </w:p>
        </w:tc>
        <w:tc>
          <w:tcPr>
            <w:tcW w:w="1479" w:type="dxa"/>
            <w:gridSpan w:val="2"/>
          </w:tcPr>
          <w:p w:rsidR="00B72861" w:rsidRDefault="00B72861" w:rsidP="00431A6E">
            <w:pPr>
              <w:jc w:val="center"/>
            </w:pPr>
            <w:r>
              <w:t>запас</w:t>
            </w:r>
          </w:p>
        </w:tc>
        <w:tc>
          <w:tcPr>
            <w:tcW w:w="1056" w:type="dxa"/>
            <w:vMerge w:val="restart"/>
          </w:tcPr>
          <w:p w:rsidR="00B72861" w:rsidRDefault="00B72861" w:rsidP="00431A6E">
            <w:pPr>
              <w:jc w:val="center"/>
            </w:pPr>
            <w:r>
              <w:t>площадь</w:t>
            </w:r>
          </w:p>
        </w:tc>
        <w:tc>
          <w:tcPr>
            <w:tcW w:w="1650" w:type="dxa"/>
            <w:gridSpan w:val="2"/>
          </w:tcPr>
          <w:p w:rsidR="00B72861" w:rsidRDefault="00B72861" w:rsidP="00431A6E">
            <w:pPr>
              <w:jc w:val="center"/>
            </w:pPr>
            <w:r>
              <w:t>запас</w:t>
            </w:r>
          </w:p>
        </w:tc>
        <w:tc>
          <w:tcPr>
            <w:tcW w:w="1056" w:type="dxa"/>
            <w:vMerge w:val="restart"/>
          </w:tcPr>
          <w:p w:rsidR="00B72861" w:rsidRDefault="00B72861" w:rsidP="00431A6E">
            <w:pPr>
              <w:jc w:val="center"/>
            </w:pPr>
            <w:r>
              <w:t>площадь</w:t>
            </w:r>
          </w:p>
        </w:tc>
        <w:tc>
          <w:tcPr>
            <w:tcW w:w="1785" w:type="dxa"/>
            <w:gridSpan w:val="2"/>
          </w:tcPr>
          <w:p w:rsidR="00B72861" w:rsidRDefault="00B72861" w:rsidP="00431A6E">
            <w:pPr>
              <w:jc w:val="center"/>
            </w:pPr>
            <w:r>
              <w:t>запас</w:t>
            </w:r>
          </w:p>
        </w:tc>
        <w:tc>
          <w:tcPr>
            <w:tcW w:w="1056" w:type="dxa"/>
            <w:vMerge w:val="restart"/>
          </w:tcPr>
          <w:p w:rsidR="00B72861" w:rsidRDefault="00B72861" w:rsidP="00431A6E">
            <w:pPr>
              <w:jc w:val="center"/>
            </w:pPr>
            <w:r>
              <w:t>площадь</w:t>
            </w:r>
          </w:p>
        </w:tc>
        <w:tc>
          <w:tcPr>
            <w:tcW w:w="1638" w:type="dxa"/>
            <w:gridSpan w:val="2"/>
          </w:tcPr>
          <w:p w:rsidR="00B72861" w:rsidRDefault="00B72861" w:rsidP="00431A6E">
            <w:pPr>
              <w:jc w:val="center"/>
            </w:pPr>
            <w:r>
              <w:t>запас</w:t>
            </w:r>
          </w:p>
        </w:tc>
        <w:tc>
          <w:tcPr>
            <w:tcW w:w="1224" w:type="dxa"/>
            <w:vMerge w:val="restart"/>
          </w:tcPr>
          <w:p w:rsidR="00B72861" w:rsidRDefault="00B72861" w:rsidP="00431A6E">
            <w:pPr>
              <w:jc w:val="center"/>
            </w:pPr>
            <w:r>
              <w:t>площадь</w:t>
            </w:r>
          </w:p>
        </w:tc>
        <w:tc>
          <w:tcPr>
            <w:tcW w:w="1605" w:type="dxa"/>
            <w:gridSpan w:val="2"/>
          </w:tcPr>
          <w:p w:rsidR="00B72861" w:rsidRDefault="00B72861" w:rsidP="00431A6E">
            <w:pPr>
              <w:jc w:val="center"/>
            </w:pPr>
            <w:r>
              <w:t>запас</w:t>
            </w:r>
          </w:p>
        </w:tc>
      </w:tr>
      <w:tr w:rsidR="00B72861" w:rsidTr="00431A6E">
        <w:tc>
          <w:tcPr>
            <w:tcW w:w="2008" w:type="dxa"/>
            <w:vMerge/>
          </w:tcPr>
          <w:p w:rsidR="00B72861" w:rsidRDefault="00B72861" w:rsidP="00431A6E">
            <w:pPr>
              <w:jc w:val="center"/>
            </w:pPr>
          </w:p>
        </w:tc>
        <w:tc>
          <w:tcPr>
            <w:tcW w:w="1057" w:type="dxa"/>
            <w:vMerge/>
          </w:tcPr>
          <w:p w:rsidR="00B72861" w:rsidRDefault="00B72861" w:rsidP="00431A6E">
            <w:pPr>
              <w:jc w:val="center"/>
            </w:pPr>
          </w:p>
        </w:tc>
        <w:tc>
          <w:tcPr>
            <w:tcW w:w="692" w:type="dxa"/>
          </w:tcPr>
          <w:p w:rsidR="00B72861" w:rsidRDefault="00B72861" w:rsidP="00431A6E">
            <w:pPr>
              <w:jc w:val="center"/>
            </w:pPr>
            <w:r>
              <w:t>Лик</w:t>
            </w:r>
          </w:p>
          <w:p w:rsidR="00B72861" w:rsidRDefault="00B72861" w:rsidP="00431A6E">
            <w:pPr>
              <w:jc w:val="center"/>
            </w:pPr>
            <w:r>
              <w:t>вид</w:t>
            </w:r>
          </w:p>
          <w:p w:rsidR="00B72861" w:rsidRDefault="00B72861" w:rsidP="00431A6E">
            <w:pPr>
              <w:jc w:val="center"/>
            </w:pPr>
            <w:r>
              <w:t>ный</w:t>
            </w:r>
          </w:p>
        </w:tc>
        <w:tc>
          <w:tcPr>
            <w:tcW w:w="787" w:type="dxa"/>
          </w:tcPr>
          <w:p w:rsidR="00B72861" w:rsidRDefault="00B72861" w:rsidP="00431A6E">
            <w:pPr>
              <w:jc w:val="center"/>
            </w:pPr>
            <w:r>
              <w:t>Дело</w:t>
            </w:r>
          </w:p>
          <w:p w:rsidR="00B72861" w:rsidRDefault="00B72861" w:rsidP="00431A6E">
            <w:pPr>
              <w:jc w:val="center"/>
            </w:pPr>
            <w:r>
              <w:t>вой</w:t>
            </w:r>
          </w:p>
        </w:tc>
        <w:tc>
          <w:tcPr>
            <w:tcW w:w="1056" w:type="dxa"/>
            <w:vMerge/>
          </w:tcPr>
          <w:p w:rsidR="00B72861" w:rsidRDefault="00B72861" w:rsidP="00431A6E">
            <w:pPr>
              <w:jc w:val="center"/>
            </w:pPr>
          </w:p>
        </w:tc>
        <w:tc>
          <w:tcPr>
            <w:tcW w:w="713" w:type="dxa"/>
          </w:tcPr>
          <w:p w:rsidR="00B72861" w:rsidRDefault="00B72861" w:rsidP="00431A6E">
            <w:pPr>
              <w:jc w:val="center"/>
            </w:pPr>
            <w:r>
              <w:t>Лик</w:t>
            </w:r>
          </w:p>
          <w:p w:rsidR="00B72861" w:rsidRDefault="00B72861" w:rsidP="00431A6E">
            <w:pPr>
              <w:jc w:val="center"/>
            </w:pPr>
            <w:r>
              <w:t>вид</w:t>
            </w:r>
          </w:p>
          <w:p w:rsidR="00B72861" w:rsidRDefault="00B72861" w:rsidP="00431A6E">
            <w:pPr>
              <w:jc w:val="center"/>
            </w:pPr>
            <w:r>
              <w:t>ный</w:t>
            </w:r>
          </w:p>
        </w:tc>
        <w:tc>
          <w:tcPr>
            <w:tcW w:w="937" w:type="dxa"/>
          </w:tcPr>
          <w:p w:rsidR="00B72861" w:rsidRDefault="00B72861" w:rsidP="00431A6E">
            <w:pPr>
              <w:jc w:val="center"/>
            </w:pPr>
            <w:r>
              <w:t>Дело</w:t>
            </w:r>
          </w:p>
          <w:p w:rsidR="00B72861" w:rsidRDefault="00B72861" w:rsidP="00431A6E">
            <w:pPr>
              <w:jc w:val="center"/>
            </w:pPr>
            <w:r>
              <w:t>вой</w:t>
            </w:r>
          </w:p>
        </w:tc>
        <w:tc>
          <w:tcPr>
            <w:tcW w:w="1056" w:type="dxa"/>
            <w:vMerge/>
          </w:tcPr>
          <w:p w:rsidR="00B72861" w:rsidRDefault="00B72861" w:rsidP="00431A6E">
            <w:pPr>
              <w:jc w:val="center"/>
            </w:pPr>
          </w:p>
        </w:tc>
        <w:tc>
          <w:tcPr>
            <w:tcW w:w="811" w:type="dxa"/>
          </w:tcPr>
          <w:p w:rsidR="00B72861" w:rsidRDefault="00B72861" w:rsidP="00431A6E">
            <w:pPr>
              <w:jc w:val="center"/>
            </w:pPr>
            <w:r>
              <w:t>Лик</w:t>
            </w:r>
          </w:p>
          <w:p w:rsidR="00B72861" w:rsidRDefault="00B72861" w:rsidP="00431A6E">
            <w:pPr>
              <w:jc w:val="center"/>
            </w:pPr>
            <w:r>
              <w:t>вид</w:t>
            </w:r>
          </w:p>
          <w:p w:rsidR="00B72861" w:rsidRDefault="00B72861" w:rsidP="00431A6E">
            <w:pPr>
              <w:jc w:val="center"/>
            </w:pPr>
            <w:r>
              <w:t>ный</w:t>
            </w:r>
          </w:p>
        </w:tc>
        <w:tc>
          <w:tcPr>
            <w:tcW w:w="974" w:type="dxa"/>
          </w:tcPr>
          <w:p w:rsidR="00B72861" w:rsidRDefault="00B72861" w:rsidP="00431A6E">
            <w:pPr>
              <w:jc w:val="center"/>
            </w:pPr>
            <w:r>
              <w:t>Дело</w:t>
            </w:r>
          </w:p>
          <w:p w:rsidR="00B72861" w:rsidRDefault="00B72861" w:rsidP="00431A6E">
            <w:pPr>
              <w:jc w:val="center"/>
            </w:pPr>
            <w:r>
              <w:t>вой</w:t>
            </w:r>
          </w:p>
        </w:tc>
        <w:tc>
          <w:tcPr>
            <w:tcW w:w="1056" w:type="dxa"/>
            <w:vMerge/>
          </w:tcPr>
          <w:p w:rsidR="00B72861" w:rsidRDefault="00B72861" w:rsidP="00431A6E">
            <w:pPr>
              <w:jc w:val="center"/>
            </w:pPr>
          </w:p>
        </w:tc>
        <w:tc>
          <w:tcPr>
            <w:tcW w:w="728" w:type="dxa"/>
          </w:tcPr>
          <w:p w:rsidR="00B72861" w:rsidRDefault="00B72861" w:rsidP="00431A6E">
            <w:pPr>
              <w:jc w:val="center"/>
            </w:pPr>
            <w:r>
              <w:t>Лик</w:t>
            </w:r>
          </w:p>
          <w:p w:rsidR="00B72861" w:rsidRDefault="00B72861" w:rsidP="00431A6E">
            <w:pPr>
              <w:jc w:val="center"/>
            </w:pPr>
            <w:r>
              <w:t>вид</w:t>
            </w:r>
          </w:p>
          <w:p w:rsidR="00B72861" w:rsidRDefault="00B72861" w:rsidP="00431A6E">
            <w:pPr>
              <w:jc w:val="center"/>
            </w:pPr>
            <w:r>
              <w:t>ный</w:t>
            </w:r>
          </w:p>
        </w:tc>
        <w:tc>
          <w:tcPr>
            <w:tcW w:w="910" w:type="dxa"/>
          </w:tcPr>
          <w:p w:rsidR="00B72861" w:rsidRDefault="00B72861" w:rsidP="00431A6E">
            <w:pPr>
              <w:jc w:val="center"/>
            </w:pPr>
            <w:r>
              <w:t>Дело</w:t>
            </w:r>
          </w:p>
          <w:p w:rsidR="00B72861" w:rsidRDefault="00B72861" w:rsidP="00431A6E">
            <w:pPr>
              <w:jc w:val="center"/>
            </w:pPr>
            <w:r>
              <w:t>вой</w:t>
            </w:r>
          </w:p>
        </w:tc>
        <w:tc>
          <w:tcPr>
            <w:tcW w:w="1224" w:type="dxa"/>
            <w:vMerge/>
          </w:tcPr>
          <w:p w:rsidR="00B72861" w:rsidRDefault="00B72861" w:rsidP="00431A6E">
            <w:pPr>
              <w:jc w:val="center"/>
            </w:pPr>
          </w:p>
        </w:tc>
        <w:tc>
          <w:tcPr>
            <w:tcW w:w="824" w:type="dxa"/>
          </w:tcPr>
          <w:p w:rsidR="00B72861" w:rsidRDefault="00B72861" w:rsidP="00431A6E">
            <w:pPr>
              <w:jc w:val="center"/>
            </w:pPr>
            <w:r>
              <w:t>Лик</w:t>
            </w:r>
          </w:p>
          <w:p w:rsidR="00B72861" w:rsidRDefault="00B72861" w:rsidP="00431A6E">
            <w:pPr>
              <w:jc w:val="center"/>
            </w:pPr>
            <w:r>
              <w:t>вид</w:t>
            </w:r>
          </w:p>
          <w:p w:rsidR="00B72861" w:rsidRDefault="00B72861" w:rsidP="00431A6E">
            <w:pPr>
              <w:jc w:val="center"/>
            </w:pPr>
            <w:r>
              <w:t>ный</w:t>
            </w:r>
          </w:p>
        </w:tc>
        <w:tc>
          <w:tcPr>
            <w:tcW w:w="781" w:type="dxa"/>
          </w:tcPr>
          <w:p w:rsidR="00B72861" w:rsidRDefault="00B72861" w:rsidP="00431A6E">
            <w:pPr>
              <w:jc w:val="center"/>
            </w:pPr>
            <w:r>
              <w:t>Дело</w:t>
            </w:r>
          </w:p>
          <w:p w:rsidR="00B72861" w:rsidRDefault="00B72861" w:rsidP="00431A6E">
            <w:pPr>
              <w:jc w:val="center"/>
            </w:pPr>
            <w:r>
              <w:t>вой</w:t>
            </w:r>
          </w:p>
        </w:tc>
      </w:tr>
      <w:tr w:rsidR="00B72861" w:rsidTr="00431A6E">
        <w:tc>
          <w:tcPr>
            <w:tcW w:w="2008" w:type="dxa"/>
          </w:tcPr>
          <w:p w:rsidR="00B72861" w:rsidRDefault="00B72861" w:rsidP="00431A6E">
            <w:pPr>
              <w:jc w:val="center"/>
            </w:pPr>
            <w:r>
              <w:t>1</w:t>
            </w:r>
          </w:p>
        </w:tc>
        <w:tc>
          <w:tcPr>
            <w:tcW w:w="1057" w:type="dxa"/>
          </w:tcPr>
          <w:p w:rsidR="00B72861" w:rsidRDefault="00B72861" w:rsidP="00431A6E">
            <w:pPr>
              <w:jc w:val="center"/>
            </w:pPr>
            <w:r>
              <w:t>2</w:t>
            </w:r>
          </w:p>
        </w:tc>
        <w:tc>
          <w:tcPr>
            <w:tcW w:w="692" w:type="dxa"/>
          </w:tcPr>
          <w:p w:rsidR="00B72861" w:rsidRDefault="00B72861" w:rsidP="00431A6E">
            <w:pPr>
              <w:jc w:val="center"/>
            </w:pPr>
            <w:r>
              <w:t>3</w:t>
            </w:r>
          </w:p>
        </w:tc>
        <w:tc>
          <w:tcPr>
            <w:tcW w:w="787" w:type="dxa"/>
          </w:tcPr>
          <w:p w:rsidR="00B72861" w:rsidRDefault="00B72861" w:rsidP="00431A6E">
            <w:pPr>
              <w:jc w:val="center"/>
            </w:pPr>
            <w:r>
              <w:t>4</w:t>
            </w:r>
          </w:p>
        </w:tc>
        <w:tc>
          <w:tcPr>
            <w:tcW w:w="1056" w:type="dxa"/>
          </w:tcPr>
          <w:p w:rsidR="00B72861" w:rsidRDefault="00B72861" w:rsidP="00431A6E">
            <w:pPr>
              <w:jc w:val="center"/>
            </w:pPr>
            <w:r>
              <w:t>5</w:t>
            </w:r>
          </w:p>
        </w:tc>
        <w:tc>
          <w:tcPr>
            <w:tcW w:w="713" w:type="dxa"/>
          </w:tcPr>
          <w:p w:rsidR="00B72861" w:rsidRDefault="00B72861" w:rsidP="00431A6E">
            <w:pPr>
              <w:jc w:val="center"/>
            </w:pPr>
            <w:r>
              <w:t>6</w:t>
            </w:r>
          </w:p>
        </w:tc>
        <w:tc>
          <w:tcPr>
            <w:tcW w:w="937" w:type="dxa"/>
          </w:tcPr>
          <w:p w:rsidR="00B72861" w:rsidRDefault="00B72861" w:rsidP="00431A6E">
            <w:pPr>
              <w:jc w:val="center"/>
            </w:pPr>
            <w:r>
              <w:t>7</w:t>
            </w:r>
          </w:p>
        </w:tc>
        <w:tc>
          <w:tcPr>
            <w:tcW w:w="1056" w:type="dxa"/>
          </w:tcPr>
          <w:p w:rsidR="00B72861" w:rsidRDefault="00B72861" w:rsidP="00431A6E">
            <w:pPr>
              <w:jc w:val="center"/>
            </w:pPr>
            <w:r>
              <w:t>8</w:t>
            </w:r>
          </w:p>
        </w:tc>
        <w:tc>
          <w:tcPr>
            <w:tcW w:w="811" w:type="dxa"/>
          </w:tcPr>
          <w:p w:rsidR="00B72861" w:rsidRDefault="00B72861" w:rsidP="00431A6E">
            <w:pPr>
              <w:jc w:val="center"/>
            </w:pPr>
            <w:r>
              <w:t>9</w:t>
            </w:r>
          </w:p>
        </w:tc>
        <w:tc>
          <w:tcPr>
            <w:tcW w:w="974" w:type="dxa"/>
          </w:tcPr>
          <w:p w:rsidR="00B72861" w:rsidRDefault="00B72861" w:rsidP="00431A6E">
            <w:pPr>
              <w:jc w:val="center"/>
            </w:pPr>
            <w:r>
              <w:t>10</w:t>
            </w:r>
          </w:p>
        </w:tc>
        <w:tc>
          <w:tcPr>
            <w:tcW w:w="1056" w:type="dxa"/>
          </w:tcPr>
          <w:p w:rsidR="00B72861" w:rsidRDefault="00B72861" w:rsidP="00431A6E">
            <w:pPr>
              <w:jc w:val="center"/>
            </w:pPr>
            <w:r>
              <w:t>11</w:t>
            </w:r>
          </w:p>
        </w:tc>
        <w:tc>
          <w:tcPr>
            <w:tcW w:w="728" w:type="dxa"/>
          </w:tcPr>
          <w:p w:rsidR="00B72861" w:rsidRDefault="00B72861" w:rsidP="00431A6E">
            <w:pPr>
              <w:jc w:val="center"/>
            </w:pPr>
            <w:r>
              <w:t>12</w:t>
            </w:r>
          </w:p>
        </w:tc>
        <w:tc>
          <w:tcPr>
            <w:tcW w:w="910" w:type="dxa"/>
          </w:tcPr>
          <w:p w:rsidR="00B72861" w:rsidRDefault="00B72861" w:rsidP="00431A6E">
            <w:pPr>
              <w:jc w:val="center"/>
            </w:pPr>
            <w:r>
              <w:t>13</w:t>
            </w:r>
          </w:p>
        </w:tc>
        <w:tc>
          <w:tcPr>
            <w:tcW w:w="1224" w:type="dxa"/>
          </w:tcPr>
          <w:p w:rsidR="00B72861" w:rsidRDefault="00B72861" w:rsidP="00431A6E">
            <w:pPr>
              <w:jc w:val="center"/>
            </w:pPr>
            <w:r>
              <w:t>14</w:t>
            </w:r>
          </w:p>
        </w:tc>
        <w:tc>
          <w:tcPr>
            <w:tcW w:w="824" w:type="dxa"/>
          </w:tcPr>
          <w:p w:rsidR="00B72861" w:rsidRDefault="00B72861" w:rsidP="00431A6E">
            <w:pPr>
              <w:jc w:val="center"/>
            </w:pPr>
            <w:r>
              <w:t>15</w:t>
            </w:r>
          </w:p>
        </w:tc>
        <w:tc>
          <w:tcPr>
            <w:tcW w:w="781" w:type="dxa"/>
          </w:tcPr>
          <w:p w:rsidR="00B72861" w:rsidRDefault="00B72861" w:rsidP="00431A6E">
            <w:pPr>
              <w:jc w:val="center"/>
            </w:pPr>
            <w:r>
              <w:t>16</w:t>
            </w:r>
          </w:p>
        </w:tc>
      </w:tr>
      <w:tr w:rsidR="00B72861" w:rsidTr="00431A6E">
        <w:tc>
          <w:tcPr>
            <w:tcW w:w="2008" w:type="dxa"/>
          </w:tcPr>
          <w:p w:rsidR="00B72861" w:rsidRDefault="00B72861" w:rsidP="00431A6E">
            <w:pPr>
              <w:jc w:val="center"/>
            </w:pPr>
            <w:r>
              <w:t>Хвойные</w:t>
            </w:r>
          </w:p>
        </w:tc>
        <w:tc>
          <w:tcPr>
            <w:tcW w:w="1057" w:type="dxa"/>
          </w:tcPr>
          <w:p w:rsidR="00B72861" w:rsidRDefault="00B72861" w:rsidP="00431A6E">
            <w:pPr>
              <w:jc w:val="center"/>
            </w:pPr>
            <w:r>
              <w:t>15</w:t>
            </w:r>
          </w:p>
        </w:tc>
        <w:tc>
          <w:tcPr>
            <w:tcW w:w="692" w:type="dxa"/>
          </w:tcPr>
          <w:p w:rsidR="00B72861" w:rsidRDefault="00B72861" w:rsidP="00431A6E">
            <w:pPr>
              <w:jc w:val="center"/>
            </w:pPr>
            <w:r>
              <w:t>920</w:t>
            </w:r>
          </w:p>
        </w:tc>
        <w:tc>
          <w:tcPr>
            <w:tcW w:w="787" w:type="dxa"/>
          </w:tcPr>
          <w:p w:rsidR="00B72861" w:rsidRDefault="00B72861" w:rsidP="00431A6E">
            <w:pPr>
              <w:jc w:val="center"/>
            </w:pPr>
            <w:r>
              <w:t>-</w:t>
            </w:r>
          </w:p>
        </w:tc>
        <w:tc>
          <w:tcPr>
            <w:tcW w:w="1056" w:type="dxa"/>
          </w:tcPr>
          <w:p w:rsidR="00B72861" w:rsidRDefault="00B72861" w:rsidP="00431A6E">
            <w:pPr>
              <w:jc w:val="center"/>
            </w:pPr>
            <w:r>
              <w:t>50</w:t>
            </w:r>
          </w:p>
        </w:tc>
        <w:tc>
          <w:tcPr>
            <w:tcW w:w="713" w:type="dxa"/>
          </w:tcPr>
          <w:p w:rsidR="00B72861" w:rsidRDefault="00B72861" w:rsidP="00431A6E">
            <w:pPr>
              <w:jc w:val="center"/>
            </w:pPr>
            <w:r>
              <w:t>106</w:t>
            </w:r>
          </w:p>
        </w:tc>
        <w:tc>
          <w:tcPr>
            <w:tcW w:w="937" w:type="dxa"/>
          </w:tcPr>
          <w:p w:rsidR="00B72861" w:rsidRDefault="00B72861" w:rsidP="00431A6E">
            <w:pPr>
              <w:jc w:val="center"/>
            </w:pPr>
            <w:r>
              <w:t>48</w:t>
            </w:r>
          </w:p>
        </w:tc>
        <w:tc>
          <w:tcPr>
            <w:tcW w:w="1056" w:type="dxa"/>
          </w:tcPr>
          <w:p w:rsidR="00B72861" w:rsidRDefault="00B72861" w:rsidP="00431A6E">
            <w:pPr>
              <w:jc w:val="center"/>
            </w:pPr>
            <w:r>
              <w:t>-</w:t>
            </w:r>
          </w:p>
        </w:tc>
        <w:tc>
          <w:tcPr>
            <w:tcW w:w="811" w:type="dxa"/>
          </w:tcPr>
          <w:p w:rsidR="00B72861" w:rsidRDefault="00B72861" w:rsidP="00431A6E">
            <w:pPr>
              <w:jc w:val="center"/>
            </w:pPr>
            <w:r>
              <w:t>-</w:t>
            </w:r>
          </w:p>
        </w:tc>
        <w:tc>
          <w:tcPr>
            <w:tcW w:w="974" w:type="dxa"/>
          </w:tcPr>
          <w:p w:rsidR="00B72861" w:rsidRDefault="00B72861" w:rsidP="00431A6E">
            <w:pPr>
              <w:jc w:val="center"/>
            </w:pPr>
            <w:r>
              <w:t>-</w:t>
            </w:r>
          </w:p>
        </w:tc>
        <w:tc>
          <w:tcPr>
            <w:tcW w:w="1056" w:type="dxa"/>
          </w:tcPr>
          <w:p w:rsidR="00B72861" w:rsidRDefault="00B72861" w:rsidP="00431A6E">
            <w:pPr>
              <w:jc w:val="center"/>
            </w:pPr>
            <w:r>
              <w:t>-</w:t>
            </w:r>
          </w:p>
        </w:tc>
        <w:tc>
          <w:tcPr>
            <w:tcW w:w="728" w:type="dxa"/>
          </w:tcPr>
          <w:p w:rsidR="00B72861" w:rsidRDefault="00B72861" w:rsidP="00431A6E">
            <w:pPr>
              <w:jc w:val="center"/>
            </w:pPr>
            <w:r>
              <w:t>-</w:t>
            </w:r>
          </w:p>
        </w:tc>
        <w:tc>
          <w:tcPr>
            <w:tcW w:w="910" w:type="dxa"/>
          </w:tcPr>
          <w:p w:rsidR="00B72861" w:rsidRDefault="00B72861" w:rsidP="00431A6E">
            <w:pPr>
              <w:jc w:val="center"/>
            </w:pPr>
            <w:r>
              <w:t>-</w:t>
            </w:r>
          </w:p>
        </w:tc>
        <w:tc>
          <w:tcPr>
            <w:tcW w:w="1224" w:type="dxa"/>
          </w:tcPr>
          <w:p w:rsidR="00B72861" w:rsidRDefault="00B72861" w:rsidP="00431A6E">
            <w:pPr>
              <w:jc w:val="center"/>
            </w:pPr>
            <w:r>
              <w:t>65</w:t>
            </w:r>
          </w:p>
        </w:tc>
        <w:tc>
          <w:tcPr>
            <w:tcW w:w="824" w:type="dxa"/>
          </w:tcPr>
          <w:p w:rsidR="00B72861" w:rsidRDefault="00B72861" w:rsidP="00431A6E">
            <w:pPr>
              <w:jc w:val="center"/>
            </w:pPr>
            <w:r>
              <w:t>1026</w:t>
            </w:r>
          </w:p>
        </w:tc>
        <w:tc>
          <w:tcPr>
            <w:tcW w:w="781" w:type="dxa"/>
          </w:tcPr>
          <w:p w:rsidR="00B72861" w:rsidRDefault="00B72861" w:rsidP="00431A6E">
            <w:pPr>
              <w:jc w:val="center"/>
            </w:pPr>
            <w:r>
              <w:t>48</w:t>
            </w:r>
          </w:p>
        </w:tc>
      </w:tr>
      <w:tr w:rsidR="00B72861" w:rsidTr="00431A6E">
        <w:tc>
          <w:tcPr>
            <w:tcW w:w="2008" w:type="dxa"/>
          </w:tcPr>
          <w:p w:rsidR="00B72861" w:rsidRDefault="00B72861" w:rsidP="00431A6E">
            <w:pPr>
              <w:jc w:val="center"/>
            </w:pPr>
            <w:r>
              <w:t>Твердолиственные</w:t>
            </w:r>
          </w:p>
        </w:tc>
        <w:tc>
          <w:tcPr>
            <w:tcW w:w="1057" w:type="dxa"/>
          </w:tcPr>
          <w:p w:rsidR="00B72861" w:rsidRDefault="00B72861" w:rsidP="00431A6E">
            <w:pPr>
              <w:jc w:val="center"/>
            </w:pPr>
            <w:r>
              <w:t>-</w:t>
            </w:r>
          </w:p>
        </w:tc>
        <w:tc>
          <w:tcPr>
            <w:tcW w:w="692" w:type="dxa"/>
          </w:tcPr>
          <w:p w:rsidR="00B72861" w:rsidRDefault="00B72861" w:rsidP="00431A6E">
            <w:pPr>
              <w:jc w:val="center"/>
            </w:pPr>
            <w:r>
              <w:t>-</w:t>
            </w:r>
          </w:p>
        </w:tc>
        <w:tc>
          <w:tcPr>
            <w:tcW w:w="787" w:type="dxa"/>
          </w:tcPr>
          <w:p w:rsidR="00B72861" w:rsidRDefault="00B72861" w:rsidP="00431A6E">
            <w:pPr>
              <w:jc w:val="center"/>
            </w:pPr>
            <w:r>
              <w:t>-</w:t>
            </w:r>
          </w:p>
        </w:tc>
        <w:tc>
          <w:tcPr>
            <w:tcW w:w="1056" w:type="dxa"/>
          </w:tcPr>
          <w:p w:rsidR="00B72861" w:rsidRDefault="00B72861" w:rsidP="00431A6E">
            <w:pPr>
              <w:jc w:val="center"/>
            </w:pPr>
            <w:r>
              <w:t>-</w:t>
            </w:r>
          </w:p>
        </w:tc>
        <w:tc>
          <w:tcPr>
            <w:tcW w:w="713" w:type="dxa"/>
          </w:tcPr>
          <w:p w:rsidR="00B72861" w:rsidRDefault="00B72861" w:rsidP="00431A6E">
            <w:pPr>
              <w:jc w:val="center"/>
            </w:pPr>
            <w:r>
              <w:t>-</w:t>
            </w:r>
          </w:p>
        </w:tc>
        <w:tc>
          <w:tcPr>
            <w:tcW w:w="937" w:type="dxa"/>
          </w:tcPr>
          <w:p w:rsidR="00B72861" w:rsidRDefault="00B72861" w:rsidP="00431A6E">
            <w:pPr>
              <w:jc w:val="center"/>
            </w:pPr>
            <w:r>
              <w:t>-</w:t>
            </w:r>
          </w:p>
        </w:tc>
        <w:tc>
          <w:tcPr>
            <w:tcW w:w="1056" w:type="dxa"/>
          </w:tcPr>
          <w:p w:rsidR="00B72861" w:rsidRDefault="00B72861" w:rsidP="00431A6E">
            <w:pPr>
              <w:jc w:val="center"/>
            </w:pPr>
            <w:r>
              <w:t>-</w:t>
            </w:r>
          </w:p>
        </w:tc>
        <w:tc>
          <w:tcPr>
            <w:tcW w:w="811" w:type="dxa"/>
          </w:tcPr>
          <w:p w:rsidR="00B72861" w:rsidRDefault="00B72861" w:rsidP="00431A6E">
            <w:pPr>
              <w:jc w:val="center"/>
            </w:pPr>
            <w:r>
              <w:t>-</w:t>
            </w:r>
          </w:p>
        </w:tc>
        <w:tc>
          <w:tcPr>
            <w:tcW w:w="974" w:type="dxa"/>
          </w:tcPr>
          <w:p w:rsidR="00B72861" w:rsidRDefault="00B72861" w:rsidP="00431A6E">
            <w:pPr>
              <w:jc w:val="center"/>
            </w:pPr>
            <w:r>
              <w:t>-</w:t>
            </w:r>
          </w:p>
        </w:tc>
        <w:tc>
          <w:tcPr>
            <w:tcW w:w="1056" w:type="dxa"/>
          </w:tcPr>
          <w:p w:rsidR="00B72861" w:rsidRDefault="00B72861" w:rsidP="00431A6E">
            <w:pPr>
              <w:jc w:val="center"/>
            </w:pPr>
            <w:r>
              <w:t>-</w:t>
            </w:r>
          </w:p>
        </w:tc>
        <w:tc>
          <w:tcPr>
            <w:tcW w:w="728" w:type="dxa"/>
          </w:tcPr>
          <w:p w:rsidR="00B72861" w:rsidRDefault="00B72861" w:rsidP="00431A6E">
            <w:pPr>
              <w:jc w:val="center"/>
            </w:pPr>
            <w:r>
              <w:t>-</w:t>
            </w:r>
          </w:p>
        </w:tc>
        <w:tc>
          <w:tcPr>
            <w:tcW w:w="910" w:type="dxa"/>
          </w:tcPr>
          <w:p w:rsidR="00B72861" w:rsidRDefault="00B72861" w:rsidP="00431A6E">
            <w:pPr>
              <w:jc w:val="center"/>
            </w:pPr>
            <w:r>
              <w:t>-</w:t>
            </w:r>
          </w:p>
        </w:tc>
        <w:tc>
          <w:tcPr>
            <w:tcW w:w="1224" w:type="dxa"/>
          </w:tcPr>
          <w:p w:rsidR="00B72861" w:rsidRDefault="00B72861" w:rsidP="00431A6E">
            <w:pPr>
              <w:jc w:val="center"/>
            </w:pPr>
            <w:r>
              <w:t>-</w:t>
            </w:r>
          </w:p>
        </w:tc>
        <w:tc>
          <w:tcPr>
            <w:tcW w:w="824" w:type="dxa"/>
          </w:tcPr>
          <w:p w:rsidR="00B72861" w:rsidRDefault="00B72861" w:rsidP="00431A6E">
            <w:pPr>
              <w:jc w:val="center"/>
            </w:pPr>
            <w:r>
              <w:t>-</w:t>
            </w:r>
          </w:p>
        </w:tc>
        <w:tc>
          <w:tcPr>
            <w:tcW w:w="781" w:type="dxa"/>
          </w:tcPr>
          <w:p w:rsidR="00B72861" w:rsidRDefault="00B72861" w:rsidP="00431A6E">
            <w:pPr>
              <w:jc w:val="center"/>
            </w:pPr>
            <w:r>
              <w:t>-</w:t>
            </w:r>
          </w:p>
        </w:tc>
      </w:tr>
      <w:tr w:rsidR="00B72861" w:rsidTr="00431A6E">
        <w:tc>
          <w:tcPr>
            <w:tcW w:w="2008" w:type="dxa"/>
          </w:tcPr>
          <w:p w:rsidR="00B72861" w:rsidRDefault="00B72861" w:rsidP="00431A6E">
            <w:pPr>
              <w:jc w:val="center"/>
            </w:pPr>
            <w:r>
              <w:t>Мягколиственные</w:t>
            </w:r>
          </w:p>
        </w:tc>
        <w:tc>
          <w:tcPr>
            <w:tcW w:w="1057" w:type="dxa"/>
          </w:tcPr>
          <w:p w:rsidR="00B72861" w:rsidRDefault="00B72861" w:rsidP="00431A6E">
            <w:pPr>
              <w:jc w:val="center"/>
            </w:pPr>
            <w:r>
              <w:t>11</w:t>
            </w:r>
          </w:p>
        </w:tc>
        <w:tc>
          <w:tcPr>
            <w:tcW w:w="692" w:type="dxa"/>
          </w:tcPr>
          <w:p w:rsidR="00B72861" w:rsidRDefault="00B72861" w:rsidP="00431A6E">
            <w:pPr>
              <w:jc w:val="center"/>
            </w:pPr>
            <w:r>
              <w:t>676</w:t>
            </w:r>
          </w:p>
        </w:tc>
        <w:tc>
          <w:tcPr>
            <w:tcW w:w="787" w:type="dxa"/>
          </w:tcPr>
          <w:p w:rsidR="00B72861" w:rsidRDefault="00B72861" w:rsidP="00431A6E">
            <w:pPr>
              <w:jc w:val="center"/>
            </w:pPr>
            <w:r>
              <w:t>-</w:t>
            </w:r>
          </w:p>
        </w:tc>
        <w:tc>
          <w:tcPr>
            <w:tcW w:w="1056" w:type="dxa"/>
          </w:tcPr>
          <w:p w:rsidR="00B72861" w:rsidRDefault="00B72861" w:rsidP="00431A6E">
            <w:pPr>
              <w:jc w:val="center"/>
            </w:pPr>
            <w:r>
              <w:t>467</w:t>
            </w:r>
          </w:p>
        </w:tc>
        <w:tc>
          <w:tcPr>
            <w:tcW w:w="713" w:type="dxa"/>
          </w:tcPr>
          <w:p w:rsidR="00B72861" w:rsidRDefault="00B72861" w:rsidP="00431A6E">
            <w:pPr>
              <w:jc w:val="center"/>
            </w:pPr>
            <w:r>
              <w:t>994</w:t>
            </w:r>
          </w:p>
        </w:tc>
        <w:tc>
          <w:tcPr>
            <w:tcW w:w="937" w:type="dxa"/>
          </w:tcPr>
          <w:p w:rsidR="00B72861" w:rsidRDefault="00B72861" w:rsidP="00431A6E">
            <w:pPr>
              <w:jc w:val="center"/>
            </w:pPr>
            <w:r>
              <w:t>452</w:t>
            </w:r>
          </w:p>
        </w:tc>
        <w:tc>
          <w:tcPr>
            <w:tcW w:w="1056" w:type="dxa"/>
          </w:tcPr>
          <w:p w:rsidR="00B72861" w:rsidRDefault="00B72861" w:rsidP="00431A6E">
            <w:pPr>
              <w:jc w:val="center"/>
            </w:pPr>
            <w:r>
              <w:t>-</w:t>
            </w:r>
          </w:p>
        </w:tc>
        <w:tc>
          <w:tcPr>
            <w:tcW w:w="811" w:type="dxa"/>
          </w:tcPr>
          <w:p w:rsidR="00B72861" w:rsidRDefault="00B72861" w:rsidP="00431A6E">
            <w:pPr>
              <w:jc w:val="center"/>
            </w:pPr>
            <w:r>
              <w:t>-</w:t>
            </w:r>
          </w:p>
        </w:tc>
        <w:tc>
          <w:tcPr>
            <w:tcW w:w="974" w:type="dxa"/>
          </w:tcPr>
          <w:p w:rsidR="00B72861" w:rsidRDefault="00B72861" w:rsidP="00431A6E">
            <w:pPr>
              <w:jc w:val="center"/>
            </w:pPr>
            <w:r>
              <w:t>-</w:t>
            </w:r>
          </w:p>
        </w:tc>
        <w:tc>
          <w:tcPr>
            <w:tcW w:w="1056" w:type="dxa"/>
          </w:tcPr>
          <w:p w:rsidR="00B72861" w:rsidRDefault="00B72861" w:rsidP="00431A6E">
            <w:pPr>
              <w:jc w:val="center"/>
            </w:pPr>
            <w:r>
              <w:t>-</w:t>
            </w:r>
          </w:p>
        </w:tc>
        <w:tc>
          <w:tcPr>
            <w:tcW w:w="728" w:type="dxa"/>
          </w:tcPr>
          <w:p w:rsidR="00B72861" w:rsidRDefault="00B72861" w:rsidP="00431A6E">
            <w:pPr>
              <w:jc w:val="center"/>
            </w:pPr>
            <w:r>
              <w:t>-</w:t>
            </w:r>
          </w:p>
        </w:tc>
        <w:tc>
          <w:tcPr>
            <w:tcW w:w="910" w:type="dxa"/>
          </w:tcPr>
          <w:p w:rsidR="00B72861" w:rsidRDefault="00B72861" w:rsidP="00431A6E">
            <w:pPr>
              <w:jc w:val="center"/>
            </w:pPr>
            <w:r>
              <w:t>-</w:t>
            </w:r>
          </w:p>
        </w:tc>
        <w:tc>
          <w:tcPr>
            <w:tcW w:w="1224" w:type="dxa"/>
          </w:tcPr>
          <w:p w:rsidR="00B72861" w:rsidRDefault="00B72861" w:rsidP="00431A6E">
            <w:pPr>
              <w:jc w:val="center"/>
            </w:pPr>
            <w:r>
              <w:t>478</w:t>
            </w:r>
          </w:p>
        </w:tc>
        <w:tc>
          <w:tcPr>
            <w:tcW w:w="824" w:type="dxa"/>
          </w:tcPr>
          <w:p w:rsidR="00B72861" w:rsidRDefault="00B72861" w:rsidP="00431A6E">
            <w:pPr>
              <w:jc w:val="center"/>
            </w:pPr>
            <w:r>
              <w:t>1670</w:t>
            </w:r>
          </w:p>
        </w:tc>
        <w:tc>
          <w:tcPr>
            <w:tcW w:w="781" w:type="dxa"/>
          </w:tcPr>
          <w:p w:rsidR="00B72861" w:rsidRDefault="00B72861" w:rsidP="00431A6E">
            <w:pPr>
              <w:jc w:val="center"/>
            </w:pPr>
            <w:r>
              <w:t>452</w:t>
            </w:r>
          </w:p>
        </w:tc>
      </w:tr>
      <w:tr w:rsidR="00B72861" w:rsidTr="00431A6E">
        <w:tc>
          <w:tcPr>
            <w:tcW w:w="2008" w:type="dxa"/>
          </w:tcPr>
          <w:p w:rsidR="00B72861" w:rsidRDefault="00B72861" w:rsidP="00431A6E">
            <w:pPr>
              <w:jc w:val="center"/>
            </w:pPr>
            <w:r>
              <w:t>Итого</w:t>
            </w:r>
          </w:p>
        </w:tc>
        <w:tc>
          <w:tcPr>
            <w:tcW w:w="1057" w:type="dxa"/>
          </w:tcPr>
          <w:p w:rsidR="00B72861" w:rsidRDefault="00B72861" w:rsidP="00431A6E">
            <w:pPr>
              <w:jc w:val="center"/>
            </w:pPr>
            <w:r>
              <w:t>26</w:t>
            </w:r>
          </w:p>
        </w:tc>
        <w:tc>
          <w:tcPr>
            <w:tcW w:w="692" w:type="dxa"/>
          </w:tcPr>
          <w:p w:rsidR="00B72861" w:rsidRDefault="00B72861" w:rsidP="00431A6E">
            <w:pPr>
              <w:jc w:val="center"/>
            </w:pPr>
            <w:r>
              <w:t>1596</w:t>
            </w:r>
          </w:p>
        </w:tc>
        <w:tc>
          <w:tcPr>
            <w:tcW w:w="787" w:type="dxa"/>
          </w:tcPr>
          <w:p w:rsidR="00B72861" w:rsidRDefault="00B72861" w:rsidP="00431A6E">
            <w:pPr>
              <w:jc w:val="center"/>
            </w:pPr>
            <w:r>
              <w:t>-</w:t>
            </w:r>
          </w:p>
        </w:tc>
        <w:tc>
          <w:tcPr>
            <w:tcW w:w="1056" w:type="dxa"/>
          </w:tcPr>
          <w:p w:rsidR="00B72861" w:rsidRDefault="00B72861" w:rsidP="00431A6E">
            <w:pPr>
              <w:jc w:val="center"/>
            </w:pPr>
            <w:r>
              <w:t>517</w:t>
            </w:r>
          </w:p>
        </w:tc>
        <w:tc>
          <w:tcPr>
            <w:tcW w:w="713" w:type="dxa"/>
          </w:tcPr>
          <w:p w:rsidR="00B72861" w:rsidRDefault="00B72861" w:rsidP="00431A6E">
            <w:pPr>
              <w:jc w:val="center"/>
            </w:pPr>
            <w:r>
              <w:t>1100</w:t>
            </w:r>
          </w:p>
        </w:tc>
        <w:tc>
          <w:tcPr>
            <w:tcW w:w="937" w:type="dxa"/>
          </w:tcPr>
          <w:p w:rsidR="00B72861" w:rsidRDefault="00B72861" w:rsidP="00431A6E">
            <w:pPr>
              <w:jc w:val="center"/>
            </w:pPr>
            <w:r>
              <w:t>500</w:t>
            </w:r>
          </w:p>
        </w:tc>
        <w:tc>
          <w:tcPr>
            <w:tcW w:w="1056" w:type="dxa"/>
          </w:tcPr>
          <w:p w:rsidR="00B72861" w:rsidRDefault="00B72861" w:rsidP="00431A6E">
            <w:pPr>
              <w:jc w:val="center"/>
            </w:pPr>
            <w:r>
              <w:t>1275</w:t>
            </w:r>
          </w:p>
        </w:tc>
        <w:tc>
          <w:tcPr>
            <w:tcW w:w="811" w:type="dxa"/>
          </w:tcPr>
          <w:p w:rsidR="00B72861" w:rsidRDefault="00B72861" w:rsidP="00431A6E">
            <w:pPr>
              <w:jc w:val="center"/>
            </w:pPr>
            <w:r>
              <w:t>1922</w:t>
            </w:r>
          </w:p>
        </w:tc>
        <w:tc>
          <w:tcPr>
            <w:tcW w:w="974" w:type="dxa"/>
          </w:tcPr>
          <w:p w:rsidR="00B72861" w:rsidRDefault="00B72861" w:rsidP="00431A6E">
            <w:pPr>
              <w:jc w:val="center"/>
            </w:pPr>
            <w:r>
              <w:t>80</w:t>
            </w:r>
          </w:p>
        </w:tc>
        <w:tc>
          <w:tcPr>
            <w:tcW w:w="1056" w:type="dxa"/>
          </w:tcPr>
          <w:p w:rsidR="00B72861" w:rsidRDefault="00B72861" w:rsidP="00431A6E">
            <w:pPr>
              <w:jc w:val="center"/>
            </w:pPr>
            <w:r>
              <w:t>-</w:t>
            </w:r>
          </w:p>
        </w:tc>
        <w:tc>
          <w:tcPr>
            <w:tcW w:w="728" w:type="dxa"/>
          </w:tcPr>
          <w:p w:rsidR="00B72861" w:rsidRDefault="00B72861" w:rsidP="00431A6E">
            <w:pPr>
              <w:jc w:val="center"/>
            </w:pPr>
            <w:r>
              <w:t>-</w:t>
            </w:r>
          </w:p>
        </w:tc>
        <w:tc>
          <w:tcPr>
            <w:tcW w:w="910" w:type="dxa"/>
          </w:tcPr>
          <w:p w:rsidR="00B72861" w:rsidRDefault="00B72861" w:rsidP="00431A6E">
            <w:pPr>
              <w:jc w:val="center"/>
            </w:pPr>
            <w:r>
              <w:t>-</w:t>
            </w:r>
          </w:p>
        </w:tc>
        <w:tc>
          <w:tcPr>
            <w:tcW w:w="1224" w:type="dxa"/>
          </w:tcPr>
          <w:p w:rsidR="00B72861" w:rsidRDefault="00B72861" w:rsidP="00431A6E">
            <w:pPr>
              <w:jc w:val="center"/>
            </w:pPr>
            <w:r>
              <w:t>1818</w:t>
            </w:r>
          </w:p>
        </w:tc>
        <w:tc>
          <w:tcPr>
            <w:tcW w:w="824" w:type="dxa"/>
          </w:tcPr>
          <w:p w:rsidR="00B72861" w:rsidRDefault="00B72861" w:rsidP="00431A6E">
            <w:pPr>
              <w:jc w:val="center"/>
            </w:pPr>
            <w:r>
              <w:t>4618</w:t>
            </w:r>
          </w:p>
        </w:tc>
        <w:tc>
          <w:tcPr>
            <w:tcW w:w="781" w:type="dxa"/>
          </w:tcPr>
          <w:p w:rsidR="00B72861" w:rsidRDefault="00B72861" w:rsidP="00431A6E">
            <w:pPr>
              <w:jc w:val="center"/>
            </w:pPr>
            <w:r>
              <w:t>580</w:t>
            </w:r>
          </w:p>
        </w:tc>
      </w:tr>
    </w:tbl>
    <w:p w:rsidR="00B72861" w:rsidRDefault="00B72861" w:rsidP="003C2493"/>
    <w:p w:rsidR="00B72861" w:rsidRDefault="00B72861">
      <w:r>
        <w:t>(*) в том числе при рубках, связанных с созданием  лесной инфраструктуры в целях охраны, защиты, воспроизводства лесов (разрубка, расчистка квартальных. Граничных просек, визиров, строительство, ремонт, эксплуатация лесохозяйственных и противопожарных дорог, устройство противопожарных разрывов т.п.)</w:t>
      </w:r>
    </w:p>
    <w:sectPr w:rsidR="00B72861" w:rsidSect="006164B2">
      <w:pgSz w:w="16838" w:h="11905" w:orient="landscape" w:code="9"/>
      <w:pgMar w:top="1418" w:right="1134" w:bottom="567"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861" w:rsidRDefault="00B72861" w:rsidP="005B1FD3">
      <w:r>
        <w:separator/>
      </w:r>
    </w:p>
  </w:endnote>
  <w:endnote w:type="continuationSeparator" w:id="0">
    <w:p w:rsidR="00B72861" w:rsidRDefault="00B72861" w:rsidP="005B1F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861" w:rsidRDefault="00B72861" w:rsidP="005B1FD3">
      <w:r>
        <w:separator/>
      </w:r>
    </w:p>
  </w:footnote>
  <w:footnote w:type="continuationSeparator" w:id="0">
    <w:p w:rsidR="00B72861" w:rsidRDefault="00B72861" w:rsidP="005B1F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861" w:rsidRDefault="00B72861" w:rsidP="003E008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72861" w:rsidRDefault="00B72861" w:rsidP="00146EA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861" w:rsidRDefault="00B72861" w:rsidP="003E008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B72861" w:rsidRDefault="00B72861" w:rsidP="00146EAD">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710DA"/>
    <w:multiLevelType w:val="hybridMultilevel"/>
    <w:tmpl w:val="63484290"/>
    <w:lvl w:ilvl="0" w:tplc="69BE0552">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5026AA9"/>
    <w:multiLevelType w:val="multilevel"/>
    <w:tmpl w:val="5C28E27A"/>
    <w:lvl w:ilvl="0">
      <w:start w:val="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40360D7E"/>
    <w:multiLevelType w:val="hybridMultilevel"/>
    <w:tmpl w:val="940AE69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40E00BBC"/>
    <w:multiLevelType w:val="hybridMultilevel"/>
    <w:tmpl w:val="6B341B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493"/>
    <w:rsid w:val="00062673"/>
    <w:rsid w:val="000A3B1B"/>
    <w:rsid w:val="00146EAD"/>
    <w:rsid w:val="00164BE9"/>
    <w:rsid w:val="00184EFF"/>
    <w:rsid w:val="002C0FFE"/>
    <w:rsid w:val="002E4224"/>
    <w:rsid w:val="0034508A"/>
    <w:rsid w:val="00373028"/>
    <w:rsid w:val="003A2AC8"/>
    <w:rsid w:val="003C2493"/>
    <w:rsid w:val="003E0087"/>
    <w:rsid w:val="003F19EF"/>
    <w:rsid w:val="003F576E"/>
    <w:rsid w:val="00431A6E"/>
    <w:rsid w:val="004454B6"/>
    <w:rsid w:val="00545F8F"/>
    <w:rsid w:val="005B1FD3"/>
    <w:rsid w:val="006126B2"/>
    <w:rsid w:val="006164B2"/>
    <w:rsid w:val="0062212E"/>
    <w:rsid w:val="00641993"/>
    <w:rsid w:val="006C7716"/>
    <w:rsid w:val="00787BC3"/>
    <w:rsid w:val="007921A2"/>
    <w:rsid w:val="007C1AAE"/>
    <w:rsid w:val="007D3867"/>
    <w:rsid w:val="007F4F22"/>
    <w:rsid w:val="0085108F"/>
    <w:rsid w:val="00880877"/>
    <w:rsid w:val="008B7CF3"/>
    <w:rsid w:val="00972EC1"/>
    <w:rsid w:val="0098485D"/>
    <w:rsid w:val="00996E2A"/>
    <w:rsid w:val="009E484C"/>
    <w:rsid w:val="00AF7E32"/>
    <w:rsid w:val="00B066CD"/>
    <w:rsid w:val="00B72861"/>
    <w:rsid w:val="00B758A9"/>
    <w:rsid w:val="00B82EDA"/>
    <w:rsid w:val="00BB5213"/>
    <w:rsid w:val="00BD68A8"/>
    <w:rsid w:val="00C1689C"/>
    <w:rsid w:val="00CC2452"/>
    <w:rsid w:val="00D01A92"/>
    <w:rsid w:val="00DB7081"/>
    <w:rsid w:val="00DC5916"/>
    <w:rsid w:val="00E549B8"/>
    <w:rsid w:val="00EF456C"/>
    <w:rsid w:val="00EF577A"/>
    <w:rsid w:val="00F43729"/>
    <w:rsid w:val="00F72B1A"/>
    <w:rsid w:val="00FE7E1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493"/>
    <w:rPr>
      <w:rFonts w:ascii="Times New Roman" w:eastAsia="Times New Roman" w:hAnsi="Times New Roman"/>
      <w:sz w:val="24"/>
      <w:szCs w:val="24"/>
    </w:rPr>
  </w:style>
  <w:style w:type="paragraph" w:styleId="Heading1">
    <w:name w:val="heading 1"/>
    <w:basedOn w:val="Normal"/>
    <w:next w:val="Normal"/>
    <w:link w:val="Heading1Char"/>
    <w:uiPriority w:val="99"/>
    <w:qFormat/>
    <w:rsid w:val="003C2493"/>
    <w:pPr>
      <w:keepNext/>
      <w:jc w:val="center"/>
      <w:outlineLvl w:val="0"/>
    </w:pPr>
    <w:rPr>
      <w:b/>
      <w:sz w:val="4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493"/>
    <w:rPr>
      <w:rFonts w:ascii="Times New Roman" w:hAnsi="Times New Roman" w:cs="Times New Roman"/>
      <w:b/>
      <w:sz w:val="20"/>
      <w:szCs w:val="20"/>
      <w:lang w:eastAsia="ru-RU"/>
    </w:rPr>
  </w:style>
  <w:style w:type="paragraph" w:customStyle="1" w:styleId="ConsPlusTitle">
    <w:name w:val="ConsPlusTitle"/>
    <w:uiPriority w:val="99"/>
    <w:rsid w:val="003C2493"/>
    <w:pPr>
      <w:widowControl w:val="0"/>
      <w:autoSpaceDE w:val="0"/>
      <w:autoSpaceDN w:val="0"/>
      <w:adjustRightInd w:val="0"/>
    </w:pPr>
    <w:rPr>
      <w:rFonts w:ascii="Times New Roman" w:eastAsia="Times New Roman" w:hAnsi="Times New Roman"/>
      <w:b/>
      <w:bCs/>
      <w:sz w:val="24"/>
      <w:szCs w:val="24"/>
    </w:rPr>
  </w:style>
  <w:style w:type="paragraph" w:customStyle="1" w:styleId="ConsPlusCell">
    <w:name w:val="ConsPlusCell"/>
    <w:uiPriority w:val="99"/>
    <w:rsid w:val="003C2493"/>
    <w:pPr>
      <w:widowControl w:val="0"/>
      <w:autoSpaceDE w:val="0"/>
      <w:autoSpaceDN w:val="0"/>
      <w:adjustRightInd w:val="0"/>
    </w:pPr>
    <w:rPr>
      <w:rFonts w:ascii="Arial" w:eastAsia="Times New Roman" w:hAnsi="Arial" w:cs="Arial"/>
      <w:sz w:val="20"/>
      <w:szCs w:val="20"/>
    </w:rPr>
  </w:style>
  <w:style w:type="paragraph" w:customStyle="1" w:styleId="ConsPlusNonformat">
    <w:name w:val="ConsPlusNonformat"/>
    <w:uiPriority w:val="99"/>
    <w:rsid w:val="003C2493"/>
    <w:pPr>
      <w:widowControl w:val="0"/>
      <w:autoSpaceDE w:val="0"/>
      <w:autoSpaceDN w:val="0"/>
      <w:adjustRightInd w:val="0"/>
    </w:pPr>
    <w:rPr>
      <w:rFonts w:ascii="Courier New" w:eastAsia="Times New Roman" w:hAnsi="Courier New" w:cs="Courier New"/>
      <w:sz w:val="20"/>
      <w:szCs w:val="20"/>
    </w:rPr>
  </w:style>
  <w:style w:type="paragraph" w:styleId="DocumentMap">
    <w:name w:val="Document Map"/>
    <w:basedOn w:val="Normal"/>
    <w:link w:val="DocumentMapChar"/>
    <w:uiPriority w:val="99"/>
    <w:semiHidden/>
    <w:rsid w:val="003C249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3C2493"/>
    <w:rPr>
      <w:rFonts w:ascii="Tahoma" w:hAnsi="Tahoma" w:cs="Tahoma"/>
      <w:sz w:val="20"/>
      <w:szCs w:val="20"/>
      <w:shd w:val="clear" w:color="auto" w:fill="000080"/>
      <w:lang w:eastAsia="ru-RU"/>
    </w:rPr>
  </w:style>
  <w:style w:type="table" w:styleId="TableGrid">
    <w:name w:val="Table Grid"/>
    <w:basedOn w:val="TableNormal"/>
    <w:uiPriority w:val="99"/>
    <w:rsid w:val="003C249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3C2493"/>
    <w:pPr>
      <w:widowControl w:val="0"/>
      <w:autoSpaceDE w:val="0"/>
      <w:autoSpaceDN w:val="0"/>
      <w:adjustRightInd w:val="0"/>
      <w:ind w:firstLine="720"/>
    </w:pPr>
    <w:rPr>
      <w:rFonts w:ascii="Arial" w:eastAsia="Times New Roman" w:hAnsi="Arial" w:cs="Arial"/>
      <w:sz w:val="20"/>
      <w:szCs w:val="20"/>
    </w:rPr>
  </w:style>
  <w:style w:type="paragraph" w:styleId="Header">
    <w:name w:val="header"/>
    <w:basedOn w:val="Normal"/>
    <w:link w:val="HeaderChar"/>
    <w:uiPriority w:val="99"/>
    <w:rsid w:val="003C2493"/>
    <w:pPr>
      <w:tabs>
        <w:tab w:val="center" w:pos="4677"/>
        <w:tab w:val="right" w:pos="9355"/>
      </w:tabs>
    </w:pPr>
  </w:style>
  <w:style w:type="character" w:customStyle="1" w:styleId="HeaderChar">
    <w:name w:val="Header Char"/>
    <w:basedOn w:val="DefaultParagraphFont"/>
    <w:link w:val="Header"/>
    <w:uiPriority w:val="99"/>
    <w:locked/>
    <w:rsid w:val="003C2493"/>
    <w:rPr>
      <w:rFonts w:ascii="Times New Roman" w:hAnsi="Times New Roman" w:cs="Times New Roman"/>
      <w:sz w:val="24"/>
      <w:szCs w:val="24"/>
      <w:lang w:eastAsia="ru-RU"/>
    </w:rPr>
  </w:style>
  <w:style w:type="character" w:styleId="PageNumber">
    <w:name w:val="page number"/>
    <w:basedOn w:val="DefaultParagraphFont"/>
    <w:uiPriority w:val="99"/>
    <w:rsid w:val="003C2493"/>
    <w:rPr>
      <w:rFonts w:cs="Times New Roman"/>
    </w:rPr>
  </w:style>
  <w:style w:type="paragraph" w:styleId="Footer">
    <w:name w:val="footer"/>
    <w:basedOn w:val="Normal"/>
    <w:link w:val="FooterChar"/>
    <w:uiPriority w:val="99"/>
    <w:semiHidden/>
    <w:rsid w:val="003C2493"/>
    <w:pPr>
      <w:tabs>
        <w:tab w:val="center" w:pos="4677"/>
        <w:tab w:val="right" w:pos="9355"/>
      </w:tabs>
    </w:pPr>
  </w:style>
  <w:style w:type="character" w:customStyle="1" w:styleId="FooterChar">
    <w:name w:val="Footer Char"/>
    <w:basedOn w:val="DefaultParagraphFont"/>
    <w:link w:val="Footer"/>
    <w:uiPriority w:val="99"/>
    <w:semiHidden/>
    <w:locked/>
    <w:rsid w:val="003C2493"/>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main?base=LAW;n=108902;fld=134;dst=100261" TargetMode="External"/><Relationship Id="rId117" Type="http://schemas.openxmlformats.org/officeDocument/2006/relationships/hyperlink" Target="consultantplus://offline/main?base=RLAW926;n=61430;fld=134;dst=100838" TargetMode="External"/><Relationship Id="rId21" Type="http://schemas.openxmlformats.org/officeDocument/2006/relationships/hyperlink" Target="consultantplus://offline/main?base=LAW;n=108902;fld=134;dst=100077" TargetMode="External"/><Relationship Id="rId42" Type="http://schemas.openxmlformats.org/officeDocument/2006/relationships/hyperlink" Target="consultantplus://offline/main?base=LAW;n=71308;fld=134;dst=100022" TargetMode="External"/><Relationship Id="rId47" Type="http://schemas.openxmlformats.org/officeDocument/2006/relationships/hyperlink" Target="consultantplus://offline/main?base=LAW;n=108902;fld=134;dst=100200" TargetMode="External"/><Relationship Id="rId63" Type="http://schemas.openxmlformats.org/officeDocument/2006/relationships/hyperlink" Target="consultantplus://offline/main?base=LAW;n=108902;fld=134;dst=100050" TargetMode="External"/><Relationship Id="rId68" Type="http://schemas.openxmlformats.org/officeDocument/2006/relationships/hyperlink" Target="consultantplus://offline/main?base=RLAW926;n=61430;fld=134;dst=100612" TargetMode="External"/><Relationship Id="rId84" Type="http://schemas.openxmlformats.org/officeDocument/2006/relationships/hyperlink" Target="consultantplus://offline/main?base=LAW;n=108902;fld=134;dst=100109" TargetMode="External"/><Relationship Id="rId89" Type="http://schemas.openxmlformats.org/officeDocument/2006/relationships/hyperlink" Target="consultantplus://offline/main?base=LAW;n=112800;fld=134" TargetMode="External"/><Relationship Id="rId112" Type="http://schemas.openxmlformats.org/officeDocument/2006/relationships/hyperlink" Target="consultantplus://offline/main?base=LAW;n=108902;fld=134;dst=100562" TargetMode="External"/><Relationship Id="rId16" Type="http://schemas.openxmlformats.org/officeDocument/2006/relationships/hyperlink" Target="consultantplus://offline/main?base=LAW;n=108902;fld=134;dst=100675" TargetMode="External"/><Relationship Id="rId107" Type="http://schemas.openxmlformats.org/officeDocument/2006/relationships/hyperlink" Target="consultantplus://offline/main?base=LAW;n=107385;fld=134;dst=100066" TargetMode="External"/><Relationship Id="rId11" Type="http://schemas.openxmlformats.org/officeDocument/2006/relationships/hyperlink" Target="consultantplus://offline/main?base=LAW;n=108902;fld=134;dst=100284" TargetMode="External"/><Relationship Id="rId32" Type="http://schemas.openxmlformats.org/officeDocument/2006/relationships/hyperlink" Target="consultantplus://offline/main?base=LAW;n=108902;fld=134;dst=100084" TargetMode="External"/><Relationship Id="rId37" Type="http://schemas.openxmlformats.org/officeDocument/2006/relationships/hyperlink" Target="consultantplus://offline/main?base=LAW;n=69412;fld=134;dst=100057" TargetMode="External"/><Relationship Id="rId53" Type="http://schemas.openxmlformats.org/officeDocument/2006/relationships/hyperlink" Target="consultantplus://offline/main?base=LAW;n=56819;fld=134;dst=100012" TargetMode="External"/><Relationship Id="rId58" Type="http://schemas.openxmlformats.org/officeDocument/2006/relationships/hyperlink" Target="consultantplus://offline/main?base=LAW;n=108902;fld=134;dst=100238" TargetMode="External"/><Relationship Id="rId74" Type="http://schemas.openxmlformats.org/officeDocument/2006/relationships/hyperlink" Target="consultantplus://offline/main?base=LAW;n=108902;fld=134;dst=100113" TargetMode="External"/><Relationship Id="rId79" Type="http://schemas.openxmlformats.org/officeDocument/2006/relationships/hyperlink" Target="consultantplus://offline/main?base=LAW;n=108865;fld=134;dst=100120" TargetMode="External"/><Relationship Id="rId102" Type="http://schemas.openxmlformats.org/officeDocument/2006/relationships/hyperlink" Target="consultantplus://offline/main?base=LAW;n=3234;fld=134" TargetMode="External"/><Relationship Id="rId123" Type="http://schemas.openxmlformats.org/officeDocument/2006/relationships/hyperlink" Target="consultantplus://offline/main?base=RLAW926;n=61430;fld=134;dst=101049" TargetMode="External"/><Relationship Id="rId128"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hyperlink" Target="consultantplus://offline/main?base=LAW;n=112800;fld=134;dst=100718" TargetMode="External"/><Relationship Id="rId95" Type="http://schemas.openxmlformats.org/officeDocument/2006/relationships/hyperlink" Target="consultantplus://offline/main?base=LAW;n=110944;fld=134;dst=50" TargetMode="External"/><Relationship Id="rId19" Type="http://schemas.openxmlformats.org/officeDocument/2006/relationships/hyperlink" Target="consultantplus://offline/main?base=LAW;n=112800;fld=134;dst=100692" TargetMode="External"/><Relationship Id="rId14" Type="http://schemas.openxmlformats.org/officeDocument/2006/relationships/hyperlink" Target="consultantplus://offline/main?base=LAW;n=108902;fld=134" TargetMode="External"/><Relationship Id="rId22" Type="http://schemas.openxmlformats.org/officeDocument/2006/relationships/hyperlink" Target="consultantplus://offline/main?base=RLAW926;n=61430;fld=134;dst=100078" TargetMode="External"/><Relationship Id="rId27" Type="http://schemas.openxmlformats.org/officeDocument/2006/relationships/hyperlink" Target="consultantplus://offline/main?base=LAW;n=108902;fld=134;dst=100265" TargetMode="External"/><Relationship Id="rId30" Type="http://schemas.openxmlformats.org/officeDocument/2006/relationships/hyperlink" Target="consultantplus://offline/main?base=LAW;n=108902;fld=134;dst=100140" TargetMode="External"/><Relationship Id="rId35" Type="http://schemas.openxmlformats.org/officeDocument/2006/relationships/hyperlink" Target="consultantplus://offline/main?base=LAW;n=108902;fld=134;dst=100109" TargetMode="External"/><Relationship Id="rId43" Type="http://schemas.openxmlformats.org/officeDocument/2006/relationships/hyperlink" Target="consultantplus://offline/main?base=LAW;n=108902;fld=134;dst=100189" TargetMode="External"/><Relationship Id="rId48" Type="http://schemas.openxmlformats.org/officeDocument/2006/relationships/hyperlink" Target="consultantplus://offline/main?base=RLAW926;n=60120;fld=134;dst=100083" TargetMode="External"/><Relationship Id="rId56" Type="http://schemas.openxmlformats.org/officeDocument/2006/relationships/hyperlink" Target="consultantplus://offline/main?base=LAW;n=69412;fld=134;dst=100008" TargetMode="External"/><Relationship Id="rId64" Type="http://schemas.openxmlformats.org/officeDocument/2006/relationships/hyperlink" Target="consultantplus://offline/main?base=LAW;n=68514;fld=134;dst=100010" TargetMode="External"/><Relationship Id="rId69" Type="http://schemas.openxmlformats.org/officeDocument/2006/relationships/hyperlink" Target="consultantplus://offline/main?base=RLAW926;n=61430;fld=134;dst=100638" TargetMode="External"/><Relationship Id="rId77" Type="http://schemas.openxmlformats.org/officeDocument/2006/relationships/hyperlink" Target="consultantplus://offline/main?base=LAW;n=95735;fld=134" TargetMode="External"/><Relationship Id="rId100" Type="http://schemas.openxmlformats.org/officeDocument/2006/relationships/hyperlink" Target="consultantplus://offline/main?base=LAW;n=29306;fld=134;dst=100035" TargetMode="External"/><Relationship Id="rId105" Type="http://schemas.openxmlformats.org/officeDocument/2006/relationships/hyperlink" Target="consultantplus://offline/main?base=LAW;n=108902;fld=134;dst=100076" TargetMode="External"/><Relationship Id="rId113" Type="http://schemas.openxmlformats.org/officeDocument/2006/relationships/hyperlink" Target="consultantplus://offline/main?base=LAW;n=108902;fld=134;dst=100289" TargetMode="External"/><Relationship Id="rId118" Type="http://schemas.openxmlformats.org/officeDocument/2006/relationships/hyperlink" Target="consultantplus://offline/main?base=LAW;n=108902;fld=134;dst=100291" TargetMode="External"/><Relationship Id="rId126" Type="http://schemas.openxmlformats.org/officeDocument/2006/relationships/header" Target="header2.xml"/><Relationship Id="rId8" Type="http://schemas.openxmlformats.org/officeDocument/2006/relationships/hyperlink" Target="consultantplus://offline/main?base=LAW;n=68622;fld=134" TargetMode="External"/><Relationship Id="rId51" Type="http://schemas.openxmlformats.org/officeDocument/2006/relationships/hyperlink" Target="consultantplus://offline/main?base=LAW;n=108902;fld=134;dst=100211" TargetMode="External"/><Relationship Id="rId72" Type="http://schemas.openxmlformats.org/officeDocument/2006/relationships/hyperlink" Target="consultantplus://offline/main?base=LAW;n=108902;fld=134;dst=100684" TargetMode="External"/><Relationship Id="rId80" Type="http://schemas.openxmlformats.org/officeDocument/2006/relationships/hyperlink" Target="consultantplus://offline/main?base=LAW;n=85576;fld=134;dst=100011" TargetMode="External"/><Relationship Id="rId85" Type="http://schemas.openxmlformats.org/officeDocument/2006/relationships/hyperlink" Target="consultantplus://offline/main?base=LAW;n=108902;fld=134;dst=100158" TargetMode="External"/><Relationship Id="rId93" Type="http://schemas.openxmlformats.org/officeDocument/2006/relationships/hyperlink" Target="consultantplus://offline/main?base=LAW;n=103425;fld=134;dst=100590" TargetMode="External"/><Relationship Id="rId98" Type="http://schemas.openxmlformats.org/officeDocument/2006/relationships/hyperlink" Target="consultantplus://offline/main?base=LAW;n=83357;fld=134;dst=100147" TargetMode="External"/><Relationship Id="rId121" Type="http://schemas.openxmlformats.org/officeDocument/2006/relationships/hyperlink" Target="consultantplus://offline/main?base=RLAW926;n=61430;fld=134;dst=100887" TargetMode="External"/><Relationship Id="rId3" Type="http://schemas.openxmlformats.org/officeDocument/2006/relationships/settings" Target="settings.xml"/><Relationship Id="rId12" Type="http://schemas.openxmlformats.org/officeDocument/2006/relationships/hyperlink" Target="consultantplus://offline/main?base=LAW;n=108902;fld=134;dst=100328" TargetMode="External"/><Relationship Id="rId17" Type="http://schemas.openxmlformats.org/officeDocument/2006/relationships/hyperlink" Target="consultantplus://offline/main?base=LAW;n=112800;fld=134;dst=59" TargetMode="External"/><Relationship Id="rId25" Type="http://schemas.openxmlformats.org/officeDocument/2006/relationships/hyperlink" Target="consultantplus://offline/main?base=LAW;n=108902;fld=134;dst=100257" TargetMode="External"/><Relationship Id="rId33" Type="http://schemas.openxmlformats.org/officeDocument/2006/relationships/hyperlink" Target="consultantplus://offline/main?base=LAW;n=108902;fld=134;dst=100070" TargetMode="External"/><Relationship Id="rId38" Type="http://schemas.openxmlformats.org/officeDocument/2006/relationships/hyperlink" Target="consultantplus://offline/main?base=LAW;n=69502;fld=134;dst=100056" TargetMode="External"/><Relationship Id="rId46" Type="http://schemas.openxmlformats.org/officeDocument/2006/relationships/hyperlink" Target="consultantplus://offline/main?base=LAW;n=108902;fld=134;dst=100051" TargetMode="External"/><Relationship Id="rId59" Type="http://schemas.openxmlformats.org/officeDocument/2006/relationships/hyperlink" Target="consultantplus://offline/main?base=LAW;n=69564;fld=134;dst=100009" TargetMode="External"/><Relationship Id="rId67" Type="http://schemas.openxmlformats.org/officeDocument/2006/relationships/hyperlink" Target="consultantplus://offline/main?base=RLAW926;n=61430;fld=134;dst=100516" TargetMode="External"/><Relationship Id="rId103" Type="http://schemas.openxmlformats.org/officeDocument/2006/relationships/hyperlink" Target="consultantplus://offline/main?base=LAW;n=11163;fld=134" TargetMode="External"/><Relationship Id="rId108" Type="http://schemas.openxmlformats.org/officeDocument/2006/relationships/hyperlink" Target="consultantplus://offline/main?base=LAW;n=108408;fld=134" TargetMode="External"/><Relationship Id="rId116" Type="http://schemas.openxmlformats.org/officeDocument/2006/relationships/hyperlink" Target="consultantplus://offline/main?base=LAW;n=69502;fld=134;dst=100011" TargetMode="External"/><Relationship Id="rId124" Type="http://schemas.openxmlformats.org/officeDocument/2006/relationships/hyperlink" Target="consultantplus://offline/main?base=RLAW926;n=61430;fld=134;dst=101104" TargetMode="External"/><Relationship Id="rId20" Type="http://schemas.openxmlformats.org/officeDocument/2006/relationships/hyperlink" Target="consultantplus://offline/main?base=LAW;n=108902;fld=134;dst=100064" TargetMode="External"/><Relationship Id="rId41" Type="http://schemas.openxmlformats.org/officeDocument/2006/relationships/hyperlink" Target="consultantplus://offline/main?base=LAW;n=108902;fld=134;dst=100800" TargetMode="External"/><Relationship Id="rId54" Type="http://schemas.openxmlformats.org/officeDocument/2006/relationships/hyperlink" Target="consultantplus://offline/main?base=LAW;n=108977;fld=134" TargetMode="External"/><Relationship Id="rId62" Type="http://schemas.openxmlformats.org/officeDocument/2006/relationships/hyperlink" Target="consultantplus://offline/main?base=LAW;n=108902;fld=134;dst=100244" TargetMode="External"/><Relationship Id="rId70" Type="http://schemas.openxmlformats.org/officeDocument/2006/relationships/hyperlink" Target="consultantplus://offline/main?base=LAW;n=108902;fld=134;dst=100246" TargetMode="External"/><Relationship Id="rId75" Type="http://schemas.openxmlformats.org/officeDocument/2006/relationships/hyperlink" Target="consultantplus://offline/main?base=LAW;n=108902;fld=134;dst=100257" TargetMode="External"/><Relationship Id="rId83" Type="http://schemas.openxmlformats.org/officeDocument/2006/relationships/hyperlink" Target="consultantplus://offline/main?base=LAW;n=108902;fld=134;dst=100261" TargetMode="External"/><Relationship Id="rId88" Type="http://schemas.openxmlformats.org/officeDocument/2006/relationships/hyperlink" Target="consultantplus://offline/main?base=LAW;n=108902;fld=134" TargetMode="External"/><Relationship Id="rId91" Type="http://schemas.openxmlformats.org/officeDocument/2006/relationships/hyperlink" Target="consultantplus://offline/main?base=LAW;n=112800;fld=134" TargetMode="External"/><Relationship Id="rId96" Type="http://schemas.openxmlformats.org/officeDocument/2006/relationships/hyperlink" Target="consultantplus://offline/main?base=LAW;n=6884;fld=134;dst=100016" TargetMode="External"/><Relationship Id="rId111" Type="http://schemas.openxmlformats.org/officeDocument/2006/relationships/hyperlink" Target="consultantplus://offline/main?base=LAW;n=108902;fld=134;dst=100478"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main?base=LAW;n=62065;fld=134;dst=100764" TargetMode="External"/><Relationship Id="rId23" Type="http://schemas.openxmlformats.org/officeDocument/2006/relationships/hyperlink" Target="consultantplus://offline/main?base=LAW;n=108902;fld=134;dst=100240" TargetMode="External"/><Relationship Id="rId28" Type="http://schemas.openxmlformats.org/officeDocument/2006/relationships/hyperlink" Target="consultantplus://offline/main?base=LAW;n=108902;fld=134;dst=100269" TargetMode="External"/><Relationship Id="rId36" Type="http://schemas.openxmlformats.org/officeDocument/2006/relationships/hyperlink" Target="consultantplus://offline/main?base=LAW;n=72030;fld=134;dst=100009" TargetMode="External"/><Relationship Id="rId49" Type="http://schemas.openxmlformats.org/officeDocument/2006/relationships/hyperlink" Target="consultantplus://offline/main?base=LAW;n=108902;fld=134;dst=100206" TargetMode="External"/><Relationship Id="rId57" Type="http://schemas.openxmlformats.org/officeDocument/2006/relationships/hyperlink" Target="consultantplus://offline/main?base=LAW;n=69412;fld=134;dst=100089" TargetMode="External"/><Relationship Id="rId106" Type="http://schemas.openxmlformats.org/officeDocument/2006/relationships/hyperlink" Target="consultantplus://offline/main?base=LAW;n=108902;fld=134;dst=100269" TargetMode="External"/><Relationship Id="rId114" Type="http://schemas.openxmlformats.org/officeDocument/2006/relationships/hyperlink" Target="consultantplus://offline/main?base=LAW;n=108907;fld=134" TargetMode="External"/><Relationship Id="rId119" Type="http://schemas.openxmlformats.org/officeDocument/2006/relationships/hyperlink" Target="consultantplus://offline/main?base=LAW;n=69502;fld=134;dst=100011" TargetMode="External"/><Relationship Id="rId127" Type="http://schemas.openxmlformats.org/officeDocument/2006/relationships/fontTable" Target="fontTable.xml"/><Relationship Id="rId10" Type="http://schemas.openxmlformats.org/officeDocument/2006/relationships/hyperlink" Target="consultantplus://offline/main?base=LAW;n=108902;fld=134;dst=100137" TargetMode="External"/><Relationship Id="rId31" Type="http://schemas.openxmlformats.org/officeDocument/2006/relationships/hyperlink" Target="consultantplus://offline/main?base=RLAW926;n=61430;fld=134;dst=100181" TargetMode="External"/><Relationship Id="rId44" Type="http://schemas.openxmlformats.org/officeDocument/2006/relationships/hyperlink" Target="consultantplus://offline/main?base=LAW;n=108902;fld=134;dst=100194" TargetMode="External"/><Relationship Id="rId52" Type="http://schemas.openxmlformats.org/officeDocument/2006/relationships/hyperlink" Target="consultantplus://offline/main?base=RLAW926;n=60120;fld=134;dst=100083" TargetMode="External"/><Relationship Id="rId60" Type="http://schemas.openxmlformats.org/officeDocument/2006/relationships/hyperlink" Target="consultantplus://offline/main?base=LAW;n=108902;fld=134;dst=100064" TargetMode="External"/><Relationship Id="rId65" Type="http://schemas.openxmlformats.org/officeDocument/2006/relationships/hyperlink" Target="consultantplus://offline/main?base=LAW;n=68514;fld=134;dst=100010" TargetMode="External"/><Relationship Id="rId73" Type="http://schemas.openxmlformats.org/officeDocument/2006/relationships/hyperlink" Target="consultantplus://offline/main?base=LAW;n=68507;fld=134;dst=100051" TargetMode="External"/><Relationship Id="rId78" Type="http://schemas.openxmlformats.org/officeDocument/2006/relationships/hyperlink" Target="consultantplus://offline/main?base=LAW;n=108902;fld=134;dst=100109" TargetMode="External"/><Relationship Id="rId81" Type="http://schemas.openxmlformats.org/officeDocument/2006/relationships/hyperlink" Target="consultantplus://offline/main?base=LAW;n=108902;fld=134;dst=100762" TargetMode="External"/><Relationship Id="rId86" Type="http://schemas.openxmlformats.org/officeDocument/2006/relationships/hyperlink" Target="consultantplus://offline/main?base=LAW;n=108902;fld=134;dst=100261" TargetMode="External"/><Relationship Id="rId94" Type="http://schemas.openxmlformats.org/officeDocument/2006/relationships/hyperlink" Target="consultantplus://offline/main?base=LAW;n=112800;fld=134;dst=100773" TargetMode="External"/><Relationship Id="rId99" Type="http://schemas.openxmlformats.org/officeDocument/2006/relationships/hyperlink" Target="consultantplus://offline/main?base=LAW;n=15847;fld=134;dst=100050" TargetMode="External"/><Relationship Id="rId101" Type="http://schemas.openxmlformats.org/officeDocument/2006/relationships/hyperlink" Target="consultantplus://offline/main?base=LAW;n=108902;fld=134" TargetMode="External"/><Relationship Id="rId122" Type="http://schemas.openxmlformats.org/officeDocument/2006/relationships/hyperlink" Target="consultantplus://offline/main?base=LAW;n=70811;fld=134;dst=100013" TargetMode="External"/><Relationship Id="rId4" Type="http://schemas.openxmlformats.org/officeDocument/2006/relationships/webSettings" Target="webSettings.xml"/><Relationship Id="rId9" Type="http://schemas.openxmlformats.org/officeDocument/2006/relationships/hyperlink" Target="consultantplus://offline/main?base=LAW;n=108902;fld=134;dst=100591" TargetMode="External"/><Relationship Id="rId13" Type="http://schemas.openxmlformats.org/officeDocument/2006/relationships/hyperlink" Target="consultantplus://offline/main?base=LAW;n=108902;fld=134;dst=100585" TargetMode="External"/><Relationship Id="rId18" Type="http://schemas.openxmlformats.org/officeDocument/2006/relationships/hyperlink" Target="consultantplus://offline/main?base=LAW;n=112800;fld=134;dst=60" TargetMode="External"/><Relationship Id="rId39" Type="http://schemas.openxmlformats.org/officeDocument/2006/relationships/hyperlink" Target="consultantplus://offline/main?base=LAW;n=71308;fld=134;dst=100022" TargetMode="External"/><Relationship Id="rId109" Type="http://schemas.openxmlformats.org/officeDocument/2006/relationships/hyperlink" Target="consultantplus://offline/main?base=LAW;n=108902;fld=134;dst=100272" TargetMode="External"/><Relationship Id="rId34" Type="http://schemas.openxmlformats.org/officeDocument/2006/relationships/hyperlink" Target="consultantplus://offline/main?base=LAW;n=108902;fld=134;dst=100074" TargetMode="External"/><Relationship Id="rId50" Type="http://schemas.openxmlformats.org/officeDocument/2006/relationships/hyperlink" Target="consultantplus://offline/main?base=LAW;n=108902;fld=134;dst=100051" TargetMode="External"/><Relationship Id="rId55" Type="http://schemas.openxmlformats.org/officeDocument/2006/relationships/hyperlink" Target="consultantplus://offline/main?base=LAW;n=108902;fld=134;dst=100305" TargetMode="External"/><Relationship Id="rId76" Type="http://schemas.openxmlformats.org/officeDocument/2006/relationships/hyperlink" Target="consultantplus://offline/main?base=LAW;n=108865;fld=134;dst=100057" TargetMode="External"/><Relationship Id="rId97" Type="http://schemas.openxmlformats.org/officeDocument/2006/relationships/hyperlink" Target="consultantplus://offline/main?base=LAW;n=112800;fld=134;dst=100740" TargetMode="External"/><Relationship Id="rId104" Type="http://schemas.openxmlformats.org/officeDocument/2006/relationships/hyperlink" Target="consultantplus://offline/main?base=LAW;n=108902;fld=134;dst=100266" TargetMode="External"/><Relationship Id="rId120" Type="http://schemas.openxmlformats.org/officeDocument/2006/relationships/hyperlink" Target="consultantplus://offline/main?base=LAW;n=69502;fld=134;dst=100011" TargetMode="External"/><Relationship Id="rId125" Type="http://schemas.openxmlformats.org/officeDocument/2006/relationships/header" Target="header1.xml"/><Relationship Id="rId7" Type="http://schemas.openxmlformats.org/officeDocument/2006/relationships/hyperlink" Target="consultantplus://offline/main?base=LAW;n=108902;fld=134;dst=100584" TargetMode="External"/><Relationship Id="rId71" Type="http://schemas.openxmlformats.org/officeDocument/2006/relationships/hyperlink" Target="consultantplus://offline/main?base=LAW;n=108902;fld=134;dst=100231" TargetMode="External"/><Relationship Id="rId92" Type="http://schemas.openxmlformats.org/officeDocument/2006/relationships/hyperlink" Target="consultantplus://offline/main?base=LAW;n=112800;fld=134;dst=100733" TargetMode="External"/><Relationship Id="rId2" Type="http://schemas.openxmlformats.org/officeDocument/2006/relationships/styles" Target="styles.xml"/><Relationship Id="rId29" Type="http://schemas.openxmlformats.org/officeDocument/2006/relationships/hyperlink" Target="consultantplus://offline/main?base=LAW;n=108902;fld=134;dst=100034" TargetMode="External"/><Relationship Id="rId24" Type="http://schemas.openxmlformats.org/officeDocument/2006/relationships/hyperlink" Target="consultantplus://offline/main?base=LAW;n=108902;fld=134;dst=100252" TargetMode="External"/><Relationship Id="rId40" Type="http://schemas.openxmlformats.org/officeDocument/2006/relationships/hyperlink" Target="consultantplus://offline/main?base=LAW;n=71308;fld=134;dst=100009" TargetMode="External"/><Relationship Id="rId45" Type="http://schemas.openxmlformats.org/officeDocument/2006/relationships/hyperlink" Target="consultantplus://offline/main?base=LAW;n=108902;fld=134;dst=100194" TargetMode="External"/><Relationship Id="rId66" Type="http://schemas.openxmlformats.org/officeDocument/2006/relationships/hyperlink" Target="consultantplus://offline/main?base=LAW;n=70811;fld=134;dst=100013" TargetMode="External"/><Relationship Id="rId87" Type="http://schemas.openxmlformats.org/officeDocument/2006/relationships/hyperlink" Target="consultantplus://offline/main?base=LAW;n=108902;fld=134" TargetMode="External"/><Relationship Id="rId110" Type="http://schemas.openxmlformats.org/officeDocument/2006/relationships/hyperlink" Target="consultantplus://offline/main?base=LAW;n=108902;fld=134;dst=100286" TargetMode="External"/><Relationship Id="rId115" Type="http://schemas.openxmlformats.org/officeDocument/2006/relationships/hyperlink" Target="consultantplus://offline/main?base=LAW;n=108907;fld=134;dst=100233" TargetMode="External"/><Relationship Id="rId61" Type="http://schemas.openxmlformats.org/officeDocument/2006/relationships/hyperlink" Target="consultantplus://offline/main?base=LAW;n=108902;fld=134;dst=100241" TargetMode="External"/><Relationship Id="rId82" Type="http://schemas.openxmlformats.org/officeDocument/2006/relationships/hyperlink" Target="consultantplus://offline/main?base=LAW;n=108902;fld=134;dst=1004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TotalTime>
  <Pages>70</Pages>
  <Words>26656</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2013-08-13T11:46:00Z</dcterms:created>
  <dcterms:modified xsi:type="dcterms:W3CDTF">2013-08-13T10:45:00Z</dcterms:modified>
</cp:coreProperties>
</file>